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724A76" w14:textId="2C11024B" w:rsidR="00647E5E" w:rsidRDefault="0009265D" w:rsidP="0009265D">
      <w:pPr>
        <w:pStyle w:val="Ttulo2"/>
        <w:jc w:val="center"/>
        <w:rPr>
          <w:lang w:val="es-CO"/>
        </w:rPr>
      </w:pPr>
      <w:r>
        <w:rPr>
          <w:lang w:val="es-CO"/>
        </w:rPr>
        <w:t xml:space="preserve">ANEXO </w:t>
      </w:r>
      <w:r w:rsidR="006479F2">
        <w:rPr>
          <w:lang w:val="es-CO"/>
        </w:rPr>
        <w:t>11</w:t>
      </w:r>
      <w:r>
        <w:rPr>
          <w:lang w:val="es-CO"/>
        </w:rPr>
        <w:t xml:space="preserve"> </w:t>
      </w:r>
      <w:r w:rsidR="00E92CBA">
        <w:rPr>
          <w:lang w:val="es-CO"/>
        </w:rPr>
        <w:t>–</w:t>
      </w:r>
      <w:r>
        <w:rPr>
          <w:lang w:val="es-CO"/>
        </w:rPr>
        <w:t xml:space="preserve"> </w:t>
      </w:r>
      <w:r w:rsidR="00E92CBA">
        <w:rPr>
          <w:lang w:val="es-CO"/>
        </w:rPr>
        <w:t>REQUERIMIENTO FUNCIONAL SOFTWARE DE RIESGOS Y AUDITORÍA</w:t>
      </w:r>
    </w:p>
    <w:p w14:paraId="5A5FBB83" w14:textId="77777777" w:rsidR="00534E33" w:rsidRPr="00534E33" w:rsidRDefault="00534E33" w:rsidP="00534E33">
      <w:pPr>
        <w:rPr>
          <w:lang w:val="es-CO"/>
        </w:rPr>
      </w:pPr>
    </w:p>
    <w:p w14:paraId="359F689C" w14:textId="11757D4A" w:rsidR="00647E5E" w:rsidRDefault="00534E33" w:rsidP="00112A6F">
      <w:pPr>
        <w:rPr>
          <w:lang w:val="es-CO"/>
        </w:rPr>
      </w:pPr>
      <w:r>
        <w:rPr>
          <w:lang w:val="es-CO"/>
        </w:rPr>
        <w:t>S</w:t>
      </w:r>
      <w:r w:rsidRPr="00F67906">
        <w:rPr>
          <w:lang w:val="es-CO"/>
        </w:rPr>
        <w:t>e requiere contar con una solución tecnológica confiable que garantice la integridad, disponibilidad y confidencialidad de la información de los riesgos operacionales a los cuales está expuesto Bancóldex</w:t>
      </w:r>
      <w:r w:rsidR="00112A6F">
        <w:rPr>
          <w:lang w:val="es-CO"/>
        </w:rPr>
        <w:t xml:space="preserve"> y las auditorías internas realizadas sobre los diferentes entes auditables. </w:t>
      </w:r>
    </w:p>
    <w:p w14:paraId="3162377E" w14:textId="1FF7A143" w:rsidR="0009265D" w:rsidRDefault="0009265D" w:rsidP="0077514E">
      <w:pPr>
        <w:rPr>
          <w:lang w:val="es-CO"/>
        </w:rPr>
      </w:pPr>
    </w:p>
    <w:p w14:paraId="79ABC2DD" w14:textId="5E5369AF" w:rsidR="00962FFA" w:rsidRDefault="00962FFA" w:rsidP="00962FFA">
      <w:pPr>
        <w:pStyle w:val="Ttulo2"/>
        <w:numPr>
          <w:ilvl w:val="0"/>
          <w:numId w:val="18"/>
        </w:numPr>
        <w:ind w:left="450" w:hanging="450"/>
        <w:rPr>
          <w:lang w:val="es-CO"/>
        </w:rPr>
      </w:pPr>
      <w:r>
        <w:rPr>
          <w:lang w:val="es-CO"/>
        </w:rPr>
        <w:t>Módulo de Riesgo Operativo</w:t>
      </w:r>
    </w:p>
    <w:p w14:paraId="410A3C1F" w14:textId="64A10E68" w:rsidR="00962FFA" w:rsidRDefault="00962FFA" w:rsidP="00962FFA">
      <w:pPr>
        <w:pStyle w:val="Ttulo3"/>
        <w:numPr>
          <w:ilvl w:val="1"/>
          <w:numId w:val="18"/>
        </w:numPr>
        <w:ind w:left="450" w:hanging="450"/>
        <w:rPr>
          <w:lang w:val="es-CO"/>
        </w:rPr>
      </w:pPr>
      <w:r>
        <w:rPr>
          <w:lang w:val="es-CO"/>
        </w:rPr>
        <w:t xml:space="preserve">Requerimientos </w:t>
      </w:r>
      <w:r w:rsidR="00774441">
        <w:rPr>
          <w:lang w:val="es-CO"/>
        </w:rPr>
        <w:t>f</w:t>
      </w:r>
      <w:r>
        <w:rPr>
          <w:lang w:val="es-CO"/>
        </w:rPr>
        <w:t>uncionales</w:t>
      </w:r>
    </w:p>
    <w:p w14:paraId="7BF039EF" w14:textId="0DD31BDA" w:rsidR="00CF4A27" w:rsidRDefault="00CF4A27" w:rsidP="00CD18DA">
      <w:pPr>
        <w:pStyle w:val="Ttulo4"/>
        <w:numPr>
          <w:ilvl w:val="2"/>
          <w:numId w:val="18"/>
        </w:numPr>
        <w:rPr>
          <w:lang w:val="es-CO"/>
        </w:rPr>
      </w:pPr>
      <w:r>
        <w:rPr>
          <w:lang w:val="es-CO"/>
        </w:rPr>
        <w:t xml:space="preserve">Evaluación de </w:t>
      </w:r>
      <w:r w:rsidR="00774441">
        <w:rPr>
          <w:lang w:val="es-CO"/>
        </w:rPr>
        <w:t>r</w:t>
      </w:r>
      <w:r>
        <w:rPr>
          <w:lang w:val="es-CO"/>
        </w:rPr>
        <w:t>iesgos</w:t>
      </w:r>
    </w:p>
    <w:p w14:paraId="6AACD5DC" w14:textId="0B93CBCC" w:rsidR="00CF4A27" w:rsidRPr="002349B0" w:rsidRDefault="00CD18DA" w:rsidP="00CD18DA">
      <w:pPr>
        <w:pStyle w:val="Estilo1"/>
      </w:pPr>
      <w:r w:rsidRPr="002349B0">
        <w:t>La solución debe permitir realizar l</w:t>
      </w:r>
      <w:r w:rsidR="00CF4A27" w:rsidRPr="002349B0">
        <w:t>a evaluación de riesgos</w:t>
      </w:r>
      <w:r w:rsidR="2293345F" w:rsidRPr="00606544">
        <w:t xml:space="preserve"> </w:t>
      </w:r>
      <w:r w:rsidR="00CF4A27" w:rsidRPr="00606544">
        <w:t>para un proceso (diferentes niveles: macr</w:t>
      </w:r>
      <w:r w:rsidR="00CF4A27" w:rsidRPr="00462534">
        <w:t>o</w:t>
      </w:r>
      <w:r w:rsidR="199FDE39" w:rsidRPr="00462534">
        <w:t>proceso</w:t>
      </w:r>
      <w:r w:rsidR="00CF4A27" w:rsidRPr="00462534">
        <w:t>, sub</w:t>
      </w:r>
      <w:r w:rsidR="2C72B725" w:rsidRPr="00462534">
        <w:t>procesos</w:t>
      </w:r>
      <w:r w:rsidR="00CF4A27" w:rsidRPr="00462534">
        <w:t>, etc.), producto, canal, servicio o proyecto</w:t>
      </w:r>
      <w:r w:rsidRPr="00462534">
        <w:t xml:space="preserve">, o para varios procesos </w:t>
      </w:r>
      <w:r w:rsidR="00F57157" w:rsidRPr="00462534">
        <w:t>agrupa</w:t>
      </w:r>
      <w:r w:rsidR="00F57157" w:rsidRPr="00606544">
        <w:t>dos</w:t>
      </w:r>
      <w:r w:rsidRPr="00606544">
        <w:t xml:space="preserve"> (mapa corporativo)</w:t>
      </w:r>
      <w:r w:rsidR="00CF4A27" w:rsidRPr="00606544">
        <w:t>. En virtud de lo anterior, la solución debe permitir la configuración de las taxonomías respectivas que permitan identificar y</w:t>
      </w:r>
      <w:r w:rsidR="00CF4A27" w:rsidRPr="00E70C51">
        <w:t xml:space="preserve">/o asociar riesgos a estas. </w:t>
      </w:r>
      <w:r w:rsidR="00CF4A27" w:rsidRPr="002349B0">
        <w:t>Es un plus si el proveedor suministra y hace mantenimiento sobre las bibliotecas de riesgos y controles basados en las mejores prácticas (COSO, Estándar Australiano del Riesgo Operacional, COBIT, ISOs, etc.)</w:t>
      </w:r>
    </w:p>
    <w:p w14:paraId="03953756" w14:textId="44A6B08B" w:rsidR="00CF4A27" w:rsidRDefault="00CD18DA" w:rsidP="00CD18DA">
      <w:pPr>
        <w:pStyle w:val="Estilo1"/>
      </w:pPr>
      <w:r>
        <w:t xml:space="preserve">La solución debe permitir asignar un mismo riesgo </w:t>
      </w:r>
      <w:r w:rsidR="00CF4A27">
        <w:t>a diferentes procesos (diferentes niveles: macro</w:t>
      </w:r>
      <w:r w:rsidR="4FBFCA40">
        <w:t>proceso</w:t>
      </w:r>
      <w:r w:rsidR="00CF4A27">
        <w:t>, sub</w:t>
      </w:r>
      <w:r w:rsidR="27F5B07B">
        <w:t>proceso</w:t>
      </w:r>
      <w:r w:rsidR="00CF4A27">
        <w:t>, etc.), productos, canales, proyectos, etc.</w:t>
      </w:r>
    </w:p>
    <w:p w14:paraId="0E788CA0" w14:textId="05D44C64" w:rsidR="00CF4A27" w:rsidRDefault="00CD18DA" w:rsidP="00CD18DA">
      <w:pPr>
        <w:pStyle w:val="Estilo1"/>
        <w:rPr>
          <w:rFonts w:eastAsiaTheme="minorEastAsia"/>
        </w:rPr>
      </w:pPr>
      <w:r>
        <w:t xml:space="preserve">La solución debe permitir parametrizar </w:t>
      </w:r>
      <w:r w:rsidR="00CF4A27">
        <w:t xml:space="preserve">riesgos transversales los cuales deben poder ser identificados fácilmente </w:t>
      </w:r>
      <w:r>
        <w:t>a través de alguna marcación</w:t>
      </w:r>
      <w:r w:rsidR="70BEDA4D">
        <w:t xml:space="preserve"> y vinculados a los diferentes procesos (diferentes niveles: macroproceso, subproceso, etc.).</w:t>
      </w:r>
    </w:p>
    <w:p w14:paraId="41B79A4F" w14:textId="63109876" w:rsidR="00CF4A27" w:rsidRPr="00A257E0" w:rsidRDefault="0040651E" w:rsidP="00CD18DA">
      <w:pPr>
        <w:pStyle w:val="Estilo1"/>
      </w:pPr>
      <w:r>
        <w:t>La solución debe permitir parametrizar c</w:t>
      </w:r>
      <w:r w:rsidR="00CF4A27">
        <w:t xml:space="preserve">ontroles transversales los cuales deben poder ser identificados fácilmente </w:t>
      </w:r>
      <w:r>
        <w:t xml:space="preserve">a través de alguna marcación </w:t>
      </w:r>
      <w:r w:rsidR="00CF4A27">
        <w:t>para asociarlos a los riesgos. Así mismo, estos deben poder ser asignados a diferentes riesgos en diferentes procesos, productos, canales, proyectos, etc.</w:t>
      </w:r>
    </w:p>
    <w:p w14:paraId="3BA7ADC7" w14:textId="546D1A9C" w:rsidR="00CF4A27" w:rsidRDefault="0040651E" w:rsidP="00CD18DA">
      <w:pPr>
        <w:pStyle w:val="Estilo1"/>
      </w:pPr>
      <w:r>
        <w:t>La solución debe permitir asignar tratamiento</w:t>
      </w:r>
      <w:r w:rsidR="29815B3D">
        <w:t>s</w:t>
      </w:r>
      <w:r>
        <w:t xml:space="preserve"> a los riesgos </w:t>
      </w:r>
      <w:r w:rsidR="00CF4A27">
        <w:t>(Aceptar o Reducir).</w:t>
      </w:r>
      <w:r>
        <w:t xml:space="preserve"> Este tratamiento debe ser parametrizable.</w:t>
      </w:r>
    </w:p>
    <w:p w14:paraId="2AC28668" w14:textId="6FF635E4" w:rsidR="00CF4A27" w:rsidRDefault="000E7A15" w:rsidP="00CD18DA">
      <w:pPr>
        <w:pStyle w:val="Estilo1"/>
      </w:pPr>
      <w:r>
        <w:t xml:space="preserve">La solución debe permitir asociar </w:t>
      </w:r>
      <w:r w:rsidR="00CF4A27">
        <w:t>uno o varios Planes de Acción</w:t>
      </w:r>
      <w:r>
        <w:t xml:space="preserve"> a cada riesgo</w:t>
      </w:r>
      <w:r w:rsidR="02C3024E">
        <w:t xml:space="preserve"> y evento</w:t>
      </w:r>
      <w:r w:rsidR="00CF4A27">
        <w:t>, los cuales deben tener responsable y fecha de implementación.</w:t>
      </w:r>
      <w:r>
        <w:t xml:space="preserve"> A los responsables les deberá llegar un correo con la información de su plan de acción.</w:t>
      </w:r>
    </w:p>
    <w:p w14:paraId="03AB18D4" w14:textId="65A2DE5C" w:rsidR="00CF4A27" w:rsidRDefault="00CF4A27" w:rsidP="00CD18DA">
      <w:pPr>
        <w:pStyle w:val="Estilo1"/>
      </w:pPr>
      <w:r>
        <w:t>La solución tecnológica debe permitir la asignación de un mismo Plan de Acción a varios Riesgos</w:t>
      </w:r>
      <w:r w:rsidR="56FC156C">
        <w:t xml:space="preserve"> y eventos</w:t>
      </w:r>
      <w:r>
        <w:t>.</w:t>
      </w:r>
    </w:p>
    <w:p w14:paraId="55E436B6" w14:textId="77777777" w:rsidR="00CF4A27" w:rsidRDefault="00CF4A27" w:rsidP="000E7A15">
      <w:pPr>
        <w:pStyle w:val="Estilo1"/>
      </w:pPr>
      <w:r>
        <w:t xml:space="preserve">La solución tecnológica debe permitir la configuración de una taxonomía de riesgos y </w:t>
      </w:r>
      <w:r w:rsidRPr="000E7A15">
        <w:t>controles</w:t>
      </w:r>
      <w:r>
        <w:t xml:space="preserve"> y preferiblemente contar con una biblioteca propia de estos con base en estándares internacionales, de forma tal que se facilite y/o estandarice la vinculación entre riesgos y controles.</w:t>
      </w:r>
    </w:p>
    <w:p w14:paraId="22A1FABB" w14:textId="77777777" w:rsidR="00CF4A27" w:rsidRPr="008D388D" w:rsidRDefault="00CF4A27" w:rsidP="000E7A15">
      <w:pPr>
        <w:pStyle w:val="Estilo1"/>
      </w:pPr>
      <w:r w:rsidRPr="008D388D">
        <w:t xml:space="preserve">La solución tecnológica debe permitir la parametrización y configuración de todos los </w:t>
      </w:r>
      <w:r w:rsidRPr="000E7A15">
        <w:rPr>
          <w:rStyle w:val="Estilo1Car"/>
        </w:rPr>
        <w:t>campos utilizados para la identificación y evaluación de riesgos operacionales, de acuerdo con lo dispuesto por la Circular Básica Financiera y Contable, considerando además</w:t>
      </w:r>
      <w:r w:rsidRPr="008D388D">
        <w:t xml:space="preserve"> aquellos que fueron incluidos por la metodología específica SARO del Banco:</w:t>
      </w:r>
    </w:p>
    <w:tbl>
      <w:tblPr>
        <w:tblW w:w="8100" w:type="dxa"/>
        <w:tblInd w:w="1260" w:type="dxa"/>
        <w:tblLook w:val="04A0" w:firstRow="1" w:lastRow="0" w:firstColumn="1" w:lastColumn="0" w:noHBand="0" w:noVBand="1"/>
      </w:tblPr>
      <w:tblGrid>
        <w:gridCol w:w="2340"/>
        <w:gridCol w:w="1742"/>
        <w:gridCol w:w="1768"/>
        <w:gridCol w:w="2250"/>
      </w:tblGrid>
      <w:tr w:rsidR="00772DD7" w:rsidRPr="00307493" w14:paraId="0B8839AC" w14:textId="77777777" w:rsidTr="0008201A">
        <w:trPr>
          <w:trHeight w:val="288"/>
        </w:trPr>
        <w:tc>
          <w:tcPr>
            <w:tcW w:w="8100" w:type="dxa"/>
            <w:gridSpan w:val="4"/>
            <w:tcBorders>
              <w:top w:val="nil"/>
              <w:left w:val="nil"/>
              <w:bottom w:val="single" w:sz="4" w:space="0" w:color="auto"/>
              <w:right w:val="nil"/>
            </w:tcBorders>
            <w:shd w:val="clear" w:color="auto" w:fill="auto"/>
            <w:noWrap/>
            <w:vAlign w:val="bottom"/>
            <w:hideMark/>
          </w:tcPr>
          <w:p w14:paraId="2DF0D781" w14:textId="77777777" w:rsidR="00772DD7" w:rsidRPr="00263F58" w:rsidRDefault="00772DD7" w:rsidP="00772DD7">
            <w:pPr>
              <w:pStyle w:val="Estilo1"/>
            </w:pPr>
            <w:r w:rsidRPr="00263F58">
              <w:t>Información Propia de Cada Riesgo</w:t>
            </w:r>
          </w:p>
        </w:tc>
      </w:tr>
      <w:tr w:rsidR="00772DD7" w:rsidRPr="00263F58" w14:paraId="678472BD" w14:textId="77777777" w:rsidTr="0008201A">
        <w:trPr>
          <w:trHeight w:val="288"/>
        </w:trPr>
        <w:tc>
          <w:tcPr>
            <w:tcW w:w="2340" w:type="dxa"/>
            <w:tcBorders>
              <w:top w:val="nil"/>
              <w:left w:val="single" w:sz="4" w:space="0" w:color="auto"/>
              <w:bottom w:val="single" w:sz="4" w:space="0" w:color="auto"/>
              <w:right w:val="single" w:sz="4" w:space="0" w:color="auto"/>
            </w:tcBorders>
            <w:shd w:val="clear" w:color="000000" w:fill="595959"/>
            <w:vAlign w:val="center"/>
            <w:hideMark/>
          </w:tcPr>
          <w:p w14:paraId="04192BBE" w14:textId="77777777" w:rsidR="00772DD7" w:rsidRPr="00263F58" w:rsidRDefault="00772DD7" w:rsidP="00D84547">
            <w:pPr>
              <w:spacing w:after="0" w:line="240" w:lineRule="auto"/>
              <w:ind w:left="0"/>
              <w:jc w:val="center"/>
              <w:rPr>
                <w:rFonts w:ascii="Calibri" w:eastAsia="Times New Roman" w:hAnsi="Calibri" w:cs="Calibri"/>
                <w:b/>
                <w:bCs/>
                <w:color w:val="FFFFFF"/>
                <w:sz w:val="20"/>
                <w:szCs w:val="20"/>
              </w:rPr>
            </w:pPr>
            <w:r w:rsidRPr="00263F58">
              <w:rPr>
                <w:rFonts w:ascii="Calibri" w:eastAsia="Times New Roman" w:hAnsi="Calibri" w:cs="Calibri"/>
                <w:b/>
                <w:bCs/>
                <w:color w:val="FFFFFF"/>
                <w:sz w:val="20"/>
                <w:szCs w:val="20"/>
                <w:lang w:val="es-CO"/>
              </w:rPr>
              <w:lastRenderedPageBreak/>
              <w:t>Campo</w:t>
            </w:r>
          </w:p>
        </w:tc>
        <w:tc>
          <w:tcPr>
            <w:tcW w:w="1742" w:type="dxa"/>
            <w:tcBorders>
              <w:top w:val="nil"/>
              <w:left w:val="nil"/>
              <w:bottom w:val="single" w:sz="4" w:space="0" w:color="auto"/>
              <w:right w:val="single" w:sz="4" w:space="0" w:color="auto"/>
            </w:tcBorders>
            <w:shd w:val="clear" w:color="000000" w:fill="595959"/>
            <w:vAlign w:val="center"/>
            <w:hideMark/>
          </w:tcPr>
          <w:p w14:paraId="54AFCA99" w14:textId="77777777" w:rsidR="00772DD7" w:rsidRPr="00263F58" w:rsidRDefault="00772DD7" w:rsidP="00D84547">
            <w:pPr>
              <w:spacing w:after="0" w:line="240" w:lineRule="auto"/>
              <w:ind w:left="0"/>
              <w:jc w:val="center"/>
              <w:rPr>
                <w:rFonts w:ascii="Calibri" w:eastAsia="Times New Roman" w:hAnsi="Calibri" w:cs="Calibri"/>
                <w:b/>
                <w:bCs/>
                <w:color w:val="FFFFFF"/>
                <w:sz w:val="20"/>
                <w:szCs w:val="20"/>
              </w:rPr>
            </w:pPr>
            <w:r w:rsidRPr="00263F58">
              <w:rPr>
                <w:rFonts w:ascii="Calibri" w:eastAsia="Times New Roman" w:hAnsi="Calibri" w:cs="Calibri"/>
                <w:b/>
                <w:bCs/>
                <w:color w:val="FFFFFF"/>
                <w:sz w:val="20"/>
                <w:szCs w:val="20"/>
                <w:lang w:val="es-CO"/>
              </w:rPr>
              <w:t>Variable</w:t>
            </w:r>
          </w:p>
        </w:tc>
        <w:tc>
          <w:tcPr>
            <w:tcW w:w="1768" w:type="dxa"/>
            <w:tcBorders>
              <w:top w:val="nil"/>
              <w:left w:val="nil"/>
              <w:bottom w:val="single" w:sz="4" w:space="0" w:color="auto"/>
              <w:right w:val="single" w:sz="4" w:space="0" w:color="auto"/>
            </w:tcBorders>
            <w:shd w:val="clear" w:color="000000" w:fill="595959"/>
            <w:vAlign w:val="center"/>
            <w:hideMark/>
          </w:tcPr>
          <w:p w14:paraId="76FC40B9" w14:textId="77777777" w:rsidR="00772DD7" w:rsidRPr="00263F58" w:rsidRDefault="00772DD7" w:rsidP="00D84547">
            <w:pPr>
              <w:spacing w:after="0" w:line="240" w:lineRule="auto"/>
              <w:ind w:left="0"/>
              <w:jc w:val="center"/>
              <w:rPr>
                <w:rFonts w:ascii="Calibri" w:eastAsia="Times New Roman" w:hAnsi="Calibri" w:cs="Calibri"/>
                <w:b/>
                <w:bCs/>
                <w:color w:val="FFFFFF"/>
                <w:sz w:val="20"/>
                <w:szCs w:val="20"/>
              </w:rPr>
            </w:pPr>
            <w:r w:rsidRPr="00263F58">
              <w:rPr>
                <w:rFonts w:ascii="Calibri" w:eastAsia="Times New Roman" w:hAnsi="Calibri" w:cs="Calibri"/>
                <w:b/>
                <w:bCs/>
                <w:color w:val="FFFFFF"/>
                <w:sz w:val="20"/>
                <w:szCs w:val="20"/>
                <w:lang w:val="es-CO"/>
              </w:rPr>
              <w:t>Tipo</w:t>
            </w:r>
          </w:p>
        </w:tc>
        <w:tc>
          <w:tcPr>
            <w:tcW w:w="2250" w:type="dxa"/>
            <w:tcBorders>
              <w:top w:val="nil"/>
              <w:left w:val="nil"/>
              <w:bottom w:val="single" w:sz="4" w:space="0" w:color="auto"/>
              <w:right w:val="single" w:sz="4" w:space="0" w:color="auto"/>
            </w:tcBorders>
            <w:shd w:val="clear" w:color="000000" w:fill="595959"/>
            <w:vAlign w:val="center"/>
            <w:hideMark/>
          </w:tcPr>
          <w:p w14:paraId="464BDDB0" w14:textId="77777777" w:rsidR="00772DD7" w:rsidRPr="00263F58" w:rsidRDefault="00772DD7" w:rsidP="00D84547">
            <w:pPr>
              <w:spacing w:after="0" w:line="240" w:lineRule="auto"/>
              <w:ind w:left="0"/>
              <w:jc w:val="center"/>
              <w:rPr>
                <w:rFonts w:ascii="Calibri" w:eastAsia="Times New Roman" w:hAnsi="Calibri" w:cs="Calibri"/>
                <w:b/>
                <w:bCs/>
                <w:color w:val="FFFFFF"/>
                <w:sz w:val="20"/>
                <w:szCs w:val="20"/>
              </w:rPr>
            </w:pPr>
            <w:r w:rsidRPr="00263F58">
              <w:rPr>
                <w:rFonts w:ascii="Calibri" w:eastAsia="Times New Roman" w:hAnsi="Calibri" w:cs="Calibri"/>
                <w:b/>
                <w:bCs/>
                <w:color w:val="FFFFFF"/>
                <w:sz w:val="20"/>
                <w:szCs w:val="20"/>
              </w:rPr>
              <w:t>Clasificación Interna</w:t>
            </w:r>
          </w:p>
        </w:tc>
      </w:tr>
      <w:tr w:rsidR="00772DD7" w:rsidRPr="00263F58" w14:paraId="67D93D41" w14:textId="77777777" w:rsidTr="0008201A">
        <w:trPr>
          <w:trHeight w:val="288"/>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5F32B9A4" w14:textId="77777777" w:rsidR="00772DD7" w:rsidRPr="00263F58" w:rsidRDefault="00772DD7" w:rsidP="00D84547">
            <w:pPr>
              <w:spacing w:after="0" w:line="240" w:lineRule="auto"/>
              <w:ind w:left="0"/>
              <w:rPr>
                <w:rFonts w:ascii="Calibri" w:eastAsia="Times New Roman" w:hAnsi="Calibri" w:cs="Calibri"/>
                <w:color w:val="000000"/>
                <w:sz w:val="20"/>
                <w:szCs w:val="20"/>
              </w:rPr>
            </w:pPr>
            <w:r w:rsidRPr="00263F58">
              <w:rPr>
                <w:rFonts w:ascii="Calibri" w:eastAsia="Times New Roman" w:hAnsi="Calibri" w:cs="Calibri"/>
                <w:color w:val="000000"/>
                <w:sz w:val="20"/>
                <w:szCs w:val="20"/>
              </w:rPr>
              <w:t>ID del Riesgo</w:t>
            </w:r>
          </w:p>
        </w:tc>
        <w:tc>
          <w:tcPr>
            <w:tcW w:w="1742" w:type="dxa"/>
            <w:tcBorders>
              <w:top w:val="nil"/>
              <w:left w:val="nil"/>
              <w:bottom w:val="single" w:sz="4" w:space="0" w:color="auto"/>
              <w:right w:val="single" w:sz="4" w:space="0" w:color="auto"/>
            </w:tcBorders>
            <w:shd w:val="clear" w:color="auto" w:fill="auto"/>
            <w:vAlign w:val="center"/>
            <w:hideMark/>
          </w:tcPr>
          <w:p w14:paraId="3808A185" w14:textId="77777777" w:rsidR="00772DD7" w:rsidRPr="00263F58" w:rsidRDefault="00772DD7" w:rsidP="00D84547">
            <w:pPr>
              <w:spacing w:after="0" w:line="240" w:lineRule="auto"/>
              <w:ind w:left="0"/>
              <w:rPr>
                <w:rFonts w:ascii="Calibri" w:eastAsia="Times New Roman" w:hAnsi="Calibri" w:cs="Calibri"/>
                <w:color w:val="000000"/>
                <w:sz w:val="20"/>
                <w:szCs w:val="20"/>
              </w:rPr>
            </w:pPr>
            <w:r w:rsidRPr="00263F58">
              <w:rPr>
                <w:rFonts w:ascii="Calibri" w:eastAsia="Times New Roman" w:hAnsi="Calibri" w:cs="Calibri"/>
                <w:color w:val="000000"/>
                <w:sz w:val="20"/>
                <w:szCs w:val="20"/>
              </w:rPr>
              <w:t> </w:t>
            </w:r>
          </w:p>
        </w:tc>
        <w:tc>
          <w:tcPr>
            <w:tcW w:w="1768" w:type="dxa"/>
            <w:tcBorders>
              <w:top w:val="nil"/>
              <w:left w:val="nil"/>
              <w:bottom w:val="single" w:sz="4" w:space="0" w:color="auto"/>
              <w:right w:val="single" w:sz="4" w:space="0" w:color="auto"/>
            </w:tcBorders>
            <w:shd w:val="clear" w:color="auto" w:fill="auto"/>
            <w:vAlign w:val="center"/>
            <w:hideMark/>
          </w:tcPr>
          <w:p w14:paraId="3E293618" w14:textId="77777777" w:rsidR="00772DD7" w:rsidRPr="00263F58" w:rsidRDefault="00772DD7" w:rsidP="00D84547">
            <w:pPr>
              <w:spacing w:after="0" w:line="240" w:lineRule="auto"/>
              <w:ind w:left="0"/>
              <w:rPr>
                <w:rFonts w:ascii="Calibri" w:eastAsia="Times New Roman" w:hAnsi="Calibri" w:cs="Calibri"/>
                <w:color w:val="000000"/>
                <w:sz w:val="20"/>
                <w:szCs w:val="20"/>
              </w:rPr>
            </w:pPr>
            <w:r w:rsidRPr="00263F58">
              <w:rPr>
                <w:rFonts w:ascii="Calibri" w:eastAsia="Times New Roman" w:hAnsi="Calibri" w:cs="Calibri"/>
                <w:color w:val="000000"/>
                <w:sz w:val="20"/>
                <w:szCs w:val="20"/>
              </w:rPr>
              <w:t>Calculado por el sistema</w:t>
            </w:r>
          </w:p>
        </w:tc>
        <w:tc>
          <w:tcPr>
            <w:tcW w:w="2250" w:type="dxa"/>
            <w:tcBorders>
              <w:top w:val="nil"/>
              <w:left w:val="nil"/>
              <w:bottom w:val="single" w:sz="4" w:space="0" w:color="auto"/>
              <w:right w:val="single" w:sz="4" w:space="0" w:color="auto"/>
            </w:tcBorders>
            <w:shd w:val="clear" w:color="auto" w:fill="auto"/>
            <w:noWrap/>
            <w:vAlign w:val="bottom"/>
            <w:hideMark/>
          </w:tcPr>
          <w:p w14:paraId="4E0D1B32" w14:textId="77777777" w:rsidR="00772DD7" w:rsidRPr="00263F58" w:rsidRDefault="00772DD7" w:rsidP="00D84547">
            <w:pPr>
              <w:spacing w:after="0" w:line="240" w:lineRule="auto"/>
              <w:ind w:left="0"/>
              <w:rPr>
                <w:rFonts w:ascii="Calibri" w:eastAsia="Times New Roman" w:hAnsi="Calibri" w:cs="Calibri"/>
                <w:color w:val="000000"/>
                <w:sz w:val="20"/>
                <w:szCs w:val="20"/>
              </w:rPr>
            </w:pPr>
            <w:r w:rsidRPr="00263F58">
              <w:rPr>
                <w:rFonts w:ascii="Calibri" w:eastAsia="Times New Roman" w:hAnsi="Calibri" w:cs="Calibri"/>
                <w:color w:val="000000"/>
                <w:sz w:val="20"/>
                <w:szCs w:val="20"/>
              </w:rPr>
              <w:t>Mandatorio</w:t>
            </w:r>
          </w:p>
        </w:tc>
      </w:tr>
      <w:tr w:rsidR="00772DD7" w:rsidRPr="00263F58" w14:paraId="3C5B6C25" w14:textId="77777777" w:rsidTr="0008201A">
        <w:trPr>
          <w:trHeight w:val="288"/>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140FDCA1" w14:textId="77777777" w:rsidR="00772DD7" w:rsidRPr="00263F58" w:rsidRDefault="00772DD7" w:rsidP="00D84547">
            <w:pPr>
              <w:spacing w:after="0" w:line="240" w:lineRule="auto"/>
              <w:ind w:left="0"/>
              <w:rPr>
                <w:rFonts w:ascii="Calibri" w:eastAsia="Times New Roman" w:hAnsi="Calibri" w:cs="Calibri"/>
                <w:color w:val="000000"/>
                <w:sz w:val="20"/>
                <w:szCs w:val="20"/>
              </w:rPr>
            </w:pPr>
            <w:r w:rsidRPr="00263F58">
              <w:rPr>
                <w:rFonts w:ascii="Calibri" w:eastAsia="Times New Roman" w:hAnsi="Calibri" w:cs="Calibri"/>
                <w:color w:val="000000"/>
                <w:sz w:val="20"/>
                <w:szCs w:val="20"/>
              </w:rPr>
              <w:t>Estado</w:t>
            </w:r>
          </w:p>
        </w:tc>
        <w:tc>
          <w:tcPr>
            <w:tcW w:w="1742" w:type="dxa"/>
            <w:tcBorders>
              <w:top w:val="nil"/>
              <w:left w:val="nil"/>
              <w:bottom w:val="single" w:sz="4" w:space="0" w:color="auto"/>
              <w:right w:val="single" w:sz="4" w:space="0" w:color="auto"/>
            </w:tcBorders>
            <w:shd w:val="clear" w:color="auto" w:fill="auto"/>
            <w:vAlign w:val="center"/>
            <w:hideMark/>
          </w:tcPr>
          <w:p w14:paraId="3F8FC330" w14:textId="77777777" w:rsidR="00772DD7" w:rsidRPr="00263F58" w:rsidRDefault="00772DD7" w:rsidP="00D84547">
            <w:pPr>
              <w:spacing w:after="0" w:line="240" w:lineRule="auto"/>
              <w:ind w:left="0"/>
              <w:rPr>
                <w:rFonts w:ascii="Calibri" w:eastAsia="Times New Roman" w:hAnsi="Calibri" w:cs="Calibri"/>
                <w:color w:val="000000"/>
                <w:sz w:val="20"/>
                <w:szCs w:val="20"/>
              </w:rPr>
            </w:pPr>
            <w:r w:rsidRPr="00263F58">
              <w:rPr>
                <w:rFonts w:ascii="Calibri" w:eastAsia="Times New Roman" w:hAnsi="Calibri" w:cs="Calibri"/>
                <w:color w:val="000000"/>
                <w:sz w:val="20"/>
                <w:szCs w:val="20"/>
              </w:rPr>
              <w:t>Alfanumérico</w:t>
            </w:r>
          </w:p>
        </w:tc>
        <w:tc>
          <w:tcPr>
            <w:tcW w:w="1768" w:type="dxa"/>
            <w:tcBorders>
              <w:top w:val="nil"/>
              <w:left w:val="nil"/>
              <w:bottom w:val="single" w:sz="4" w:space="0" w:color="auto"/>
              <w:right w:val="single" w:sz="4" w:space="0" w:color="auto"/>
            </w:tcBorders>
            <w:shd w:val="clear" w:color="auto" w:fill="auto"/>
            <w:vAlign w:val="center"/>
            <w:hideMark/>
          </w:tcPr>
          <w:p w14:paraId="093FD2D8" w14:textId="77777777" w:rsidR="00772DD7" w:rsidRPr="00263F58" w:rsidRDefault="00772DD7" w:rsidP="00D84547">
            <w:pPr>
              <w:spacing w:after="0" w:line="240" w:lineRule="auto"/>
              <w:ind w:left="0"/>
              <w:rPr>
                <w:rFonts w:ascii="Calibri" w:eastAsia="Times New Roman" w:hAnsi="Calibri" w:cs="Calibri"/>
                <w:color w:val="000000"/>
                <w:sz w:val="20"/>
                <w:szCs w:val="20"/>
              </w:rPr>
            </w:pPr>
            <w:r w:rsidRPr="00263F58">
              <w:rPr>
                <w:rFonts w:ascii="Calibri" w:eastAsia="Times New Roman" w:hAnsi="Calibri" w:cs="Calibri"/>
                <w:color w:val="000000"/>
                <w:sz w:val="20"/>
                <w:szCs w:val="20"/>
              </w:rPr>
              <w:t> </w:t>
            </w:r>
          </w:p>
        </w:tc>
        <w:tc>
          <w:tcPr>
            <w:tcW w:w="2250" w:type="dxa"/>
            <w:tcBorders>
              <w:top w:val="nil"/>
              <w:left w:val="nil"/>
              <w:bottom w:val="single" w:sz="4" w:space="0" w:color="auto"/>
              <w:right w:val="single" w:sz="4" w:space="0" w:color="auto"/>
            </w:tcBorders>
            <w:shd w:val="clear" w:color="auto" w:fill="auto"/>
            <w:noWrap/>
            <w:vAlign w:val="bottom"/>
            <w:hideMark/>
          </w:tcPr>
          <w:p w14:paraId="70886A1A" w14:textId="77777777" w:rsidR="00772DD7" w:rsidRPr="00263F58" w:rsidRDefault="00772DD7" w:rsidP="00D84547">
            <w:pPr>
              <w:spacing w:after="0" w:line="240" w:lineRule="auto"/>
              <w:ind w:left="0"/>
              <w:rPr>
                <w:rFonts w:ascii="Calibri" w:eastAsia="Times New Roman" w:hAnsi="Calibri" w:cs="Calibri"/>
                <w:color w:val="000000"/>
                <w:sz w:val="20"/>
                <w:szCs w:val="20"/>
              </w:rPr>
            </w:pPr>
            <w:r w:rsidRPr="00263F58">
              <w:rPr>
                <w:rFonts w:ascii="Calibri" w:eastAsia="Times New Roman" w:hAnsi="Calibri" w:cs="Calibri"/>
                <w:color w:val="000000"/>
                <w:sz w:val="20"/>
                <w:szCs w:val="20"/>
              </w:rPr>
              <w:t>Mandatorio</w:t>
            </w:r>
          </w:p>
        </w:tc>
      </w:tr>
      <w:tr w:rsidR="00772DD7" w:rsidRPr="00263F58" w14:paraId="75855770" w14:textId="77777777" w:rsidTr="0008201A">
        <w:trPr>
          <w:trHeight w:val="288"/>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1A50954B" w14:textId="77777777" w:rsidR="00772DD7" w:rsidRPr="00263F58" w:rsidRDefault="00772DD7" w:rsidP="00D84547">
            <w:pPr>
              <w:spacing w:after="0" w:line="240" w:lineRule="auto"/>
              <w:ind w:left="0"/>
              <w:rPr>
                <w:rFonts w:ascii="Calibri" w:eastAsia="Times New Roman" w:hAnsi="Calibri" w:cs="Calibri"/>
                <w:color w:val="000000"/>
                <w:sz w:val="20"/>
                <w:szCs w:val="20"/>
              </w:rPr>
            </w:pPr>
            <w:r w:rsidRPr="00263F58">
              <w:rPr>
                <w:rFonts w:ascii="Calibri" w:eastAsia="Times New Roman" w:hAnsi="Calibri" w:cs="Calibri"/>
                <w:color w:val="000000"/>
                <w:sz w:val="20"/>
                <w:szCs w:val="20"/>
                <w:lang w:val="es-CO"/>
              </w:rPr>
              <w:t>Descripción del Riesgo</w:t>
            </w:r>
          </w:p>
        </w:tc>
        <w:tc>
          <w:tcPr>
            <w:tcW w:w="1742" w:type="dxa"/>
            <w:tcBorders>
              <w:top w:val="nil"/>
              <w:left w:val="nil"/>
              <w:bottom w:val="single" w:sz="4" w:space="0" w:color="auto"/>
              <w:right w:val="single" w:sz="4" w:space="0" w:color="auto"/>
            </w:tcBorders>
            <w:shd w:val="clear" w:color="auto" w:fill="auto"/>
            <w:vAlign w:val="center"/>
            <w:hideMark/>
          </w:tcPr>
          <w:p w14:paraId="207C2D86" w14:textId="77777777" w:rsidR="00772DD7" w:rsidRPr="00263F58" w:rsidRDefault="00772DD7" w:rsidP="00D84547">
            <w:pPr>
              <w:spacing w:after="0" w:line="240" w:lineRule="auto"/>
              <w:ind w:left="0"/>
              <w:rPr>
                <w:rFonts w:ascii="Calibri" w:eastAsia="Times New Roman" w:hAnsi="Calibri" w:cs="Calibri"/>
                <w:color w:val="000000"/>
                <w:sz w:val="20"/>
                <w:szCs w:val="20"/>
              </w:rPr>
            </w:pPr>
            <w:r w:rsidRPr="00263F58">
              <w:rPr>
                <w:rFonts w:ascii="Calibri" w:eastAsia="Times New Roman" w:hAnsi="Calibri" w:cs="Calibri"/>
                <w:color w:val="000000"/>
                <w:sz w:val="20"/>
                <w:szCs w:val="20"/>
                <w:lang w:val="es-CO"/>
              </w:rPr>
              <w:t>Alfanumérico</w:t>
            </w:r>
          </w:p>
        </w:tc>
        <w:tc>
          <w:tcPr>
            <w:tcW w:w="1768" w:type="dxa"/>
            <w:tcBorders>
              <w:top w:val="nil"/>
              <w:left w:val="nil"/>
              <w:bottom w:val="single" w:sz="4" w:space="0" w:color="auto"/>
              <w:right w:val="single" w:sz="4" w:space="0" w:color="auto"/>
            </w:tcBorders>
            <w:shd w:val="clear" w:color="auto" w:fill="auto"/>
            <w:vAlign w:val="center"/>
            <w:hideMark/>
          </w:tcPr>
          <w:p w14:paraId="56EB27E6" w14:textId="77777777" w:rsidR="00772DD7" w:rsidRPr="00263F58" w:rsidRDefault="00772DD7" w:rsidP="00D84547">
            <w:pPr>
              <w:spacing w:after="0" w:line="240" w:lineRule="auto"/>
              <w:ind w:left="0"/>
              <w:rPr>
                <w:rFonts w:ascii="Calibri" w:eastAsia="Times New Roman" w:hAnsi="Calibri" w:cs="Calibri"/>
                <w:color w:val="000000"/>
                <w:sz w:val="20"/>
                <w:szCs w:val="20"/>
              </w:rPr>
            </w:pPr>
            <w:r w:rsidRPr="00263F58">
              <w:rPr>
                <w:rFonts w:ascii="Calibri" w:eastAsia="Times New Roman" w:hAnsi="Calibri" w:cs="Calibri"/>
                <w:color w:val="000000"/>
                <w:sz w:val="20"/>
                <w:szCs w:val="20"/>
                <w:lang w:val="es-CO"/>
              </w:rPr>
              <w:t>Obligatorio</w:t>
            </w:r>
          </w:p>
        </w:tc>
        <w:tc>
          <w:tcPr>
            <w:tcW w:w="2250" w:type="dxa"/>
            <w:tcBorders>
              <w:top w:val="nil"/>
              <w:left w:val="nil"/>
              <w:bottom w:val="single" w:sz="4" w:space="0" w:color="auto"/>
              <w:right w:val="single" w:sz="4" w:space="0" w:color="auto"/>
            </w:tcBorders>
            <w:shd w:val="clear" w:color="auto" w:fill="auto"/>
            <w:vAlign w:val="center"/>
            <w:hideMark/>
          </w:tcPr>
          <w:p w14:paraId="16668191" w14:textId="77777777" w:rsidR="00772DD7" w:rsidRPr="00263F58" w:rsidRDefault="00772DD7" w:rsidP="00D84547">
            <w:pPr>
              <w:spacing w:after="0" w:line="240" w:lineRule="auto"/>
              <w:ind w:left="0"/>
              <w:rPr>
                <w:rFonts w:ascii="Calibri" w:eastAsia="Times New Roman" w:hAnsi="Calibri" w:cs="Calibri"/>
                <w:color w:val="000000"/>
                <w:sz w:val="20"/>
                <w:szCs w:val="20"/>
              </w:rPr>
            </w:pPr>
            <w:r w:rsidRPr="00263F58">
              <w:rPr>
                <w:rFonts w:ascii="Calibri" w:eastAsia="Times New Roman" w:hAnsi="Calibri" w:cs="Calibri"/>
                <w:color w:val="000000"/>
                <w:sz w:val="20"/>
                <w:szCs w:val="20"/>
              </w:rPr>
              <w:t>Mandatorio</w:t>
            </w:r>
          </w:p>
        </w:tc>
      </w:tr>
      <w:tr w:rsidR="00772DD7" w:rsidRPr="00263F58" w14:paraId="709668E9" w14:textId="77777777" w:rsidTr="0008201A">
        <w:trPr>
          <w:trHeight w:val="288"/>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177853A2" w14:textId="77777777" w:rsidR="00772DD7" w:rsidRPr="00263F58" w:rsidRDefault="00772DD7" w:rsidP="00D84547">
            <w:pPr>
              <w:spacing w:after="0" w:line="240" w:lineRule="auto"/>
              <w:ind w:left="0"/>
              <w:rPr>
                <w:rFonts w:ascii="Calibri" w:eastAsia="Times New Roman" w:hAnsi="Calibri" w:cs="Calibri"/>
                <w:color w:val="000000"/>
                <w:sz w:val="20"/>
                <w:szCs w:val="20"/>
              </w:rPr>
            </w:pPr>
            <w:r w:rsidRPr="00263F58">
              <w:rPr>
                <w:rFonts w:ascii="Calibri" w:eastAsia="Times New Roman" w:hAnsi="Calibri" w:cs="Calibri"/>
                <w:color w:val="000000"/>
                <w:sz w:val="20"/>
                <w:szCs w:val="20"/>
                <w:lang w:val="es-CO"/>
              </w:rPr>
              <w:t>Causa Inmediata</w:t>
            </w:r>
          </w:p>
        </w:tc>
        <w:tc>
          <w:tcPr>
            <w:tcW w:w="1742" w:type="dxa"/>
            <w:tcBorders>
              <w:top w:val="nil"/>
              <w:left w:val="nil"/>
              <w:bottom w:val="single" w:sz="4" w:space="0" w:color="auto"/>
              <w:right w:val="single" w:sz="4" w:space="0" w:color="auto"/>
            </w:tcBorders>
            <w:shd w:val="clear" w:color="auto" w:fill="auto"/>
            <w:vAlign w:val="center"/>
            <w:hideMark/>
          </w:tcPr>
          <w:p w14:paraId="7E2D2FB6" w14:textId="77777777" w:rsidR="00772DD7" w:rsidRPr="00263F58" w:rsidRDefault="00772DD7" w:rsidP="00D84547">
            <w:pPr>
              <w:spacing w:after="0" w:line="240" w:lineRule="auto"/>
              <w:ind w:left="0"/>
              <w:rPr>
                <w:rFonts w:ascii="Calibri" w:eastAsia="Times New Roman" w:hAnsi="Calibri" w:cs="Calibri"/>
                <w:color w:val="000000"/>
                <w:sz w:val="20"/>
                <w:szCs w:val="20"/>
              </w:rPr>
            </w:pPr>
            <w:r w:rsidRPr="00263F58">
              <w:rPr>
                <w:rFonts w:ascii="Calibri" w:eastAsia="Times New Roman" w:hAnsi="Calibri" w:cs="Calibri"/>
                <w:color w:val="000000"/>
                <w:sz w:val="20"/>
                <w:szCs w:val="20"/>
                <w:lang w:val="es-CO"/>
              </w:rPr>
              <w:t>Alfanumérico</w:t>
            </w:r>
          </w:p>
        </w:tc>
        <w:tc>
          <w:tcPr>
            <w:tcW w:w="1768" w:type="dxa"/>
            <w:tcBorders>
              <w:top w:val="nil"/>
              <w:left w:val="nil"/>
              <w:bottom w:val="single" w:sz="4" w:space="0" w:color="auto"/>
              <w:right w:val="single" w:sz="4" w:space="0" w:color="auto"/>
            </w:tcBorders>
            <w:shd w:val="clear" w:color="auto" w:fill="auto"/>
            <w:vAlign w:val="center"/>
            <w:hideMark/>
          </w:tcPr>
          <w:p w14:paraId="268C4C5C" w14:textId="77777777" w:rsidR="00772DD7" w:rsidRPr="00263F58" w:rsidRDefault="00772DD7" w:rsidP="00D84547">
            <w:pPr>
              <w:spacing w:after="0" w:line="240" w:lineRule="auto"/>
              <w:ind w:left="0"/>
              <w:rPr>
                <w:rFonts w:ascii="Calibri" w:eastAsia="Times New Roman" w:hAnsi="Calibri" w:cs="Calibri"/>
                <w:color w:val="000000"/>
                <w:sz w:val="20"/>
                <w:szCs w:val="20"/>
              </w:rPr>
            </w:pPr>
            <w:r w:rsidRPr="00263F58">
              <w:rPr>
                <w:rFonts w:ascii="Calibri" w:eastAsia="Times New Roman" w:hAnsi="Calibri" w:cs="Calibri"/>
                <w:color w:val="000000"/>
                <w:sz w:val="20"/>
                <w:szCs w:val="20"/>
                <w:lang w:val="es-CO"/>
              </w:rPr>
              <w:t>Opcional</w:t>
            </w:r>
          </w:p>
        </w:tc>
        <w:tc>
          <w:tcPr>
            <w:tcW w:w="2250" w:type="dxa"/>
            <w:tcBorders>
              <w:top w:val="nil"/>
              <w:left w:val="nil"/>
              <w:bottom w:val="single" w:sz="4" w:space="0" w:color="auto"/>
              <w:right w:val="single" w:sz="4" w:space="0" w:color="auto"/>
            </w:tcBorders>
            <w:shd w:val="clear" w:color="auto" w:fill="auto"/>
            <w:vAlign w:val="center"/>
            <w:hideMark/>
          </w:tcPr>
          <w:p w14:paraId="6F5A26FB" w14:textId="77777777" w:rsidR="00772DD7" w:rsidRPr="00263F58" w:rsidRDefault="00772DD7" w:rsidP="00D84547">
            <w:pPr>
              <w:spacing w:after="0" w:line="240" w:lineRule="auto"/>
              <w:ind w:left="0"/>
              <w:rPr>
                <w:rFonts w:ascii="Calibri" w:eastAsia="Times New Roman" w:hAnsi="Calibri" w:cs="Calibri"/>
                <w:color w:val="000000"/>
                <w:sz w:val="20"/>
                <w:szCs w:val="20"/>
              </w:rPr>
            </w:pPr>
            <w:r w:rsidRPr="00263F58">
              <w:rPr>
                <w:rFonts w:ascii="Calibri" w:eastAsia="Times New Roman" w:hAnsi="Calibri" w:cs="Calibri"/>
                <w:color w:val="000000"/>
                <w:sz w:val="20"/>
                <w:szCs w:val="20"/>
              </w:rPr>
              <w:t>Auxiliar</w:t>
            </w:r>
          </w:p>
        </w:tc>
      </w:tr>
      <w:tr w:rsidR="00772DD7" w:rsidRPr="00263F58" w14:paraId="6B2372AF" w14:textId="77777777" w:rsidTr="0008201A">
        <w:trPr>
          <w:trHeight w:val="288"/>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5543AB0E" w14:textId="77777777" w:rsidR="00772DD7" w:rsidRPr="00263F58" w:rsidRDefault="00772DD7" w:rsidP="00D84547">
            <w:pPr>
              <w:spacing w:after="0" w:line="240" w:lineRule="auto"/>
              <w:ind w:left="0"/>
              <w:rPr>
                <w:rFonts w:ascii="Calibri" w:eastAsia="Times New Roman" w:hAnsi="Calibri" w:cs="Calibri"/>
                <w:color w:val="000000"/>
                <w:sz w:val="20"/>
                <w:szCs w:val="20"/>
              </w:rPr>
            </w:pPr>
            <w:r w:rsidRPr="00263F58">
              <w:rPr>
                <w:rFonts w:ascii="Calibri" w:eastAsia="Times New Roman" w:hAnsi="Calibri" w:cs="Calibri"/>
                <w:color w:val="000000"/>
                <w:sz w:val="20"/>
                <w:szCs w:val="20"/>
                <w:lang w:val="es-CO"/>
              </w:rPr>
              <w:t>Causa Mediata</w:t>
            </w:r>
          </w:p>
        </w:tc>
        <w:tc>
          <w:tcPr>
            <w:tcW w:w="1742" w:type="dxa"/>
            <w:tcBorders>
              <w:top w:val="nil"/>
              <w:left w:val="nil"/>
              <w:bottom w:val="single" w:sz="4" w:space="0" w:color="auto"/>
              <w:right w:val="single" w:sz="4" w:space="0" w:color="auto"/>
            </w:tcBorders>
            <w:shd w:val="clear" w:color="auto" w:fill="auto"/>
            <w:vAlign w:val="center"/>
            <w:hideMark/>
          </w:tcPr>
          <w:p w14:paraId="20060E08" w14:textId="77777777" w:rsidR="00772DD7" w:rsidRPr="00263F58" w:rsidRDefault="00772DD7" w:rsidP="00D84547">
            <w:pPr>
              <w:spacing w:after="0" w:line="240" w:lineRule="auto"/>
              <w:ind w:left="0"/>
              <w:rPr>
                <w:rFonts w:ascii="Calibri" w:eastAsia="Times New Roman" w:hAnsi="Calibri" w:cs="Calibri"/>
                <w:color w:val="000000"/>
                <w:sz w:val="20"/>
                <w:szCs w:val="20"/>
              </w:rPr>
            </w:pPr>
            <w:r w:rsidRPr="00263F58">
              <w:rPr>
                <w:rFonts w:ascii="Calibri" w:eastAsia="Times New Roman" w:hAnsi="Calibri" w:cs="Calibri"/>
                <w:color w:val="000000"/>
                <w:sz w:val="20"/>
                <w:szCs w:val="20"/>
                <w:lang w:val="es-CO"/>
              </w:rPr>
              <w:t>Alfanumérico</w:t>
            </w:r>
          </w:p>
        </w:tc>
        <w:tc>
          <w:tcPr>
            <w:tcW w:w="1768" w:type="dxa"/>
            <w:tcBorders>
              <w:top w:val="nil"/>
              <w:left w:val="nil"/>
              <w:bottom w:val="single" w:sz="4" w:space="0" w:color="auto"/>
              <w:right w:val="single" w:sz="4" w:space="0" w:color="auto"/>
            </w:tcBorders>
            <w:shd w:val="clear" w:color="auto" w:fill="auto"/>
            <w:vAlign w:val="center"/>
            <w:hideMark/>
          </w:tcPr>
          <w:p w14:paraId="2355097F" w14:textId="77777777" w:rsidR="00772DD7" w:rsidRPr="00263F58" w:rsidRDefault="00772DD7" w:rsidP="00D84547">
            <w:pPr>
              <w:spacing w:after="0" w:line="240" w:lineRule="auto"/>
              <w:ind w:left="0"/>
              <w:rPr>
                <w:rFonts w:ascii="Calibri" w:eastAsia="Times New Roman" w:hAnsi="Calibri" w:cs="Calibri"/>
                <w:color w:val="000000"/>
                <w:sz w:val="20"/>
                <w:szCs w:val="20"/>
              </w:rPr>
            </w:pPr>
            <w:r w:rsidRPr="00263F58">
              <w:rPr>
                <w:rFonts w:ascii="Calibri" w:eastAsia="Times New Roman" w:hAnsi="Calibri" w:cs="Calibri"/>
                <w:color w:val="000000"/>
                <w:sz w:val="20"/>
                <w:szCs w:val="20"/>
                <w:lang w:val="es-CO"/>
              </w:rPr>
              <w:t>Opcional</w:t>
            </w:r>
          </w:p>
        </w:tc>
        <w:tc>
          <w:tcPr>
            <w:tcW w:w="2250" w:type="dxa"/>
            <w:tcBorders>
              <w:top w:val="nil"/>
              <w:left w:val="nil"/>
              <w:bottom w:val="single" w:sz="4" w:space="0" w:color="auto"/>
              <w:right w:val="single" w:sz="4" w:space="0" w:color="auto"/>
            </w:tcBorders>
            <w:shd w:val="clear" w:color="auto" w:fill="auto"/>
            <w:vAlign w:val="center"/>
            <w:hideMark/>
          </w:tcPr>
          <w:p w14:paraId="105A16A5" w14:textId="77777777" w:rsidR="00772DD7" w:rsidRPr="00263F58" w:rsidRDefault="00772DD7" w:rsidP="00D84547">
            <w:pPr>
              <w:spacing w:after="0" w:line="240" w:lineRule="auto"/>
              <w:ind w:left="0"/>
              <w:rPr>
                <w:rFonts w:ascii="Calibri" w:eastAsia="Times New Roman" w:hAnsi="Calibri" w:cs="Calibri"/>
                <w:color w:val="000000"/>
                <w:sz w:val="20"/>
                <w:szCs w:val="20"/>
              </w:rPr>
            </w:pPr>
            <w:r w:rsidRPr="00263F58">
              <w:rPr>
                <w:rFonts w:ascii="Calibri" w:eastAsia="Times New Roman" w:hAnsi="Calibri" w:cs="Calibri"/>
                <w:color w:val="000000"/>
                <w:sz w:val="20"/>
                <w:szCs w:val="20"/>
              </w:rPr>
              <w:t>Auxiliar</w:t>
            </w:r>
          </w:p>
        </w:tc>
      </w:tr>
      <w:tr w:rsidR="00772DD7" w:rsidRPr="00263F58" w14:paraId="2FCEA531" w14:textId="77777777" w:rsidTr="0008201A">
        <w:trPr>
          <w:trHeight w:val="576"/>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49F38D00" w14:textId="77777777" w:rsidR="00772DD7" w:rsidRPr="00263F58" w:rsidRDefault="00772DD7" w:rsidP="00D84547">
            <w:pPr>
              <w:spacing w:after="0" w:line="240" w:lineRule="auto"/>
              <w:ind w:left="0"/>
              <w:rPr>
                <w:rFonts w:ascii="Calibri" w:eastAsia="Times New Roman" w:hAnsi="Calibri" w:cs="Calibri"/>
                <w:color w:val="000000"/>
                <w:sz w:val="20"/>
                <w:szCs w:val="20"/>
                <w:lang w:val="es-CO"/>
              </w:rPr>
            </w:pPr>
            <w:r w:rsidRPr="00263F58">
              <w:rPr>
                <w:rFonts w:ascii="Calibri" w:eastAsia="Times New Roman" w:hAnsi="Calibri" w:cs="Calibri"/>
                <w:color w:val="000000"/>
                <w:sz w:val="20"/>
                <w:szCs w:val="20"/>
                <w:lang w:val="es-CO"/>
              </w:rPr>
              <w:t xml:space="preserve">Tipo de Riesgo (puede ser </w:t>
            </w:r>
            <w:r>
              <w:rPr>
                <w:rFonts w:ascii="Calibri" w:eastAsia="Times New Roman" w:hAnsi="Calibri" w:cs="Calibri"/>
                <w:color w:val="000000"/>
                <w:sz w:val="20"/>
                <w:szCs w:val="20"/>
                <w:lang w:val="es-CO"/>
              </w:rPr>
              <w:t>varios valores para un mismo riesgo</w:t>
            </w:r>
            <w:r w:rsidRPr="00263F58">
              <w:rPr>
                <w:rFonts w:ascii="Calibri" w:eastAsia="Times New Roman" w:hAnsi="Calibri" w:cs="Calibri"/>
                <w:color w:val="000000"/>
                <w:sz w:val="20"/>
                <w:szCs w:val="20"/>
                <w:lang w:val="es-CO"/>
              </w:rPr>
              <w:t>)</w:t>
            </w:r>
          </w:p>
        </w:tc>
        <w:tc>
          <w:tcPr>
            <w:tcW w:w="1742" w:type="dxa"/>
            <w:tcBorders>
              <w:top w:val="nil"/>
              <w:left w:val="nil"/>
              <w:bottom w:val="single" w:sz="4" w:space="0" w:color="auto"/>
              <w:right w:val="single" w:sz="4" w:space="0" w:color="auto"/>
            </w:tcBorders>
            <w:shd w:val="clear" w:color="auto" w:fill="auto"/>
            <w:vAlign w:val="center"/>
            <w:hideMark/>
          </w:tcPr>
          <w:p w14:paraId="1F75025B" w14:textId="77777777" w:rsidR="00772DD7" w:rsidRPr="00263F58" w:rsidRDefault="00772DD7" w:rsidP="00D84547">
            <w:pPr>
              <w:spacing w:after="0" w:line="240" w:lineRule="auto"/>
              <w:ind w:left="0"/>
              <w:rPr>
                <w:rFonts w:ascii="Calibri" w:eastAsia="Times New Roman" w:hAnsi="Calibri" w:cs="Calibri"/>
                <w:color w:val="000000"/>
                <w:sz w:val="20"/>
                <w:szCs w:val="20"/>
              </w:rPr>
            </w:pPr>
            <w:r w:rsidRPr="00263F58">
              <w:rPr>
                <w:rFonts w:ascii="Calibri" w:eastAsia="Times New Roman" w:hAnsi="Calibri" w:cs="Calibri"/>
                <w:color w:val="000000"/>
                <w:sz w:val="20"/>
                <w:szCs w:val="20"/>
              </w:rPr>
              <w:t>Alfanumérico</w:t>
            </w:r>
          </w:p>
        </w:tc>
        <w:tc>
          <w:tcPr>
            <w:tcW w:w="1768" w:type="dxa"/>
            <w:tcBorders>
              <w:top w:val="nil"/>
              <w:left w:val="nil"/>
              <w:bottom w:val="single" w:sz="4" w:space="0" w:color="auto"/>
              <w:right w:val="single" w:sz="4" w:space="0" w:color="auto"/>
            </w:tcBorders>
            <w:shd w:val="clear" w:color="auto" w:fill="auto"/>
            <w:vAlign w:val="center"/>
            <w:hideMark/>
          </w:tcPr>
          <w:p w14:paraId="66E8303A" w14:textId="77777777" w:rsidR="00772DD7" w:rsidRPr="00263F58" w:rsidRDefault="00772DD7" w:rsidP="00D84547">
            <w:pPr>
              <w:spacing w:after="0" w:line="240" w:lineRule="auto"/>
              <w:ind w:left="0"/>
              <w:rPr>
                <w:rFonts w:ascii="Calibri" w:eastAsia="Times New Roman" w:hAnsi="Calibri" w:cs="Calibri"/>
                <w:color w:val="000000"/>
                <w:sz w:val="20"/>
                <w:szCs w:val="20"/>
              </w:rPr>
            </w:pPr>
            <w:r w:rsidRPr="00263F58">
              <w:rPr>
                <w:rFonts w:ascii="Calibri" w:eastAsia="Times New Roman" w:hAnsi="Calibri" w:cs="Calibri"/>
                <w:color w:val="000000"/>
                <w:sz w:val="20"/>
                <w:szCs w:val="20"/>
              </w:rPr>
              <w:t>Opcional</w:t>
            </w:r>
          </w:p>
        </w:tc>
        <w:tc>
          <w:tcPr>
            <w:tcW w:w="2250" w:type="dxa"/>
            <w:tcBorders>
              <w:top w:val="nil"/>
              <w:left w:val="nil"/>
              <w:bottom w:val="single" w:sz="4" w:space="0" w:color="auto"/>
              <w:right w:val="single" w:sz="4" w:space="0" w:color="auto"/>
            </w:tcBorders>
            <w:shd w:val="clear" w:color="auto" w:fill="auto"/>
            <w:vAlign w:val="center"/>
            <w:hideMark/>
          </w:tcPr>
          <w:p w14:paraId="748F12BC" w14:textId="77777777" w:rsidR="00772DD7" w:rsidRPr="00263F58" w:rsidRDefault="00772DD7" w:rsidP="00D84547">
            <w:pPr>
              <w:spacing w:after="0" w:line="240" w:lineRule="auto"/>
              <w:ind w:left="0"/>
              <w:rPr>
                <w:rFonts w:ascii="Calibri" w:eastAsia="Times New Roman" w:hAnsi="Calibri" w:cs="Calibri"/>
                <w:color w:val="000000"/>
                <w:sz w:val="20"/>
                <w:szCs w:val="20"/>
              </w:rPr>
            </w:pPr>
            <w:r w:rsidRPr="00263F58">
              <w:rPr>
                <w:rFonts w:ascii="Calibri" w:eastAsia="Times New Roman" w:hAnsi="Calibri" w:cs="Calibri"/>
                <w:color w:val="000000"/>
                <w:sz w:val="20"/>
                <w:szCs w:val="20"/>
              </w:rPr>
              <w:t>Auxiliar</w:t>
            </w:r>
          </w:p>
        </w:tc>
      </w:tr>
      <w:tr w:rsidR="00772DD7" w:rsidRPr="00263F58" w14:paraId="247A8A1E" w14:textId="77777777" w:rsidTr="0008201A">
        <w:trPr>
          <w:trHeight w:val="288"/>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25A41C0C" w14:textId="77777777" w:rsidR="00772DD7" w:rsidRPr="00263F58" w:rsidRDefault="00772DD7" w:rsidP="00D84547">
            <w:pPr>
              <w:spacing w:after="0" w:line="240" w:lineRule="auto"/>
              <w:ind w:left="0"/>
              <w:rPr>
                <w:rFonts w:ascii="Calibri" w:eastAsia="Times New Roman" w:hAnsi="Calibri" w:cs="Calibri"/>
                <w:color w:val="000000"/>
                <w:sz w:val="20"/>
                <w:szCs w:val="20"/>
              </w:rPr>
            </w:pPr>
            <w:r w:rsidRPr="00263F58">
              <w:rPr>
                <w:rFonts w:ascii="Calibri" w:eastAsia="Times New Roman" w:hAnsi="Calibri" w:cs="Calibri"/>
                <w:color w:val="000000"/>
                <w:sz w:val="20"/>
                <w:szCs w:val="20"/>
              </w:rPr>
              <w:t>Observaciones sobre el riesgo</w:t>
            </w:r>
          </w:p>
        </w:tc>
        <w:tc>
          <w:tcPr>
            <w:tcW w:w="1742" w:type="dxa"/>
            <w:tcBorders>
              <w:top w:val="nil"/>
              <w:left w:val="nil"/>
              <w:bottom w:val="single" w:sz="4" w:space="0" w:color="auto"/>
              <w:right w:val="single" w:sz="4" w:space="0" w:color="auto"/>
            </w:tcBorders>
            <w:shd w:val="clear" w:color="auto" w:fill="auto"/>
            <w:vAlign w:val="center"/>
            <w:hideMark/>
          </w:tcPr>
          <w:p w14:paraId="23D4CAA2" w14:textId="77777777" w:rsidR="00772DD7" w:rsidRPr="00263F58" w:rsidRDefault="00772DD7" w:rsidP="00D84547">
            <w:pPr>
              <w:spacing w:after="0" w:line="240" w:lineRule="auto"/>
              <w:ind w:left="0"/>
              <w:rPr>
                <w:rFonts w:ascii="Calibri" w:eastAsia="Times New Roman" w:hAnsi="Calibri" w:cs="Calibri"/>
                <w:color w:val="000000"/>
                <w:sz w:val="20"/>
                <w:szCs w:val="20"/>
              </w:rPr>
            </w:pPr>
            <w:r w:rsidRPr="00263F58">
              <w:rPr>
                <w:rFonts w:ascii="Calibri" w:eastAsia="Times New Roman" w:hAnsi="Calibri" w:cs="Calibri"/>
                <w:color w:val="000000"/>
                <w:sz w:val="20"/>
                <w:szCs w:val="20"/>
              </w:rPr>
              <w:t>Alfanumérico</w:t>
            </w:r>
          </w:p>
        </w:tc>
        <w:tc>
          <w:tcPr>
            <w:tcW w:w="1768" w:type="dxa"/>
            <w:tcBorders>
              <w:top w:val="nil"/>
              <w:left w:val="nil"/>
              <w:bottom w:val="single" w:sz="4" w:space="0" w:color="auto"/>
              <w:right w:val="single" w:sz="4" w:space="0" w:color="auto"/>
            </w:tcBorders>
            <w:shd w:val="clear" w:color="auto" w:fill="auto"/>
            <w:vAlign w:val="center"/>
            <w:hideMark/>
          </w:tcPr>
          <w:p w14:paraId="356E6D43" w14:textId="77777777" w:rsidR="00772DD7" w:rsidRPr="00263F58" w:rsidRDefault="00772DD7" w:rsidP="00D84547">
            <w:pPr>
              <w:spacing w:after="0" w:line="240" w:lineRule="auto"/>
              <w:ind w:left="0"/>
              <w:rPr>
                <w:rFonts w:ascii="Calibri" w:eastAsia="Times New Roman" w:hAnsi="Calibri" w:cs="Calibri"/>
                <w:color w:val="000000"/>
                <w:sz w:val="20"/>
                <w:szCs w:val="20"/>
              </w:rPr>
            </w:pPr>
            <w:r w:rsidRPr="00263F58">
              <w:rPr>
                <w:rFonts w:ascii="Calibri" w:eastAsia="Times New Roman" w:hAnsi="Calibri" w:cs="Calibri"/>
                <w:color w:val="000000"/>
                <w:sz w:val="20"/>
                <w:szCs w:val="20"/>
              </w:rPr>
              <w:t>Opcional</w:t>
            </w:r>
          </w:p>
        </w:tc>
        <w:tc>
          <w:tcPr>
            <w:tcW w:w="2250" w:type="dxa"/>
            <w:tcBorders>
              <w:top w:val="nil"/>
              <w:left w:val="nil"/>
              <w:bottom w:val="single" w:sz="4" w:space="0" w:color="auto"/>
              <w:right w:val="single" w:sz="4" w:space="0" w:color="auto"/>
            </w:tcBorders>
            <w:shd w:val="clear" w:color="auto" w:fill="auto"/>
            <w:vAlign w:val="center"/>
            <w:hideMark/>
          </w:tcPr>
          <w:p w14:paraId="686276F5" w14:textId="77777777" w:rsidR="00772DD7" w:rsidRPr="00263F58" w:rsidRDefault="00772DD7" w:rsidP="00D84547">
            <w:pPr>
              <w:spacing w:after="0" w:line="240" w:lineRule="auto"/>
              <w:ind w:left="0"/>
              <w:rPr>
                <w:rFonts w:ascii="Calibri" w:eastAsia="Times New Roman" w:hAnsi="Calibri" w:cs="Calibri"/>
                <w:color w:val="000000"/>
                <w:sz w:val="20"/>
                <w:szCs w:val="20"/>
              </w:rPr>
            </w:pPr>
            <w:r w:rsidRPr="00263F58">
              <w:rPr>
                <w:rFonts w:ascii="Calibri" w:eastAsia="Times New Roman" w:hAnsi="Calibri" w:cs="Calibri"/>
                <w:color w:val="000000"/>
                <w:sz w:val="20"/>
                <w:szCs w:val="20"/>
              </w:rPr>
              <w:t>Auxiliar</w:t>
            </w:r>
          </w:p>
        </w:tc>
      </w:tr>
      <w:tr w:rsidR="00772DD7" w:rsidRPr="00263F58" w14:paraId="2C5254EB" w14:textId="77777777" w:rsidTr="0008201A">
        <w:trPr>
          <w:trHeight w:val="288"/>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0C117712" w14:textId="77777777" w:rsidR="00772DD7" w:rsidRPr="00263F58" w:rsidRDefault="00772DD7" w:rsidP="00D84547">
            <w:pPr>
              <w:spacing w:after="0" w:line="240" w:lineRule="auto"/>
              <w:ind w:left="0"/>
              <w:rPr>
                <w:rFonts w:ascii="Calibri" w:eastAsia="Times New Roman" w:hAnsi="Calibri" w:cs="Calibri"/>
                <w:color w:val="000000"/>
                <w:sz w:val="20"/>
                <w:szCs w:val="20"/>
              </w:rPr>
            </w:pPr>
            <w:r w:rsidRPr="00263F58">
              <w:rPr>
                <w:rFonts w:ascii="Calibri" w:eastAsia="Times New Roman" w:hAnsi="Calibri" w:cs="Calibri"/>
                <w:color w:val="000000"/>
                <w:sz w:val="20"/>
                <w:szCs w:val="20"/>
              </w:rPr>
              <w:t>Área de Impacto</w:t>
            </w:r>
          </w:p>
        </w:tc>
        <w:tc>
          <w:tcPr>
            <w:tcW w:w="1742" w:type="dxa"/>
            <w:tcBorders>
              <w:top w:val="nil"/>
              <w:left w:val="nil"/>
              <w:bottom w:val="single" w:sz="4" w:space="0" w:color="auto"/>
              <w:right w:val="single" w:sz="4" w:space="0" w:color="auto"/>
            </w:tcBorders>
            <w:shd w:val="clear" w:color="auto" w:fill="auto"/>
            <w:vAlign w:val="center"/>
            <w:hideMark/>
          </w:tcPr>
          <w:p w14:paraId="15119CAC" w14:textId="77777777" w:rsidR="00772DD7" w:rsidRPr="00263F58" w:rsidRDefault="00772DD7" w:rsidP="00D84547">
            <w:pPr>
              <w:spacing w:after="0" w:line="240" w:lineRule="auto"/>
              <w:ind w:left="0"/>
              <w:rPr>
                <w:rFonts w:ascii="Calibri" w:eastAsia="Times New Roman" w:hAnsi="Calibri" w:cs="Calibri"/>
                <w:color w:val="000000"/>
                <w:sz w:val="20"/>
                <w:szCs w:val="20"/>
              </w:rPr>
            </w:pPr>
            <w:r w:rsidRPr="00263F58">
              <w:rPr>
                <w:rFonts w:ascii="Calibri" w:eastAsia="Times New Roman" w:hAnsi="Calibri" w:cs="Calibri"/>
                <w:color w:val="000000"/>
                <w:sz w:val="20"/>
                <w:szCs w:val="20"/>
              </w:rPr>
              <w:t>Alfanumérico</w:t>
            </w:r>
          </w:p>
        </w:tc>
        <w:tc>
          <w:tcPr>
            <w:tcW w:w="1768" w:type="dxa"/>
            <w:tcBorders>
              <w:top w:val="nil"/>
              <w:left w:val="nil"/>
              <w:bottom w:val="single" w:sz="4" w:space="0" w:color="auto"/>
              <w:right w:val="single" w:sz="4" w:space="0" w:color="auto"/>
            </w:tcBorders>
            <w:shd w:val="clear" w:color="auto" w:fill="auto"/>
            <w:vAlign w:val="center"/>
            <w:hideMark/>
          </w:tcPr>
          <w:p w14:paraId="5FB42FA0" w14:textId="77777777" w:rsidR="00772DD7" w:rsidRPr="00263F58" w:rsidRDefault="00772DD7" w:rsidP="00D84547">
            <w:pPr>
              <w:spacing w:after="0" w:line="240" w:lineRule="auto"/>
              <w:ind w:left="0"/>
              <w:rPr>
                <w:rFonts w:ascii="Calibri" w:eastAsia="Times New Roman" w:hAnsi="Calibri" w:cs="Calibri"/>
                <w:color w:val="000000"/>
                <w:sz w:val="20"/>
                <w:szCs w:val="20"/>
              </w:rPr>
            </w:pPr>
            <w:r w:rsidRPr="00263F58">
              <w:rPr>
                <w:rFonts w:ascii="Calibri" w:eastAsia="Times New Roman" w:hAnsi="Calibri" w:cs="Calibri"/>
                <w:color w:val="000000"/>
                <w:sz w:val="20"/>
                <w:szCs w:val="20"/>
              </w:rPr>
              <w:t>Obligatorio</w:t>
            </w:r>
          </w:p>
        </w:tc>
        <w:tc>
          <w:tcPr>
            <w:tcW w:w="2250" w:type="dxa"/>
            <w:tcBorders>
              <w:top w:val="nil"/>
              <w:left w:val="nil"/>
              <w:bottom w:val="single" w:sz="4" w:space="0" w:color="auto"/>
              <w:right w:val="single" w:sz="4" w:space="0" w:color="auto"/>
            </w:tcBorders>
            <w:shd w:val="clear" w:color="auto" w:fill="auto"/>
            <w:vAlign w:val="center"/>
            <w:hideMark/>
          </w:tcPr>
          <w:p w14:paraId="1E93EF5C" w14:textId="77777777" w:rsidR="00772DD7" w:rsidRPr="00263F58" w:rsidRDefault="00772DD7" w:rsidP="00D84547">
            <w:pPr>
              <w:spacing w:after="0" w:line="240" w:lineRule="auto"/>
              <w:ind w:left="0"/>
              <w:rPr>
                <w:rFonts w:ascii="Calibri" w:eastAsia="Times New Roman" w:hAnsi="Calibri" w:cs="Calibri"/>
                <w:color w:val="000000"/>
                <w:sz w:val="20"/>
                <w:szCs w:val="20"/>
              </w:rPr>
            </w:pPr>
            <w:r w:rsidRPr="00263F58">
              <w:rPr>
                <w:rFonts w:ascii="Calibri" w:eastAsia="Times New Roman" w:hAnsi="Calibri" w:cs="Calibri"/>
                <w:color w:val="000000"/>
                <w:sz w:val="20"/>
                <w:szCs w:val="20"/>
              </w:rPr>
              <w:t>Mandatorio</w:t>
            </w:r>
          </w:p>
        </w:tc>
      </w:tr>
      <w:tr w:rsidR="00772DD7" w:rsidRPr="00263F58" w14:paraId="7F5457AA" w14:textId="77777777" w:rsidTr="0008201A">
        <w:trPr>
          <w:trHeight w:val="288"/>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6D90938F" w14:textId="77777777" w:rsidR="00772DD7" w:rsidRPr="00263F58" w:rsidRDefault="00772DD7" w:rsidP="00D84547">
            <w:pPr>
              <w:spacing w:after="0" w:line="240" w:lineRule="auto"/>
              <w:ind w:left="0"/>
              <w:rPr>
                <w:rFonts w:ascii="Calibri" w:eastAsia="Times New Roman" w:hAnsi="Calibri" w:cs="Calibri"/>
                <w:color w:val="000000"/>
                <w:sz w:val="20"/>
                <w:szCs w:val="20"/>
              </w:rPr>
            </w:pPr>
            <w:r w:rsidRPr="00263F58">
              <w:rPr>
                <w:rFonts w:ascii="Calibri" w:eastAsia="Times New Roman" w:hAnsi="Calibri" w:cs="Calibri"/>
                <w:color w:val="000000"/>
                <w:sz w:val="20"/>
                <w:szCs w:val="20"/>
              </w:rPr>
              <w:t>Factor de Riesgo</w:t>
            </w:r>
          </w:p>
        </w:tc>
        <w:tc>
          <w:tcPr>
            <w:tcW w:w="1742" w:type="dxa"/>
            <w:tcBorders>
              <w:top w:val="nil"/>
              <w:left w:val="nil"/>
              <w:bottom w:val="single" w:sz="4" w:space="0" w:color="auto"/>
              <w:right w:val="single" w:sz="4" w:space="0" w:color="auto"/>
            </w:tcBorders>
            <w:shd w:val="clear" w:color="auto" w:fill="auto"/>
            <w:vAlign w:val="center"/>
            <w:hideMark/>
          </w:tcPr>
          <w:p w14:paraId="5E79CD22" w14:textId="77777777" w:rsidR="00772DD7" w:rsidRPr="00263F58" w:rsidRDefault="00772DD7" w:rsidP="00D84547">
            <w:pPr>
              <w:spacing w:after="0" w:line="240" w:lineRule="auto"/>
              <w:ind w:left="0"/>
              <w:rPr>
                <w:rFonts w:ascii="Calibri" w:eastAsia="Times New Roman" w:hAnsi="Calibri" w:cs="Calibri"/>
                <w:color w:val="000000"/>
                <w:sz w:val="20"/>
                <w:szCs w:val="20"/>
              </w:rPr>
            </w:pPr>
            <w:r w:rsidRPr="00263F58">
              <w:rPr>
                <w:rFonts w:ascii="Calibri" w:eastAsia="Times New Roman" w:hAnsi="Calibri" w:cs="Calibri"/>
                <w:color w:val="000000"/>
                <w:sz w:val="20"/>
                <w:szCs w:val="20"/>
              </w:rPr>
              <w:t>Alfanumérico</w:t>
            </w:r>
          </w:p>
        </w:tc>
        <w:tc>
          <w:tcPr>
            <w:tcW w:w="1768" w:type="dxa"/>
            <w:tcBorders>
              <w:top w:val="nil"/>
              <w:left w:val="nil"/>
              <w:bottom w:val="single" w:sz="4" w:space="0" w:color="auto"/>
              <w:right w:val="single" w:sz="4" w:space="0" w:color="auto"/>
            </w:tcBorders>
            <w:shd w:val="clear" w:color="auto" w:fill="auto"/>
            <w:vAlign w:val="center"/>
            <w:hideMark/>
          </w:tcPr>
          <w:p w14:paraId="01BF78AF" w14:textId="77777777" w:rsidR="00772DD7" w:rsidRPr="00263F58" w:rsidRDefault="00772DD7" w:rsidP="00D84547">
            <w:pPr>
              <w:spacing w:after="0" w:line="240" w:lineRule="auto"/>
              <w:ind w:left="0"/>
              <w:rPr>
                <w:rFonts w:ascii="Calibri" w:eastAsia="Times New Roman" w:hAnsi="Calibri" w:cs="Calibri"/>
                <w:color w:val="000000"/>
                <w:sz w:val="20"/>
                <w:szCs w:val="20"/>
              </w:rPr>
            </w:pPr>
            <w:r w:rsidRPr="00263F58">
              <w:rPr>
                <w:rFonts w:ascii="Calibri" w:eastAsia="Times New Roman" w:hAnsi="Calibri" w:cs="Calibri"/>
                <w:color w:val="000000"/>
                <w:sz w:val="20"/>
                <w:szCs w:val="20"/>
              </w:rPr>
              <w:t>Obligatorio</w:t>
            </w:r>
          </w:p>
        </w:tc>
        <w:tc>
          <w:tcPr>
            <w:tcW w:w="2250" w:type="dxa"/>
            <w:tcBorders>
              <w:top w:val="nil"/>
              <w:left w:val="nil"/>
              <w:bottom w:val="single" w:sz="4" w:space="0" w:color="auto"/>
              <w:right w:val="single" w:sz="4" w:space="0" w:color="auto"/>
            </w:tcBorders>
            <w:shd w:val="clear" w:color="auto" w:fill="auto"/>
            <w:vAlign w:val="center"/>
            <w:hideMark/>
          </w:tcPr>
          <w:p w14:paraId="29857132" w14:textId="77777777" w:rsidR="00772DD7" w:rsidRPr="00263F58" w:rsidRDefault="00772DD7" w:rsidP="00D84547">
            <w:pPr>
              <w:spacing w:after="0" w:line="240" w:lineRule="auto"/>
              <w:ind w:left="0"/>
              <w:rPr>
                <w:rFonts w:ascii="Calibri" w:eastAsia="Times New Roman" w:hAnsi="Calibri" w:cs="Calibri"/>
                <w:color w:val="000000"/>
                <w:sz w:val="20"/>
                <w:szCs w:val="20"/>
              </w:rPr>
            </w:pPr>
            <w:r w:rsidRPr="00263F58">
              <w:rPr>
                <w:rFonts w:ascii="Calibri" w:eastAsia="Times New Roman" w:hAnsi="Calibri" w:cs="Calibri"/>
                <w:color w:val="000000"/>
                <w:sz w:val="20"/>
                <w:szCs w:val="20"/>
              </w:rPr>
              <w:t>Mandatorio</w:t>
            </w:r>
          </w:p>
        </w:tc>
      </w:tr>
      <w:tr w:rsidR="00772DD7" w:rsidRPr="00263F58" w14:paraId="3F6C4412" w14:textId="77777777" w:rsidTr="0008201A">
        <w:trPr>
          <w:trHeight w:val="288"/>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61B4170E" w14:textId="77777777" w:rsidR="00772DD7" w:rsidRPr="00263F58" w:rsidRDefault="00772DD7" w:rsidP="00D84547">
            <w:pPr>
              <w:spacing w:after="0" w:line="240" w:lineRule="auto"/>
              <w:ind w:left="0"/>
              <w:rPr>
                <w:rFonts w:ascii="Calibri" w:eastAsia="Times New Roman" w:hAnsi="Calibri" w:cs="Calibri"/>
                <w:color w:val="000000"/>
                <w:sz w:val="20"/>
                <w:szCs w:val="20"/>
                <w:lang w:val="es-CO"/>
              </w:rPr>
            </w:pPr>
            <w:r w:rsidRPr="00263F58">
              <w:rPr>
                <w:rFonts w:ascii="Calibri" w:eastAsia="Times New Roman" w:hAnsi="Calibri" w:cs="Calibri"/>
                <w:color w:val="000000"/>
                <w:sz w:val="20"/>
                <w:szCs w:val="20"/>
                <w:lang w:val="es-CO"/>
              </w:rPr>
              <w:t>Origen del Riesgo (Nivel I)</w:t>
            </w:r>
          </w:p>
        </w:tc>
        <w:tc>
          <w:tcPr>
            <w:tcW w:w="1742" w:type="dxa"/>
            <w:tcBorders>
              <w:top w:val="nil"/>
              <w:left w:val="nil"/>
              <w:bottom w:val="single" w:sz="4" w:space="0" w:color="auto"/>
              <w:right w:val="single" w:sz="4" w:space="0" w:color="auto"/>
            </w:tcBorders>
            <w:shd w:val="clear" w:color="auto" w:fill="auto"/>
            <w:vAlign w:val="center"/>
            <w:hideMark/>
          </w:tcPr>
          <w:p w14:paraId="54E56F7E" w14:textId="77777777" w:rsidR="00772DD7" w:rsidRPr="00263F58" w:rsidRDefault="00772DD7" w:rsidP="00D84547">
            <w:pPr>
              <w:spacing w:after="0" w:line="240" w:lineRule="auto"/>
              <w:ind w:left="0"/>
              <w:rPr>
                <w:rFonts w:ascii="Calibri" w:eastAsia="Times New Roman" w:hAnsi="Calibri" w:cs="Calibri"/>
                <w:color w:val="000000"/>
                <w:sz w:val="20"/>
                <w:szCs w:val="20"/>
              </w:rPr>
            </w:pPr>
            <w:r w:rsidRPr="00263F58">
              <w:rPr>
                <w:rFonts w:ascii="Calibri" w:eastAsia="Times New Roman" w:hAnsi="Calibri" w:cs="Calibri"/>
                <w:color w:val="000000"/>
                <w:sz w:val="20"/>
                <w:szCs w:val="20"/>
                <w:lang w:val="es-CO"/>
              </w:rPr>
              <w:t>Alfanumérico</w:t>
            </w:r>
          </w:p>
        </w:tc>
        <w:tc>
          <w:tcPr>
            <w:tcW w:w="1768" w:type="dxa"/>
            <w:tcBorders>
              <w:top w:val="nil"/>
              <w:left w:val="nil"/>
              <w:bottom w:val="single" w:sz="4" w:space="0" w:color="auto"/>
              <w:right w:val="single" w:sz="4" w:space="0" w:color="auto"/>
            </w:tcBorders>
            <w:shd w:val="clear" w:color="auto" w:fill="auto"/>
            <w:vAlign w:val="center"/>
            <w:hideMark/>
          </w:tcPr>
          <w:p w14:paraId="00F314D6" w14:textId="77777777" w:rsidR="00772DD7" w:rsidRPr="00263F58" w:rsidRDefault="00772DD7" w:rsidP="00D84547">
            <w:pPr>
              <w:spacing w:after="0" w:line="240" w:lineRule="auto"/>
              <w:ind w:left="0"/>
              <w:rPr>
                <w:rFonts w:ascii="Calibri" w:eastAsia="Times New Roman" w:hAnsi="Calibri" w:cs="Calibri"/>
                <w:color w:val="000000"/>
                <w:sz w:val="20"/>
                <w:szCs w:val="20"/>
              </w:rPr>
            </w:pPr>
            <w:r w:rsidRPr="00263F58">
              <w:rPr>
                <w:rFonts w:ascii="Calibri" w:eastAsia="Times New Roman" w:hAnsi="Calibri" w:cs="Calibri"/>
                <w:color w:val="000000"/>
                <w:sz w:val="20"/>
                <w:szCs w:val="20"/>
                <w:lang w:val="es-CO"/>
              </w:rPr>
              <w:t>Obligatorio</w:t>
            </w:r>
          </w:p>
        </w:tc>
        <w:tc>
          <w:tcPr>
            <w:tcW w:w="2250" w:type="dxa"/>
            <w:tcBorders>
              <w:top w:val="nil"/>
              <w:left w:val="nil"/>
              <w:bottom w:val="single" w:sz="4" w:space="0" w:color="auto"/>
              <w:right w:val="single" w:sz="4" w:space="0" w:color="auto"/>
            </w:tcBorders>
            <w:shd w:val="clear" w:color="auto" w:fill="auto"/>
            <w:vAlign w:val="center"/>
            <w:hideMark/>
          </w:tcPr>
          <w:p w14:paraId="087303FA" w14:textId="77777777" w:rsidR="00772DD7" w:rsidRPr="00263F58" w:rsidRDefault="00772DD7" w:rsidP="00D84547">
            <w:pPr>
              <w:spacing w:after="0" w:line="240" w:lineRule="auto"/>
              <w:ind w:left="0"/>
              <w:rPr>
                <w:rFonts w:ascii="Calibri" w:eastAsia="Times New Roman" w:hAnsi="Calibri" w:cs="Calibri"/>
                <w:color w:val="000000"/>
                <w:sz w:val="20"/>
                <w:szCs w:val="20"/>
              </w:rPr>
            </w:pPr>
            <w:r w:rsidRPr="00263F58">
              <w:rPr>
                <w:rFonts w:ascii="Calibri" w:eastAsia="Times New Roman" w:hAnsi="Calibri" w:cs="Calibri"/>
                <w:color w:val="000000"/>
                <w:sz w:val="20"/>
                <w:szCs w:val="20"/>
              </w:rPr>
              <w:t>Mandatorio</w:t>
            </w:r>
          </w:p>
        </w:tc>
      </w:tr>
      <w:tr w:rsidR="00772DD7" w:rsidRPr="00263F58" w14:paraId="740F2F24" w14:textId="77777777" w:rsidTr="0008201A">
        <w:trPr>
          <w:trHeight w:val="288"/>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377C3900" w14:textId="77777777" w:rsidR="00772DD7" w:rsidRPr="00263F58" w:rsidRDefault="00772DD7" w:rsidP="00D84547">
            <w:pPr>
              <w:spacing w:after="0" w:line="240" w:lineRule="auto"/>
              <w:ind w:left="0"/>
              <w:rPr>
                <w:rFonts w:ascii="Calibri" w:eastAsia="Times New Roman" w:hAnsi="Calibri" w:cs="Calibri"/>
                <w:color w:val="000000"/>
                <w:sz w:val="20"/>
                <w:szCs w:val="20"/>
                <w:lang w:val="es-CO"/>
              </w:rPr>
            </w:pPr>
            <w:r w:rsidRPr="00263F58">
              <w:rPr>
                <w:rFonts w:ascii="Calibri" w:eastAsia="Times New Roman" w:hAnsi="Calibri" w:cs="Calibri"/>
                <w:color w:val="000000"/>
                <w:sz w:val="20"/>
                <w:szCs w:val="20"/>
                <w:lang w:val="es-CO"/>
              </w:rPr>
              <w:t>Origen del Riesgo (Nivel II)</w:t>
            </w:r>
          </w:p>
        </w:tc>
        <w:tc>
          <w:tcPr>
            <w:tcW w:w="1742" w:type="dxa"/>
            <w:tcBorders>
              <w:top w:val="nil"/>
              <w:left w:val="nil"/>
              <w:bottom w:val="single" w:sz="4" w:space="0" w:color="auto"/>
              <w:right w:val="single" w:sz="4" w:space="0" w:color="auto"/>
            </w:tcBorders>
            <w:shd w:val="clear" w:color="auto" w:fill="auto"/>
            <w:vAlign w:val="center"/>
            <w:hideMark/>
          </w:tcPr>
          <w:p w14:paraId="33A377B0" w14:textId="77777777" w:rsidR="00772DD7" w:rsidRPr="00263F58" w:rsidRDefault="00772DD7" w:rsidP="00D84547">
            <w:pPr>
              <w:spacing w:after="0" w:line="240" w:lineRule="auto"/>
              <w:ind w:left="0"/>
              <w:rPr>
                <w:rFonts w:ascii="Calibri" w:eastAsia="Times New Roman" w:hAnsi="Calibri" w:cs="Calibri"/>
                <w:color w:val="000000"/>
                <w:sz w:val="20"/>
                <w:szCs w:val="20"/>
              </w:rPr>
            </w:pPr>
            <w:r w:rsidRPr="00263F58">
              <w:rPr>
                <w:rFonts w:ascii="Calibri" w:eastAsia="Times New Roman" w:hAnsi="Calibri" w:cs="Calibri"/>
                <w:color w:val="000000"/>
                <w:sz w:val="20"/>
                <w:szCs w:val="20"/>
                <w:lang w:val="es-CO"/>
              </w:rPr>
              <w:t>Alfanumérico</w:t>
            </w:r>
          </w:p>
        </w:tc>
        <w:tc>
          <w:tcPr>
            <w:tcW w:w="1768" w:type="dxa"/>
            <w:tcBorders>
              <w:top w:val="nil"/>
              <w:left w:val="nil"/>
              <w:bottom w:val="single" w:sz="4" w:space="0" w:color="auto"/>
              <w:right w:val="single" w:sz="4" w:space="0" w:color="auto"/>
            </w:tcBorders>
            <w:shd w:val="clear" w:color="auto" w:fill="auto"/>
            <w:vAlign w:val="center"/>
            <w:hideMark/>
          </w:tcPr>
          <w:p w14:paraId="213367BE" w14:textId="77777777" w:rsidR="00772DD7" w:rsidRPr="00263F58" w:rsidRDefault="00772DD7" w:rsidP="00D84547">
            <w:pPr>
              <w:spacing w:after="0" w:line="240" w:lineRule="auto"/>
              <w:ind w:left="0"/>
              <w:rPr>
                <w:rFonts w:ascii="Calibri" w:eastAsia="Times New Roman" w:hAnsi="Calibri" w:cs="Calibri"/>
                <w:color w:val="000000"/>
                <w:sz w:val="20"/>
                <w:szCs w:val="20"/>
              </w:rPr>
            </w:pPr>
            <w:r w:rsidRPr="00263F58">
              <w:rPr>
                <w:rFonts w:ascii="Calibri" w:eastAsia="Times New Roman" w:hAnsi="Calibri" w:cs="Calibri"/>
                <w:color w:val="000000"/>
                <w:sz w:val="20"/>
                <w:szCs w:val="20"/>
                <w:lang w:val="es-CO"/>
              </w:rPr>
              <w:t>Obligatorio</w:t>
            </w:r>
          </w:p>
        </w:tc>
        <w:tc>
          <w:tcPr>
            <w:tcW w:w="2250" w:type="dxa"/>
            <w:tcBorders>
              <w:top w:val="nil"/>
              <w:left w:val="nil"/>
              <w:bottom w:val="single" w:sz="4" w:space="0" w:color="auto"/>
              <w:right w:val="single" w:sz="4" w:space="0" w:color="auto"/>
            </w:tcBorders>
            <w:shd w:val="clear" w:color="auto" w:fill="auto"/>
            <w:vAlign w:val="center"/>
            <w:hideMark/>
          </w:tcPr>
          <w:p w14:paraId="4C1F9E78" w14:textId="77777777" w:rsidR="00772DD7" w:rsidRPr="00263F58" w:rsidRDefault="00772DD7" w:rsidP="00D84547">
            <w:pPr>
              <w:spacing w:after="0" w:line="240" w:lineRule="auto"/>
              <w:ind w:left="0"/>
              <w:rPr>
                <w:rFonts w:ascii="Calibri" w:eastAsia="Times New Roman" w:hAnsi="Calibri" w:cs="Calibri"/>
                <w:color w:val="000000"/>
                <w:sz w:val="20"/>
                <w:szCs w:val="20"/>
              </w:rPr>
            </w:pPr>
            <w:r w:rsidRPr="00263F58">
              <w:rPr>
                <w:rFonts w:ascii="Calibri" w:eastAsia="Times New Roman" w:hAnsi="Calibri" w:cs="Calibri"/>
                <w:color w:val="000000"/>
                <w:sz w:val="20"/>
                <w:szCs w:val="20"/>
              </w:rPr>
              <w:t>Mandatorio</w:t>
            </w:r>
          </w:p>
        </w:tc>
      </w:tr>
      <w:tr w:rsidR="00772DD7" w:rsidRPr="00263F58" w14:paraId="38A34284" w14:textId="77777777" w:rsidTr="0008201A">
        <w:trPr>
          <w:trHeight w:val="288"/>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05907836" w14:textId="77777777" w:rsidR="00772DD7" w:rsidRPr="00263F58" w:rsidRDefault="00772DD7" w:rsidP="00D84547">
            <w:pPr>
              <w:spacing w:after="0" w:line="240" w:lineRule="auto"/>
              <w:ind w:left="0"/>
              <w:rPr>
                <w:rFonts w:ascii="Calibri" w:eastAsia="Times New Roman" w:hAnsi="Calibri" w:cs="Calibri"/>
                <w:color w:val="000000"/>
                <w:sz w:val="20"/>
                <w:szCs w:val="20"/>
                <w:lang w:val="es-CO"/>
              </w:rPr>
            </w:pPr>
            <w:r w:rsidRPr="00263F58">
              <w:rPr>
                <w:rFonts w:ascii="Calibri" w:eastAsia="Times New Roman" w:hAnsi="Calibri" w:cs="Calibri"/>
                <w:color w:val="000000"/>
                <w:sz w:val="20"/>
                <w:szCs w:val="20"/>
                <w:lang w:val="es-CO"/>
              </w:rPr>
              <w:t>Origen del Riesgo (Nivel III)</w:t>
            </w:r>
          </w:p>
        </w:tc>
        <w:tc>
          <w:tcPr>
            <w:tcW w:w="1742" w:type="dxa"/>
            <w:tcBorders>
              <w:top w:val="nil"/>
              <w:left w:val="nil"/>
              <w:bottom w:val="single" w:sz="4" w:space="0" w:color="auto"/>
              <w:right w:val="single" w:sz="4" w:space="0" w:color="auto"/>
            </w:tcBorders>
            <w:shd w:val="clear" w:color="auto" w:fill="auto"/>
            <w:vAlign w:val="center"/>
            <w:hideMark/>
          </w:tcPr>
          <w:p w14:paraId="1260541C" w14:textId="77777777" w:rsidR="00772DD7" w:rsidRPr="00263F58" w:rsidRDefault="00772DD7" w:rsidP="00D84547">
            <w:pPr>
              <w:spacing w:after="0" w:line="240" w:lineRule="auto"/>
              <w:ind w:left="0"/>
              <w:rPr>
                <w:rFonts w:ascii="Calibri" w:eastAsia="Times New Roman" w:hAnsi="Calibri" w:cs="Calibri"/>
                <w:color w:val="000000"/>
                <w:sz w:val="20"/>
                <w:szCs w:val="20"/>
              </w:rPr>
            </w:pPr>
            <w:r w:rsidRPr="00263F58">
              <w:rPr>
                <w:rFonts w:ascii="Calibri" w:eastAsia="Times New Roman" w:hAnsi="Calibri" w:cs="Calibri"/>
                <w:color w:val="000000"/>
                <w:sz w:val="20"/>
                <w:szCs w:val="20"/>
                <w:lang w:val="es-CO"/>
              </w:rPr>
              <w:t>Alfanumérico</w:t>
            </w:r>
          </w:p>
        </w:tc>
        <w:tc>
          <w:tcPr>
            <w:tcW w:w="1768" w:type="dxa"/>
            <w:tcBorders>
              <w:top w:val="nil"/>
              <w:left w:val="nil"/>
              <w:bottom w:val="single" w:sz="4" w:space="0" w:color="auto"/>
              <w:right w:val="single" w:sz="4" w:space="0" w:color="auto"/>
            </w:tcBorders>
            <w:shd w:val="clear" w:color="auto" w:fill="auto"/>
            <w:vAlign w:val="center"/>
            <w:hideMark/>
          </w:tcPr>
          <w:p w14:paraId="14877B42" w14:textId="77777777" w:rsidR="00772DD7" w:rsidRPr="00263F58" w:rsidRDefault="00772DD7" w:rsidP="00D84547">
            <w:pPr>
              <w:spacing w:after="0" w:line="240" w:lineRule="auto"/>
              <w:ind w:left="0"/>
              <w:rPr>
                <w:rFonts w:ascii="Calibri" w:eastAsia="Times New Roman" w:hAnsi="Calibri" w:cs="Calibri"/>
                <w:color w:val="000000"/>
                <w:sz w:val="20"/>
                <w:szCs w:val="20"/>
              </w:rPr>
            </w:pPr>
            <w:r w:rsidRPr="00263F58">
              <w:rPr>
                <w:rFonts w:ascii="Calibri" w:eastAsia="Times New Roman" w:hAnsi="Calibri" w:cs="Calibri"/>
                <w:color w:val="000000"/>
                <w:sz w:val="20"/>
                <w:szCs w:val="20"/>
                <w:lang w:val="es-CO"/>
              </w:rPr>
              <w:t>Obligatorio</w:t>
            </w:r>
          </w:p>
        </w:tc>
        <w:tc>
          <w:tcPr>
            <w:tcW w:w="2250" w:type="dxa"/>
            <w:tcBorders>
              <w:top w:val="nil"/>
              <w:left w:val="nil"/>
              <w:bottom w:val="single" w:sz="4" w:space="0" w:color="auto"/>
              <w:right w:val="single" w:sz="4" w:space="0" w:color="auto"/>
            </w:tcBorders>
            <w:shd w:val="clear" w:color="auto" w:fill="auto"/>
            <w:vAlign w:val="center"/>
            <w:hideMark/>
          </w:tcPr>
          <w:p w14:paraId="2C905896" w14:textId="77777777" w:rsidR="00772DD7" w:rsidRPr="00263F58" w:rsidRDefault="00772DD7" w:rsidP="00D84547">
            <w:pPr>
              <w:spacing w:after="0" w:line="240" w:lineRule="auto"/>
              <w:ind w:left="0"/>
              <w:rPr>
                <w:rFonts w:ascii="Calibri" w:eastAsia="Times New Roman" w:hAnsi="Calibri" w:cs="Calibri"/>
                <w:color w:val="000000"/>
                <w:sz w:val="20"/>
                <w:szCs w:val="20"/>
              </w:rPr>
            </w:pPr>
            <w:r w:rsidRPr="00263F58">
              <w:rPr>
                <w:rFonts w:ascii="Calibri" w:eastAsia="Times New Roman" w:hAnsi="Calibri" w:cs="Calibri"/>
                <w:color w:val="000000"/>
                <w:sz w:val="20"/>
                <w:szCs w:val="20"/>
              </w:rPr>
              <w:t>Mandatorio</w:t>
            </w:r>
          </w:p>
        </w:tc>
      </w:tr>
      <w:tr w:rsidR="00772DD7" w:rsidRPr="00263F58" w14:paraId="2309CEF4" w14:textId="77777777" w:rsidTr="0008201A">
        <w:trPr>
          <w:trHeight w:val="288"/>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6A3B9B7D" w14:textId="77777777" w:rsidR="00772DD7" w:rsidRPr="00263F58" w:rsidRDefault="00772DD7" w:rsidP="00D84547">
            <w:pPr>
              <w:spacing w:after="0" w:line="240" w:lineRule="auto"/>
              <w:ind w:left="0"/>
              <w:rPr>
                <w:rFonts w:ascii="Calibri" w:eastAsia="Times New Roman" w:hAnsi="Calibri" w:cs="Calibri"/>
                <w:color w:val="000000"/>
                <w:sz w:val="20"/>
                <w:szCs w:val="20"/>
              </w:rPr>
            </w:pPr>
            <w:r w:rsidRPr="00263F58">
              <w:rPr>
                <w:rFonts w:ascii="Calibri" w:eastAsia="Times New Roman" w:hAnsi="Calibri" w:cs="Calibri"/>
                <w:color w:val="000000"/>
                <w:sz w:val="20"/>
                <w:szCs w:val="20"/>
                <w:lang w:val="es-CO"/>
              </w:rPr>
              <w:t>Frecuencia</w:t>
            </w:r>
          </w:p>
        </w:tc>
        <w:tc>
          <w:tcPr>
            <w:tcW w:w="1742" w:type="dxa"/>
            <w:tcBorders>
              <w:top w:val="nil"/>
              <w:left w:val="nil"/>
              <w:bottom w:val="single" w:sz="4" w:space="0" w:color="auto"/>
              <w:right w:val="single" w:sz="4" w:space="0" w:color="auto"/>
            </w:tcBorders>
            <w:shd w:val="clear" w:color="auto" w:fill="auto"/>
            <w:vAlign w:val="center"/>
            <w:hideMark/>
          </w:tcPr>
          <w:p w14:paraId="0BC90CF0" w14:textId="77777777" w:rsidR="00772DD7" w:rsidRPr="00263F58" w:rsidRDefault="00772DD7" w:rsidP="00D84547">
            <w:pPr>
              <w:spacing w:after="0" w:line="240" w:lineRule="auto"/>
              <w:ind w:left="0"/>
              <w:rPr>
                <w:rFonts w:ascii="Calibri" w:eastAsia="Times New Roman" w:hAnsi="Calibri" w:cs="Calibri"/>
                <w:color w:val="000000"/>
                <w:sz w:val="20"/>
                <w:szCs w:val="20"/>
              </w:rPr>
            </w:pPr>
            <w:r w:rsidRPr="00263F58">
              <w:rPr>
                <w:rFonts w:ascii="Calibri" w:eastAsia="Times New Roman" w:hAnsi="Calibri" w:cs="Calibri"/>
                <w:color w:val="000000"/>
                <w:sz w:val="20"/>
                <w:szCs w:val="20"/>
                <w:lang w:val="es-CO"/>
              </w:rPr>
              <w:t>Numérico</w:t>
            </w:r>
          </w:p>
        </w:tc>
        <w:tc>
          <w:tcPr>
            <w:tcW w:w="1768" w:type="dxa"/>
            <w:tcBorders>
              <w:top w:val="nil"/>
              <w:left w:val="nil"/>
              <w:bottom w:val="single" w:sz="4" w:space="0" w:color="auto"/>
              <w:right w:val="single" w:sz="4" w:space="0" w:color="auto"/>
            </w:tcBorders>
            <w:shd w:val="clear" w:color="auto" w:fill="auto"/>
            <w:vAlign w:val="center"/>
            <w:hideMark/>
          </w:tcPr>
          <w:p w14:paraId="3B0216B3" w14:textId="77777777" w:rsidR="00772DD7" w:rsidRPr="00263F58" w:rsidRDefault="00772DD7" w:rsidP="00D84547">
            <w:pPr>
              <w:spacing w:after="0" w:line="240" w:lineRule="auto"/>
              <w:ind w:left="0"/>
              <w:rPr>
                <w:rFonts w:ascii="Calibri" w:eastAsia="Times New Roman" w:hAnsi="Calibri" w:cs="Calibri"/>
                <w:color w:val="000000"/>
                <w:sz w:val="20"/>
                <w:szCs w:val="20"/>
              </w:rPr>
            </w:pPr>
            <w:r w:rsidRPr="00263F58">
              <w:rPr>
                <w:rFonts w:ascii="Calibri" w:eastAsia="Times New Roman" w:hAnsi="Calibri" w:cs="Calibri"/>
                <w:color w:val="000000"/>
                <w:sz w:val="20"/>
                <w:szCs w:val="20"/>
                <w:lang w:val="es-CO"/>
              </w:rPr>
              <w:t>Obligatorio</w:t>
            </w:r>
          </w:p>
        </w:tc>
        <w:tc>
          <w:tcPr>
            <w:tcW w:w="2250" w:type="dxa"/>
            <w:tcBorders>
              <w:top w:val="nil"/>
              <w:left w:val="nil"/>
              <w:bottom w:val="single" w:sz="4" w:space="0" w:color="auto"/>
              <w:right w:val="single" w:sz="4" w:space="0" w:color="auto"/>
            </w:tcBorders>
            <w:shd w:val="clear" w:color="auto" w:fill="auto"/>
            <w:vAlign w:val="center"/>
            <w:hideMark/>
          </w:tcPr>
          <w:p w14:paraId="5A2D9DC1" w14:textId="77777777" w:rsidR="00772DD7" w:rsidRPr="00263F58" w:rsidRDefault="00772DD7" w:rsidP="00D84547">
            <w:pPr>
              <w:spacing w:after="0" w:line="240" w:lineRule="auto"/>
              <w:ind w:left="0"/>
              <w:rPr>
                <w:rFonts w:ascii="Calibri" w:eastAsia="Times New Roman" w:hAnsi="Calibri" w:cs="Calibri"/>
                <w:color w:val="000000"/>
                <w:sz w:val="20"/>
                <w:szCs w:val="20"/>
              </w:rPr>
            </w:pPr>
            <w:r w:rsidRPr="00263F58">
              <w:rPr>
                <w:rFonts w:ascii="Calibri" w:eastAsia="Times New Roman" w:hAnsi="Calibri" w:cs="Calibri"/>
                <w:color w:val="000000"/>
                <w:sz w:val="20"/>
                <w:szCs w:val="20"/>
              </w:rPr>
              <w:t>Mandatorio</w:t>
            </w:r>
          </w:p>
        </w:tc>
      </w:tr>
      <w:tr w:rsidR="00772DD7" w:rsidRPr="00263F58" w14:paraId="1F43BCE6" w14:textId="77777777" w:rsidTr="0008201A">
        <w:trPr>
          <w:trHeight w:val="288"/>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4A553850" w14:textId="77777777" w:rsidR="00772DD7" w:rsidRPr="00263F58" w:rsidRDefault="00772DD7" w:rsidP="00D84547">
            <w:pPr>
              <w:spacing w:after="0" w:line="240" w:lineRule="auto"/>
              <w:ind w:left="0"/>
              <w:rPr>
                <w:rFonts w:ascii="Calibri" w:eastAsia="Times New Roman" w:hAnsi="Calibri" w:cs="Calibri"/>
                <w:color w:val="000000"/>
                <w:sz w:val="20"/>
                <w:szCs w:val="20"/>
              </w:rPr>
            </w:pPr>
            <w:r w:rsidRPr="00263F58">
              <w:rPr>
                <w:rFonts w:ascii="Calibri" w:eastAsia="Times New Roman" w:hAnsi="Calibri" w:cs="Calibri"/>
                <w:color w:val="000000"/>
                <w:sz w:val="20"/>
                <w:szCs w:val="20"/>
                <w:lang w:val="es-CO"/>
              </w:rPr>
              <w:t>Justificación Frecuencia</w:t>
            </w:r>
          </w:p>
        </w:tc>
        <w:tc>
          <w:tcPr>
            <w:tcW w:w="1742" w:type="dxa"/>
            <w:tcBorders>
              <w:top w:val="nil"/>
              <w:left w:val="nil"/>
              <w:bottom w:val="single" w:sz="4" w:space="0" w:color="auto"/>
              <w:right w:val="single" w:sz="4" w:space="0" w:color="auto"/>
            </w:tcBorders>
            <w:shd w:val="clear" w:color="auto" w:fill="auto"/>
            <w:vAlign w:val="center"/>
            <w:hideMark/>
          </w:tcPr>
          <w:p w14:paraId="425E2E74" w14:textId="77777777" w:rsidR="00772DD7" w:rsidRPr="00263F58" w:rsidRDefault="00772DD7" w:rsidP="00D84547">
            <w:pPr>
              <w:spacing w:after="0" w:line="240" w:lineRule="auto"/>
              <w:ind w:left="0"/>
              <w:rPr>
                <w:rFonts w:ascii="Calibri" w:eastAsia="Times New Roman" w:hAnsi="Calibri" w:cs="Calibri"/>
                <w:color w:val="000000"/>
                <w:sz w:val="20"/>
                <w:szCs w:val="20"/>
              </w:rPr>
            </w:pPr>
            <w:r w:rsidRPr="00263F58">
              <w:rPr>
                <w:rFonts w:ascii="Calibri" w:eastAsia="Times New Roman" w:hAnsi="Calibri" w:cs="Calibri"/>
                <w:color w:val="000000"/>
                <w:sz w:val="20"/>
                <w:szCs w:val="20"/>
                <w:lang w:val="es-CO"/>
              </w:rPr>
              <w:t>Alfanumérico</w:t>
            </w:r>
          </w:p>
        </w:tc>
        <w:tc>
          <w:tcPr>
            <w:tcW w:w="1768" w:type="dxa"/>
            <w:tcBorders>
              <w:top w:val="nil"/>
              <w:left w:val="nil"/>
              <w:bottom w:val="single" w:sz="4" w:space="0" w:color="auto"/>
              <w:right w:val="single" w:sz="4" w:space="0" w:color="auto"/>
            </w:tcBorders>
            <w:shd w:val="clear" w:color="auto" w:fill="auto"/>
            <w:vAlign w:val="center"/>
            <w:hideMark/>
          </w:tcPr>
          <w:p w14:paraId="3228E65E" w14:textId="77777777" w:rsidR="00772DD7" w:rsidRPr="00263F58" w:rsidRDefault="00772DD7" w:rsidP="00D84547">
            <w:pPr>
              <w:spacing w:after="0" w:line="240" w:lineRule="auto"/>
              <w:ind w:left="0"/>
              <w:rPr>
                <w:rFonts w:ascii="Calibri" w:eastAsia="Times New Roman" w:hAnsi="Calibri" w:cs="Calibri"/>
                <w:color w:val="000000"/>
                <w:sz w:val="20"/>
                <w:szCs w:val="20"/>
              </w:rPr>
            </w:pPr>
            <w:r w:rsidRPr="00263F58">
              <w:rPr>
                <w:rFonts w:ascii="Calibri" w:eastAsia="Times New Roman" w:hAnsi="Calibri" w:cs="Calibri"/>
                <w:color w:val="000000"/>
                <w:sz w:val="20"/>
                <w:szCs w:val="20"/>
                <w:lang w:val="es-CO"/>
              </w:rPr>
              <w:t>Opcional</w:t>
            </w:r>
          </w:p>
        </w:tc>
        <w:tc>
          <w:tcPr>
            <w:tcW w:w="2250" w:type="dxa"/>
            <w:tcBorders>
              <w:top w:val="nil"/>
              <w:left w:val="nil"/>
              <w:bottom w:val="single" w:sz="4" w:space="0" w:color="auto"/>
              <w:right w:val="single" w:sz="4" w:space="0" w:color="auto"/>
            </w:tcBorders>
            <w:shd w:val="clear" w:color="auto" w:fill="auto"/>
            <w:vAlign w:val="center"/>
            <w:hideMark/>
          </w:tcPr>
          <w:p w14:paraId="661A6FE6" w14:textId="77777777" w:rsidR="00772DD7" w:rsidRPr="00263F58" w:rsidRDefault="00772DD7" w:rsidP="00D84547">
            <w:pPr>
              <w:spacing w:after="0" w:line="240" w:lineRule="auto"/>
              <w:ind w:left="0"/>
              <w:rPr>
                <w:rFonts w:ascii="Calibri" w:eastAsia="Times New Roman" w:hAnsi="Calibri" w:cs="Calibri"/>
                <w:color w:val="000000"/>
                <w:sz w:val="20"/>
                <w:szCs w:val="20"/>
              </w:rPr>
            </w:pPr>
            <w:r w:rsidRPr="00263F58">
              <w:rPr>
                <w:rFonts w:ascii="Calibri" w:eastAsia="Times New Roman" w:hAnsi="Calibri" w:cs="Calibri"/>
                <w:color w:val="000000"/>
                <w:sz w:val="20"/>
                <w:szCs w:val="20"/>
              </w:rPr>
              <w:t>Auxiliar</w:t>
            </w:r>
          </w:p>
        </w:tc>
      </w:tr>
      <w:tr w:rsidR="00772DD7" w:rsidRPr="00263F58" w14:paraId="57FAC8EA" w14:textId="77777777" w:rsidTr="0008201A">
        <w:trPr>
          <w:trHeight w:val="288"/>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04B27E14" w14:textId="77777777" w:rsidR="00772DD7" w:rsidRPr="00263F58" w:rsidRDefault="00772DD7" w:rsidP="00D84547">
            <w:pPr>
              <w:spacing w:after="0" w:line="240" w:lineRule="auto"/>
              <w:ind w:left="0"/>
              <w:rPr>
                <w:rFonts w:ascii="Calibri" w:eastAsia="Times New Roman" w:hAnsi="Calibri" w:cs="Calibri"/>
                <w:color w:val="000000"/>
                <w:sz w:val="20"/>
                <w:szCs w:val="20"/>
              </w:rPr>
            </w:pPr>
            <w:r w:rsidRPr="00263F58">
              <w:rPr>
                <w:rFonts w:ascii="Calibri" w:eastAsia="Times New Roman" w:hAnsi="Calibri" w:cs="Calibri"/>
                <w:color w:val="000000"/>
                <w:sz w:val="20"/>
                <w:szCs w:val="20"/>
                <w:lang w:val="es-CO"/>
              </w:rPr>
              <w:t>Probabilidad Inherente</w:t>
            </w:r>
          </w:p>
        </w:tc>
        <w:tc>
          <w:tcPr>
            <w:tcW w:w="1742" w:type="dxa"/>
            <w:tcBorders>
              <w:top w:val="nil"/>
              <w:left w:val="nil"/>
              <w:bottom w:val="single" w:sz="4" w:space="0" w:color="auto"/>
              <w:right w:val="single" w:sz="4" w:space="0" w:color="auto"/>
            </w:tcBorders>
            <w:shd w:val="clear" w:color="auto" w:fill="auto"/>
            <w:vAlign w:val="center"/>
            <w:hideMark/>
          </w:tcPr>
          <w:p w14:paraId="4E9B736C" w14:textId="77777777" w:rsidR="00772DD7" w:rsidRPr="00263F58" w:rsidRDefault="00772DD7" w:rsidP="00D84547">
            <w:pPr>
              <w:spacing w:after="0" w:line="240" w:lineRule="auto"/>
              <w:ind w:left="0"/>
              <w:rPr>
                <w:rFonts w:ascii="Calibri" w:eastAsia="Times New Roman" w:hAnsi="Calibri" w:cs="Calibri"/>
                <w:color w:val="000000"/>
                <w:sz w:val="20"/>
                <w:szCs w:val="20"/>
              </w:rPr>
            </w:pPr>
            <w:r w:rsidRPr="00263F58">
              <w:rPr>
                <w:rFonts w:ascii="Calibri" w:eastAsia="Times New Roman" w:hAnsi="Calibri" w:cs="Calibri"/>
                <w:color w:val="000000"/>
                <w:sz w:val="20"/>
                <w:szCs w:val="20"/>
                <w:lang w:val="es-CO"/>
              </w:rPr>
              <w:t>Alfanumérico</w:t>
            </w:r>
          </w:p>
        </w:tc>
        <w:tc>
          <w:tcPr>
            <w:tcW w:w="1768" w:type="dxa"/>
            <w:tcBorders>
              <w:top w:val="nil"/>
              <w:left w:val="nil"/>
              <w:bottom w:val="single" w:sz="4" w:space="0" w:color="auto"/>
              <w:right w:val="single" w:sz="4" w:space="0" w:color="auto"/>
            </w:tcBorders>
            <w:shd w:val="clear" w:color="auto" w:fill="auto"/>
            <w:vAlign w:val="center"/>
            <w:hideMark/>
          </w:tcPr>
          <w:p w14:paraId="3CA7CBE1" w14:textId="77777777" w:rsidR="00772DD7" w:rsidRPr="00263F58" w:rsidRDefault="00772DD7" w:rsidP="00D84547">
            <w:pPr>
              <w:spacing w:after="0" w:line="240" w:lineRule="auto"/>
              <w:ind w:left="0"/>
              <w:rPr>
                <w:rFonts w:ascii="Calibri" w:eastAsia="Times New Roman" w:hAnsi="Calibri" w:cs="Calibri"/>
                <w:color w:val="000000"/>
                <w:sz w:val="20"/>
                <w:szCs w:val="20"/>
              </w:rPr>
            </w:pPr>
            <w:r w:rsidRPr="00263F58">
              <w:rPr>
                <w:rFonts w:ascii="Calibri" w:eastAsia="Times New Roman" w:hAnsi="Calibri" w:cs="Calibri"/>
                <w:color w:val="000000"/>
                <w:sz w:val="20"/>
                <w:szCs w:val="20"/>
                <w:lang w:val="es-CO"/>
              </w:rPr>
              <w:t>Calculado por el sistema</w:t>
            </w:r>
          </w:p>
        </w:tc>
        <w:tc>
          <w:tcPr>
            <w:tcW w:w="2250" w:type="dxa"/>
            <w:tcBorders>
              <w:top w:val="nil"/>
              <w:left w:val="nil"/>
              <w:bottom w:val="single" w:sz="4" w:space="0" w:color="auto"/>
              <w:right w:val="single" w:sz="4" w:space="0" w:color="auto"/>
            </w:tcBorders>
            <w:shd w:val="clear" w:color="auto" w:fill="auto"/>
            <w:vAlign w:val="center"/>
            <w:hideMark/>
          </w:tcPr>
          <w:p w14:paraId="0C4541D2" w14:textId="77777777" w:rsidR="00772DD7" w:rsidRPr="00263F58" w:rsidRDefault="00772DD7" w:rsidP="00D84547">
            <w:pPr>
              <w:spacing w:after="0" w:line="240" w:lineRule="auto"/>
              <w:ind w:left="0"/>
              <w:rPr>
                <w:rFonts w:ascii="Calibri" w:eastAsia="Times New Roman" w:hAnsi="Calibri" w:cs="Calibri"/>
                <w:color w:val="000000"/>
                <w:sz w:val="20"/>
                <w:szCs w:val="20"/>
              </w:rPr>
            </w:pPr>
            <w:r w:rsidRPr="00263F58">
              <w:rPr>
                <w:rFonts w:ascii="Calibri" w:eastAsia="Times New Roman" w:hAnsi="Calibri" w:cs="Calibri"/>
                <w:color w:val="000000"/>
                <w:sz w:val="20"/>
                <w:szCs w:val="20"/>
              </w:rPr>
              <w:t>Mandatorio</w:t>
            </w:r>
          </w:p>
        </w:tc>
      </w:tr>
      <w:tr w:rsidR="00772DD7" w:rsidRPr="00263F58" w14:paraId="45FC4845" w14:textId="77777777" w:rsidTr="0008201A">
        <w:trPr>
          <w:trHeight w:val="288"/>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4AFA989E" w14:textId="77777777" w:rsidR="00772DD7" w:rsidRPr="00263F58" w:rsidRDefault="00772DD7" w:rsidP="00D84547">
            <w:pPr>
              <w:spacing w:after="0" w:line="240" w:lineRule="auto"/>
              <w:ind w:left="0"/>
              <w:rPr>
                <w:rFonts w:ascii="Calibri" w:eastAsia="Times New Roman" w:hAnsi="Calibri" w:cs="Calibri"/>
                <w:color w:val="000000"/>
                <w:sz w:val="20"/>
                <w:szCs w:val="20"/>
              </w:rPr>
            </w:pPr>
            <w:r w:rsidRPr="00263F58">
              <w:rPr>
                <w:rFonts w:ascii="Calibri" w:eastAsia="Times New Roman" w:hAnsi="Calibri" w:cs="Calibri"/>
                <w:color w:val="000000"/>
                <w:sz w:val="20"/>
                <w:szCs w:val="20"/>
                <w:lang w:val="es-CO"/>
              </w:rPr>
              <w:t>Impacto Inherente</w:t>
            </w:r>
          </w:p>
        </w:tc>
        <w:tc>
          <w:tcPr>
            <w:tcW w:w="1742" w:type="dxa"/>
            <w:tcBorders>
              <w:top w:val="nil"/>
              <w:left w:val="nil"/>
              <w:bottom w:val="single" w:sz="4" w:space="0" w:color="auto"/>
              <w:right w:val="single" w:sz="4" w:space="0" w:color="auto"/>
            </w:tcBorders>
            <w:shd w:val="clear" w:color="auto" w:fill="auto"/>
            <w:vAlign w:val="center"/>
            <w:hideMark/>
          </w:tcPr>
          <w:p w14:paraId="0ABDB68D" w14:textId="77777777" w:rsidR="00772DD7" w:rsidRPr="00263F58" w:rsidRDefault="00772DD7" w:rsidP="00D84547">
            <w:pPr>
              <w:spacing w:after="0" w:line="240" w:lineRule="auto"/>
              <w:ind w:left="0"/>
              <w:rPr>
                <w:rFonts w:ascii="Calibri" w:eastAsia="Times New Roman" w:hAnsi="Calibri" w:cs="Calibri"/>
                <w:color w:val="000000"/>
                <w:sz w:val="20"/>
                <w:szCs w:val="20"/>
              </w:rPr>
            </w:pPr>
            <w:r w:rsidRPr="00263F58">
              <w:rPr>
                <w:rFonts w:ascii="Calibri" w:eastAsia="Times New Roman" w:hAnsi="Calibri" w:cs="Calibri"/>
                <w:color w:val="000000"/>
                <w:sz w:val="20"/>
                <w:szCs w:val="20"/>
                <w:lang w:val="es-CO"/>
              </w:rPr>
              <w:t>Alfanumérico</w:t>
            </w:r>
          </w:p>
        </w:tc>
        <w:tc>
          <w:tcPr>
            <w:tcW w:w="1768" w:type="dxa"/>
            <w:tcBorders>
              <w:top w:val="nil"/>
              <w:left w:val="nil"/>
              <w:bottom w:val="single" w:sz="4" w:space="0" w:color="auto"/>
              <w:right w:val="single" w:sz="4" w:space="0" w:color="auto"/>
            </w:tcBorders>
            <w:shd w:val="clear" w:color="auto" w:fill="auto"/>
            <w:vAlign w:val="center"/>
            <w:hideMark/>
          </w:tcPr>
          <w:p w14:paraId="2B10E7D6" w14:textId="77777777" w:rsidR="00772DD7" w:rsidRPr="00263F58" w:rsidRDefault="00772DD7" w:rsidP="00D84547">
            <w:pPr>
              <w:spacing w:after="0" w:line="240" w:lineRule="auto"/>
              <w:ind w:left="0"/>
              <w:rPr>
                <w:rFonts w:ascii="Calibri" w:eastAsia="Times New Roman" w:hAnsi="Calibri" w:cs="Calibri"/>
                <w:color w:val="000000"/>
                <w:sz w:val="20"/>
                <w:szCs w:val="20"/>
              </w:rPr>
            </w:pPr>
            <w:r w:rsidRPr="00263F58">
              <w:rPr>
                <w:rFonts w:ascii="Calibri" w:eastAsia="Times New Roman" w:hAnsi="Calibri" w:cs="Calibri"/>
                <w:color w:val="000000"/>
                <w:sz w:val="20"/>
                <w:szCs w:val="20"/>
                <w:lang w:val="es-CO"/>
              </w:rPr>
              <w:t>Obligatorio</w:t>
            </w:r>
          </w:p>
        </w:tc>
        <w:tc>
          <w:tcPr>
            <w:tcW w:w="2250" w:type="dxa"/>
            <w:tcBorders>
              <w:top w:val="nil"/>
              <w:left w:val="nil"/>
              <w:bottom w:val="single" w:sz="4" w:space="0" w:color="auto"/>
              <w:right w:val="single" w:sz="4" w:space="0" w:color="auto"/>
            </w:tcBorders>
            <w:shd w:val="clear" w:color="auto" w:fill="auto"/>
            <w:vAlign w:val="center"/>
            <w:hideMark/>
          </w:tcPr>
          <w:p w14:paraId="429AC174" w14:textId="77777777" w:rsidR="00772DD7" w:rsidRPr="00263F58" w:rsidRDefault="00772DD7" w:rsidP="00D84547">
            <w:pPr>
              <w:spacing w:after="0" w:line="240" w:lineRule="auto"/>
              <w:ind w:left="0"/>
              <w:rPr>
                <w:rFonts w:ascii="Calibri" w:eastAsia="Times New Roman" w:hAnsi="Calibri" w:cs="Calibri"/>
                <w:color w:val="000000"/>
                <w:sz w:val="20"/>
                <w:szCs w:val="20"/>
              </w:rPr>
            </w:pPr>
            <w:r w:rsidRPr="00263F58">
              <w:rPr>
                <w:rFonts w:ascii="Calibri" w:eastAsia="Times New Roman" w:hAnsi="Calibri" w:cs="Calibri"/>
                <w:color w:val="000000"/>
                <w:sz w:val="20"/>
                <w:szCs w:val="20"/>
              </w:rPr>
              <w:t>Mandatorio</w:t>
            </w:r>
          </w:p>
        </w:tc>
      </w:tr>
      <w:tr w:rsidR="00772DD7" w:rsidRPr="00263F58" w14:paraId="7A653504" w14:textId="77777777" w:rsidTr="0008201A">
        <w:trPr>
          <w:trHeight w:val="288"/>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7A6D63B1" w14:textId="77777777" w:rsidR="00772DD7" w:rsidRPr="00263F58" w:rsidRDefault="00772DD7" w:rsidP="00D84547">
            <w:pPr>
              <w:spacing w:after="0" w:line="240" w:lineRule="auto"/>
              <w:ind w:left="0"/>
              <w:rPr>
                <w:rFonts w:ascii="Calibri" w:eastAsia="Times New Roman" w:hAnsi="Calibri" w:cs="Calibri"/>
                <w:color w:val="000000"/>
                <w:sz w:val="20"/>
                <w:szCs w:val="20"/>
              </w:rPr>
            </w:pPr>
            <w:r w:rsidRPr="00263F58">
              <w:rPr>
                <w:rFonts w:ascii="Calibri" w:eastAsia="Times New Roman" w:hAnsi="Calibri" w:cs="Calibri"/>
                <w:color w:val="000000"/>
                <w:sz w:val="20"/>
                <w:szCs w:val="20"/>
              </w:rPr>
              <w:t>Justificación Impacto</w:t>
            </w:r>
            <w:r>
              <w:rPr>
                <w:rFonts w:ascii="Calibri" w:eastAsia="Times New Roman" w:hAnsi="Calibri" w:cs="Calibri"/>
                <w:color w:val="000000"/>
                <w:sz w:val="20"/>
                <w:szCs w:val="20"/>
              </w:rPr>
              <w:t xml:space="preserve"> Inherente</w:t>
            </w:r>
          </w:p>
        </w:tc>
        <w:tc>
          <w:tcPr>
            <w:tcW w:w="1742" w:type="dxa"/>
            <w:tcBorders>
              <w:top w:val="nil"/>
              <w:left w:val="nil"/>
              <w:bottom w:val="single" w:sz="4" w:space="0" w:color="auto"/>
              <w:right w:val="single" w:sz="4" w:space="0" w:color="auto"/>
            </w:tcBorders>
            <w:shd w:val="clear" w:color="auto" w:fill="auto"/>
            <w:vAlign w:val="center"/>
            <w:hideMark/>
          </w:tcPr>
          <w:p w14:paraId="51967B54" w14:textId="77777777" w:rsidR="00772DD7" w:rsidRPr="00263F58" w:rsidRDefault="00772DD7" w:rsidP="00D84547">
            <w:pPr>
              <w:spacing w:after="0" w:line="240" w:lineRule="auto"/>
              <w:ind w:left="0"/>
              <w:rPr>
                <w:rFonts w:ascii="Calibri" w:eastAsia="Times New Roman" w:hAnsi="Calibri" w:cs="Calibri"/>
                <w:color w:val="000000"/>
                <w:sz w:val="20"/>
                <w:szCs w:val="20"/>
              </w:rPr>
            </w:pPr>
            <w:r w:rsidRPr="00263F58">
              <w:rPr>
                <w:rFonts w:ascii="Calibri" w:eastAsia="Times New Roman" w:hAnsi="Calibri" w:cs="Calibri"/>
                <w:color w:val="000000"/>
                <w:sz w:val="20"/>
                <w:szCs w:val="20"/>
              </w:rPr>
              <w:t>Alfanumérico</w:t>
            </w:r>
          </w:p>
        </w:tc>
        <w:tc>
          <w:tcPr>
            <w:tcW w:w="1768" w:type="dxa"/>
            <w:tcBorders>
              <w:top w:val="nil"/>
              <w:left w:val="nil"/>
              <w:bottom w:val="single" w:sz="4" w:space="0" w:color="auto"/>
              <w:right w:val="single" w:sz="4" w:space="0" w:color="auto"/>
            </w:tcBorders>
            <w:shd w:val="clear" w:color="auto" w:fill="auto"/>
            <w:vAlign w:val="center"/>
            <w:hideMark/>
          </w:tcPr>
          <w:p w14:paraId="15063370" w14:textId="77777777" w:rsidR="00772DD7" w:rsidRPr="00263F58" w:rsidRDefault="00772DD7" w:rsidP="00D84547">
            <w:pPr>
              <w:spacing w:after="0" w:line="240" w:lineRule="auto"/>
              <w:ind w:left="0"/>
              <w:rPr>
                <w:rFonts w:ascii="Calibri" w:eastAsia="Times New Roman" w:hAnsi="Calibri" w:cs="Calibri"/>
                <w:color w:val="000000"/>
                <w:sz w:val="20"/>
                <w:szCs w:val="20"/>
              </w:rPr>
            </w:pPr>
            <w:r w:rsidRPr="00263F58">
              <w:rPr>
                <w:rFonts w:ascii="Calibri" w:eastAsia="Times New Roman" w:hAnsi="Calibri" w:cs="Calibri"/>
                <w:color w:val="000000"/>
                <w:sz w:val="20"/>
                <w:szCs w:val="20"/>
              </w:rPr>
              <w:t>Opcional</w:t>
            </w:r>
          </w:p>
        </w:tc>
        <w:tc>
          <w:tcPr>
            <w:tcW w:w="2250" w:type="dxa"/>
            <w:tcBorders>
              <w:top w:val="nil"/>
              <w:left w:val="nil"/>
              <w:bottom w:val="single" w:sz="4" w:space="0" w:color="auto"/>
              <w:right w:val="single" w:sz="4" w:space="0" w:color="auto"/>
            </w:tcBorders>
            <w:shd w:val="clear" w:color="auto" w:fill="auto"/>
            <w:vAlign w:val="center"/>
            <w:hideMark/>
          </w:tcPr>
          <w:p w14:paraId="29F01513" w14:textId="77777777" w:rsidR="00772DD7" w:rsidRPr="00263F58" w:rsidRDefault="00772DD7" w:rsidP="00D84547">
            <w:pPr>
              <w:spacing w:after="0" w:line="240" w:lineRule="auto"/>
              <w:ind w:left="0"/>
              <w:rPr>
                <w:rFonts w:ascii="Calibri" w:eastAsia="Times New Roman" w:hAnsi="Calibri" w:cs="Calibri"/>
                <w:color w:val="000000"/>
                <w:sz w:val="20"/>
                <w:szCs w:val="20"/>
              </w:rPr>
            </w:pPr>
            <w:r w:rsidRPr="00263F58">
              <w:rPr>
                <w:rFonts w:ascii="Calibri" w:eastAsia="Times New Roman" w:hAnsi="Calibri" w:cs="Calibri"/>
                <w:color w:val="000000"/>
                <w:sz w:val="20"/>
                <w:szCs w:val="20"/>
              </w:rPr>
              <w:t>Auxiliar</w:t>
            </w:r>
          </w:p>
        </w:tc>
      </w:tr>
      <w:tr w:rsidR="00772DD7" w:rsidRPr="00263F58" w14:paraId="4C06DC43" w14:textId="77777777" w:rsidTr="0008201A">
        <w:trPr>
          <w:trHeight w:val="288"/>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17AFE6B9" w14:textId="77777777" w:rsidR="00772DD7" w:rsidRPr="00263F58" w:rsidRDefault="00772DD7" w:rsidP="00D84547">
            <w:pPr>
              <w:spacing w:after="0" w:line="240" w:lineRule="auto"/>
              <w:ind w:left="0"/>
              <w:rPr>
                <w:rFonts w:ascii="Calibri" w:eastAsia="Times New Roman" w:hAnsi="Calibri" w:cs="Calibri"/>
                <w:color w:val="000000"/>
                <w:sz w:val="20"/>
                <w:szCs w:val="20"/>
              </w:rPr>
            </w:pPr>
            <w:r w:rsidRPr="00263F58">
              <w:rPr>
                <w:rFonts w:ascii="Calibri" w:eastAsia="Times New Roman" w:hAnsi="Calibri" w:cs="Calibri"/>
                <w:color w:val="000000"/>
                <w:sz w:val="20"/>
                <w:szCs w:val="20"/>
                <w:lang w:val="es-CO"/>
              </w:rPr>
              <w:t>Zona de Riesgo (Inherente)</w:t>
            </w:r>
          </w:p>
        </w:tc>
        <w:tc>
          <w:tcPr>
            <w:tcW w:w="1742" w:type="dxa"/>
            <w:tcBorders>
              <w:top w:val="nil"/>
              <w:left w:val="nil"/>
              <w:bottom w:val="single" w:sz="4" w:space="0" w:color="auto"/>
              <w:right w:val="single" w:sz="4" w:space="0" w:color="auto"/>
            </w:tcBorders>
            <w:shd w:val="clear" w:color="auto" w:fill="auto"/>
            <w:vAlign w:val="center"/>
            <w:hideMark/>
          </w:tcPr>
          <w:p w14:paraId="5232FBE1" w14:textId="77777777" w:rsidR="00772DD7" w:rsidRPr="00263F58" w:rsidRDefault="00772DD7" w:rsidP="00D84547">
            <w:pPr>
              <w:spacing w:after="0" w:line="240" w:lineRule="auto"/>
              <w:ind w:left="0"/>
              <w:rPr>
                <w:rFonts w:ascii="Calibri" w:eastAsia="Times New Roman" w:hAnsi="Calibri" w:cs="Calibri"/>
                <w:color w:val="000000"/>
                <w:sz w:val="20"/>
                <w:szCs w:val="20"/>
              </w:rPr>
            </w:pPr>
            <w:r w:rsidRPr="00263F58">
              <w:rPr>
                <w:rFonts w:ascii="Calibri" w:eastAsia="Times New Roman" w:hAnsi="Calibri" w:cs="Calibri"/>
                <w:color w:val="000000"/>
                <w:sz w:val="20"/>
                <w:szCs w:val="20"/>
                <w:lang w:val="es-CO"/>
              </w:rPr>
              <w:t>Alfanumérico</w:t>
            </w:r>
          </w:p>
        </w:tc>
        <w:tc>
          <w:tcPr>
            <w:tcW w:w="1768" w:type="dxa"/>
            <w:tcBorders>
              <w:top w:val="nil"/>
              <w:left w:val="nil"/>
              <w:bottom w:val="single" w:sz="4" w:space="0" w:color="auto"/>
              <w:right w:val="single" w:sz="4" w:space="0" w:color="auto"/>
            </w:tcBorders>
            <w:shd w:val="clear" w:color="auto" w:fill="auto"/>
            <w:vAlign w:val="center"/>
            <w:hideMark/>
          </w:tcPr>
          <w:p w14:paraId="08F5DB2E" w14:textId="77777777" w:rsidR="00772DD7" w:rsidRPr="00263F58" w:rsidRDefault="00772DD7" w:rsidP="00D84547">
            <w:pPr>
              <w:spacing w:after="0" w:line="240" w:lineRule="auto"/>
              <w:ind w:left="0"/>
              <w:rPr>
                <w:rFonts w:ascii="Calibri" w:eastAsia="Times New Roman" w:hAnsi="Calibri" w:cs="Calibri"/>
                <w:color w:val="000000"/>
                <w:sz w:val="20"/>
                <w:szCs w:val="20"/>
              </w:rPr>
            </w:pPr>
            <w:r w:rsidRPr="00263F58">
              <w:rPr>
                <w:rFonts w:ascii="Calibri" w:eastAsia="Times New Roman" w:hAnsi="Calibri" w:cs="Calibri"/>
                <w:color w:val="000000"/>
                <w:sz w:val="20"/>
                <w:szCs w:val="20"/>
                <w:lang w:val="es-CO"/>
              </w:rPr>
              <w:t>Calculado por el sistema</w:t>
            </w:r>
          </w:p>
        </w:tc>
        <w:tc>
          <w:tcPr>
            <w:tcW w:w="2250" w:type="dxa"/>
            <w:tcBorders>
              <w:top w:val="nil"/>
              <w:left w:val="nil"/>
              <w:bottom w:val="single" w:sz="4" w:space="0" w:color="auto"/>
              <w:right w:val="single" w:sz="4" w:space="0" w:color="auto"/>
            </w:tcBorders>
            <w:shd w:val="clear" w:color="auto" w:fill="auto"/>
            <w:vAlign w:val="center"/>
            <w:hideMark/>
          </w:tcPr>
          <w:p w14:paraId="5AE63187" w14:textId="77777777" w:rsidR="00772DD7" w:rsidRPr="00263F58" w:rsidRDefault="00772DD7" w:rsidP="00D84547">
            <w:pPr>
              <w:spacing w:after="0" w:line="240" w:lineRule="auto"/>
              <w:ind w:left="0"/>
              <w:rPr>
                <w:rFonts w:ascii="Calibri" w:eastAsia="Times New Roman" w:hAnsi="Calibri" w:cs="Calibri"/>
                <w:color w:val="000000"/>
                <w:sz w:val="20"/>
                <w:szCs w:val="20"/>
              </w:rPr>
            </w:pPr>
            <w:r w:rsidRPr="00263F58">
              <w:rPr>
                <w:rFonts w:ascii="Calibri" w:eastAsia="Times New Roman" w:hAnsi="Calibri" w:cs="Calibri"/>
                <w:color w:val="000000"/>
                <w:sz w:val="20"/>
                <w:szCs w:val="20"/>
              </w:rPr>
              <w:t>Mandatorio</w:t>
            </w:r>
          </w:p>
        </w:tc>
      </w:tr>
      <w:tr w:rsidR="00772DD7" w:rsidRPr="00263F58" w14:paraId="01437141" w14:textId="77777777" w:rsidTr="0008201A">
        <w:trPr>
          <w:trHeight w:val="288"/>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3E3CD679" w14:textId="77777777" w:rsidR="00772DD7" w:rsidRPr="00263F58" w:rsidRDefault="00772DD7" w:rsidP="00D84547">
            <w:pPr>
              <w:spacing w:after="0" w:line="240" w:lineRule="auto"/>
              <w:ind w:left="0"/>
              <w:rPr>
                <w:rFonts w:ascii="Calibri" w:eastAsia="Times New Roman" w:hAnsi="Calibri" w:cs="Calibri"/>
                <w:color w:val="000000"/>
                <w:sz w:val="20"/>
                <w:szCs w:val="20"/>
              </w:rPr>
            </w:pPr>
            <w:r w:rsidRPr="00263F58">
              <w:rPr>
                <w:rFonts w:ascii="Calibri" w:eastAsia="Times New Roman" w:hAnsi="Calibri" w:cs="Calibri"/>
                <w:color w:val="000000"/>
                <w:sz w:val="20"/>
                <w:szCs w:val="20"/>
                <w:lang w:val="es-CO"/>
              </w:rPr>
              <w:t>Probabilidad Residual</w:t>
            </w:r>
          </w:p>
        </w:tc>
        <w:tc>
          <w:tcPr>
            <w:tcW w:w="1742" w:type="dxa"/>
            <w:tcBorders>
              <w:top w:val="nil"/>
              <w:left w:val="nil"/>
              <w:bottom w:val="single" w:sz="4" w:space="0" w:color="auto"/>
              <w:right w:val="single" w:sz="4" w:space="0" w:color="auto"/>
            </w:tcBorders>
            <w:shd w:val="clear" w:color="auto" w:fill="auto"/>
            <w:vAlign w:val="center"/>
            <w:hideMark/>
          </w:tcPr>
          <w:p w14:paraId="3EFCBB85" w14:textId="77777777" w:rsidR="00772DD7" w:rsidRPr="00263F58" w:rsidRDefault="00772DD7" w:rsidP="00D84547">
            <w:pPr>
              <w:spacing w:after="0" w:line="240" w:lineRule="auto"/>
              <w:ind w:left="0"/>
              <w:rPr>
                <w:rFonts w:ascii="Calibri" w:eastAsia="Times New Roman" w:hAnsi="Calibri" w:cs="Calibri"/>
                <w:color w:val="000000"/>
                <w:sz w:val="20"/>
                <w:szCs w:val="20"/>
              </w:rPr>
            </w:pPr>
            <w:r w:rsidRPr="00263F58">
              <w:rPr>
                <w:rFonts w:ascii="Calibri" w:eastAsia="Times New Roman" w:hAnsi="Calibri" w:cs="Calibri"/>
                <w:color w:val="000000"/>
                <w:sz w:val="20"/>
                <w:szCs w:val="20"/>
                <w:lang w:val="es-CO"/>
              </w:rPr>
              <w:t>Alfanumérico</w:t>
            </w:r>
          </w:p>
        </w:tc>
        <w:tc>
          <w:tcPr>
            <w:tcW w:w="1768" w:type="dxa"/>
            <w:tcBorders>
              <w:top w:val="nil"/>
              <w:left w:val="nil"/>
              <w:bottom w:val="single" w:sz="4" w:space="0" w:color="auto"/>
              <w:right w:val="single" w:sz="4" w:space="0" w:color="auto"/>
            </w:tcBorders>
            <w:shd w:val="clear" w:color="auto" w:fill="auto"/>
            <w:vAlign w:val="center"/>
            <w:hideMark/>
          </w:tcPr>
          <w:p w14:paraId="00B2B5D0" w14:textId="77777777" w:rsidR="00772DD7" w:rsidRPr="00263F58" w:rsidRDefault="00772DD7" w:rsidP="00D84547">
            <w:pPr>
              <w:spacing w:after="0" w:line="240" w:lineRule="auto"/>
              <w:ind w:left="0"/>
              <w:rPr>
                <w:rFonts w:ascii="Calibri" w:eastAsia="Times New Roman" w:hAnsi="Calibri" w:cs="Calibri"/>
                <w:color w:val="000000"/>
                <w:sz w:val="20"/>
                <w:szCs w:val="20"/>
              </w:rPr>
            </w:pPr>
            <w:r w:rsidRPr="00263F58">
              <w:rPr>
                <w:rFonts w:ascii="Calibri" w:eastAsia="Times New Roman" w:hAnsi="Calibri" w:cs="Calibri"/>
                <w:color w:val="000000"/>
                <w:sz w:val="20"/>
                <w:szCs w:val="20"/>
                <w:lang w:val="es-CO"/>
              </w:rPr>
              <w:t>Calculado por el sistema</w:t>
            </w:r>
          </w:p>
        </w:tc>
        <w:tc>
          <w:tcPr>
            <w:tcW w:w="2250" w:type="dxa"/>
            <w:tcBorders>
              <w:top w:val="nil"/>
              <w:left w:val="nil"/>
              <w:bottom w:val="single" w:sz="4" w:space="0" w:color="auto"/>
              <w:right w:val="single" w:sz="4" w:space="0" w:color="auto"/>
            </w:tcBorders>
            <w:shd w:val="clear" w:color="auto" w:fill="auto"/>
            <w:vAlign w:val="center"/>
            <w:hideMark/>
          </w:tcPr>
          <w:p w14:paraId="62F58D87" w14:textId="77777777" w:rsidR="00772DD7" w:rsidRPr="00263F58" w:rsidRDefault="00772DD7" w:rsidP="00D84547">
            <w:pPr>
              <w:spacing w:after="0" w:line="240" w:lineRule="auto"/>
              <w:ind w:left="0"/>
              <w:rPr>
                <w:rFonts w:ascii="Calibri" w:eastAsia="Times New Roman" w:hAnsi="Calibri" w:cs="Calibri"/>
                <w:color w:val="000000"/>
                <w:sz w:val="20"/>
                <w:szCs w:val="20"/>
              </w:rPr>
            </w:pPr>
            <w:r w:rsidRPr="00263F58">
              <w:rPr>
                <w:rFonts w:ascii="Calibri" w:eastAsia="Times New Roman" w:hAnsi="Calibri" w:cs="Calibri"/>
                <w:color w:val="000000"/>
                <w:sz w:val="20"/>
                <w:szCs w:val="20"/>
              </w:rPr>
              <w:t>Mandatorio</w:t>
            </w:r>
          </w:p>
        </w:tc>
      </w:tr>
      <w:tr w:rsidR="00772DD7" w:rsidRPr="00263F58" w14:paraId="595F08AE" w14:textId="77777777" w:rsidTr="0008201A">
        <w:trPr>
          <w:trHeight w:val="288"/>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135C7733" w14:textId="77777777" w:rsidR="00772DD7" w:rsidRPr="00263F58" w:rsidRDefault="00772DD7" w:rsidP="00D84547">
            <w:pPr>
              <w:spacing w:after="0" w:line="240" w:lineRule="auto"/>
              <w:ind w:left="0"/>
              <w:rPr>
                <w:rFonts w:ascii="Calibri" w:eastAsia="Times New Roman" w:hAnsi="Calibri" w:cs="Calibri"/>
                <w:color w:val="000000"/>
                <w:sz w:val="20"/>
                <w:szCs w:val="20"/>
              </w:rPr>
            </w:pPr>
            <w:r w:rsidRPr="00263F58">
              <w:rPr>
                <w:rFonts w:ascii="Calibri" w:eastAsia="Times New Roman" w:hAnsi="Calibri" w:cs="Calibri"/>
                <w:color w:val="000000"/>
                <w:sz w:val="20"/>
                <w:szCs w:val="20"/>
                <w:lang w:val="es-CO"/>
              </w:rPr>
              <w:t>Impacto Residual</w:t>
            </w:r>
          </w:p>
        </w:tc>
        <w:tc>
          <w:tcPr>
            <w:tcW w:w="1742" w:type="dxa"/>
            <w:tcBorders>
              <w:top w:val="nil"/>
              <w:left w:val="nil"/>
              <w:bottom w:val="single" w:sz="4" w:space="0" w:color="auto"/>
              <w:right w:val="single" w:sz="4" w:space="0" w:color="auto"/>
            </w:tcBorders>
            <w:shd w:val="clear" w:color="auto" w:fill="auto"/>
            <w:vAlign w:val="center"/>
            <w:hideMark/>
          </w:tcPr>
          <w:p w14:paraId="5D5595ED" w14:textId="77777777" w:rsidR="00772DD7" w:rsidRPr="00263F58" w:rsidRDefault="00772DD7" w:rsidP="00D84547">
            <w:pPr>
              <w:spacing w:after="0" w:line="240" w:lineRule="auto"/>
              <w:ind w:left="0"/>
              <w:rPr>
                <w:rFonts w:ascii="Calibri" w:eastAsia="Times New Roman" w:hAnsi="Calibri" w:cs="Calibri"/>
                <w:color w:val="000000"/>
                <w:sz w:val="20"/>
                <w:szCs w:val="20"/>
              </w:rPr>
            </w:pPr>
            <w:r w:rsidRPr="00263F58">
              <w:rPr>
                <w:rFonts w:ascii="Calibri" w:eastAsia="Times New Roman" w:hAnsi="Calibri" w:cs="Calibri"/>
                <w:color w:val="000000"/>
                <w:sz w:val="20"/>
                <w:szCs w:val="20"/>
                <w:lang w:val="es-CO"/>
              </w:rPr>
              <w:t>Alfanumérico</w:t>
            </w:r>
          </w:p>
        </w:tc>
        <w:tc>
          <w:tcPr>
            <w:tcW w:w="1768" w:type="dxa"/>
            <w:tcBorders>
              <w:top w:val="nil"/>
              <w:left w:val="nil"/>
              <w:bottom w:val="single" w:sz="4" w:space="0" w:color="auto"/>
              <w:right w:val="single" w:sz="4" w:space="0" w:color="auto"/>
            </w:tcBorders>
            <w:shd w:val="clear" w:color="auto" w:fill="auto"/>
            <w:vAlign w:val="center"/>
            <w:hideMark/>
          </w:tcPr>
          <w:p w14:paraId="3765857E" w14:textId="77777777" w:rsidR="00772DD7" w:rsidRPr="00263F58" w:rsidRDefault="00772DD7" w:rsidP="00D84547">
            <w:pPr>
              <w:spacing w:after="0" w:line="240" w:lineRule="auto"/>
              <w:ind w:left="0"/>
              <w:rPr>
                <w:rFonts w:ascii="Calibri" w:eastAsia="Times New Roman" w:hAnsi="Calibri" w:cs="Calibri"/>
                <w:color w:val="000000"/>
                <w:sz w:val="20"/>
                <w:szCs w:val="20"/>
              </w:rPr>
            </w:pPr>
            <w:r w:rsidRPr="00263F58">
              <w:rPr>
                <w:rFonts w:ascii="Calibri" w:eastAsia="Times New Roman" w:hAnsi="Calibri" w:cs="Calibri"/>
                <w:color w:val="000000"/>
                <w:sz w:val="20"/>
                <w:szCs w:val="20"/>
                <w:lang w:val="es-CO"/>
              </w:rPr>
              <w:t>Calculado por el sistema</w:t>
            </w:r>
          </w:p>
        </w:tc>
        <w:tc>
          <w:tcPr>
            <w:tcW w:w="2250" w:type="dxa"/>
            <w:tcBorders>
              <w:top w:val="nil"/>
              <w:left w:val="nil"/>
              <w:bottom w:val="single" w:sz="4" w:space="0" w:color="auto"/>
              <w:right w:val="single" w:sz="4" w:space="0" w:color="auto"/>
            </w:tcBorders>
            <w:shd w:val="clear" w:color="auto" w:fill="auto"/>
            <w:vAlign w:val="center"/>
            <w:hideMark/>
          </w:tcPr>
          <w:p w14:paraId="4CBF1395" w14:textId="77777777" w:rsidR="00772DD7" w:rsidRPr="00263F58" w:rsidRDefault="00772DD7" w:rsidP="00D84547">
            <w:pPr>
              <w:spacing w:after="0" w:line="240" w:lineRule="auto"/>
              <w:ind w:left="0"/>
              <w:rPr>
                <w:rFonts w:ascii="Calibri" w:eastAsia="Times New Roman" w:hAnsi="Calibri" w:cs="Calibri"/>
                <w:color w:val="000000"/>
                <w:sz w:val="20"/>
                <w:szCs w:val="20"/>
              </w:rPr>
            </w:pPr>
            <w:r w:rsidRPr="00263F58">
              <w:rPr>
                <w:rFonts w:ascii="Calibri" w:eastAsia="Times New Roman" w:hAnsi="Calibri" w:cs="Calibri"/>
                <w:color w:val="000000"/>
                <w:sz w:val="20"/>
                <w:szCs w:val="20"/>
              </w:rPr>
              <w:t>Mandatorio</w:t>
            </w:r>
          </w:p>
        </w:tc>
      </w:tr>
      <w:tr w:rsidR="00772DD7" w:rsidRPr="00263F58" w14:paraId="44D5A1F1" w14:textId="77777777" w:rsidTr="0008201A">
        <w:trPr>
          <w:trHeight w:val="288"/>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2DDCD4FA" w14:textId="77777777" w:rsidR="00772DD7" w:rsidRPr="00263F58" w:rsidRDefault="00772DD7" w:rsidP="00D84547">
            <w:pPr>
              <w:spacing w:after="0" w:line="240" w:lineRule="auto"/>
              <w:ind w:left="0"/>
              <w:rPr>
                <w:rFonts w:ascii="Calibri" w:eastAsia="Times New Roman" w:hAnsi="Calibri" w:cs="Calibri"/>
                <w:color w:val="000000"/>
                <w:sz w:val="20"/>
                <w:szCs w:val="20"/>
              </w:rPr>
            </w:pPr>
            <w:r w:rsidRPr="00263F58">
              <w:rPr>
                <w:rFonts w:ascii="Calibri" w:eastAsia="Times New Roman" w:hAnsi="Calibri" w:cs="Calibri"/>
                <w:color w:val="000000"/>
                <w:sz w:val="20"/>
                <w:szCs w:val="20"/>
                <w:lang w:val="es-CO"/>
              </w:rPr>
              <w:t>Zona de Riesgo Residual</w:t>
            </w:r>
          </w:p>
        </w:tc>
        <w:tc>
          <w:tcPr>
            <w:tcW w:w="1742" w:type="dxa"/>
            <w:tcBorders>
              <w:top w:val="nil"/>
              <w:left w:val="nil"/>
              <w:bottom w:val="single" w:sz="4" w:space="0" w:color="auto"/>
              <w:right w:val="single" w:sz="4" w:space="0" w:color="auto"/>
            </w:tcBorders>
            <w:shd w:val="clear" w:color="auto" w:fill="auto"/>
            <w:vAlign w:val="center"/>
            <w:hideMark/>
          </w:tcPr>
          <w:p w14:paraId="0BE34587" w14:textId="77777777" w:rsidR="00772DD7" w:rsidRPr="00263F58" w:rsidRDefault="00772DD7" w:rsidP="00D84547">
            <w:pPr>
              <w:spacing w:after="0" w:line="240" w:lineRule="auto"/>
              <w:ind w:left="0"/>
              <w:rPr>
                <w:rFonts w:ascii="Calibri" w:eastAsia="Times New Roman" w:hAnsi="Calibri" w:cs="Calibri"/>
                <w:color w:val="000000"/>
                <w:sz w:val="20"/>
                <w:szCs w:val="20"/>
              </w:rPr>
            </w:pPr>
            <w:r w:rsidRPr="00263F58">
              <w:rPr>
                <w:rFonts w:ascii="Calibri" w:eastAsia="Times New Roman" w:hAnsi="Calibri" w:cs="Calibri"/>
                <w:color w:val="000000"/>
                <w:sz w:val="20"/>
                <w:szCs w:val="20"/>
                <w:lang w:val="es-CO"/>
              </w:rPr>
              <w:t>Alfanumérico</w:t>
            </w:r>
          </w:p>
        </w:tc>
        <w:tc>
          <w:tcPr>
            <w:tcW w:w="1768" w:type="dxa"/>
            <w:tcBorders>
              <w:top w:val="nil"/>
              <w:left w:val="nil"/>
              <w:bottom w:val="single" w:sz="4" w:space="0" w:color="auto"/>
              <w:right w:val="single" w:sz="4" w:space="0" w:color="auto"/>
            </w:tcBorders>
            <w:shd w:val="clear" w:color="auto" w:fill="auto"/>
            <w:vAlign w:val="center"/>
            <w:hideMark/>
          </w:tcPr>
          <w:p w14:paraId="28EF0331" w14:textId="77777777" w:rsidR="00772DD7" w:rsidRPr="00263F58" w:rsidRDefault="00772DD7" w:rsidP="00D84547">
            <w:pPr>
              <w:spacing w:after="0" w:line="240" w:lineRule="auto"/>
              <w:ind w:left="0"/>
              <w:rPr>
                <w:rFonts w:ascii="Calibri" w:eastAsia="Times New Roman" w:hAnsi="Calibri" w:cs="Calibri"/>
                <w:color w:val="000000"/>
                <w:sz w:val="20"/>
                <w:szCs w:val="20"/>
              </w:rPr>
            </w:pPr>
            <w:r w:rsidRPr="00263F58">
              <w:rPr>
                <w:rFonts w:ascii="Calibri" w:eastAsia="Times New Roman" w:hAnsi="Calibri" w:cs="Calibri"/>
                <w:color w:val="000000"/>
                <w:sz w:val="20"/>
                <w:szCs w:val="20"/>
                <w:lang w:val="es-CO"/>
              </w:rPr>
              <w:t>Calculado por el sistema</w:t>
            </w:r>
          </w:p>
        </w:tc>
        <w:tc>
          <w:tcPr>
            <w:tcW w:w="2250" w:type="dxa"/>
            <w:tcBorders>
              <w:top w:val="nil"/>
              <w:left w:val="nil"/>
              <w:bottom w:val="single" w:sz="4" w:space="0" w:color="auto"/>
              <w:right w:val="single" w:sz="4" w:space="0" w:color="auto"/>
            </w:tcBorders>
            <w:shd w:val="clear" w:color="auto" w:fill="auto"/>
            <w:vAlign w:val="center"/>
            <w:hideMark/>
          </w:tcPr>
          <w:p w14:paraId="745A3CA6" w14:textId="77777777" w:rsidR="00772DD7" w:rsidRPr="00263F58" w:rsidRDefault="00772DD7" w:rsidP="00D84547">
            <w:pPr>
              <w:spacing w:after="0" w:line="240" w:lineRule="auto"/>
              <w:ind w:left="0"/>
              <w:rPr>
                <w:rFonts w:ascii="Calibri" w:eastAsia="Times New Roman" w:hAnsi="Calibri" w:cs="Calibri"/>
                <w:color w:val="000000"/>
                <w:sz w:val="20"/>
                <w:szCs w:val="20"/>
              </w:rPr>
            </w:pPr>
            <w:r w:rsidRPr="00263F58">
              <w:rPr>
                <w:rFonts w:ascii="Calibri" w:eastAsia="Times New Roman" w:hAnsi="Calibri" w:cs="Calibri"/>
                <w:color w:val="000000"/>
                <w:sz w:val="20"/>
                <w:szCs w:val="20"/>
              </w:rPr>
              <w:t>Mandatorio</w:t>
            </w:r>
          </w:p>
        </w:tc>
      </w:tr>
      <w:tr w:rsidR="00772DD7" w:rsidRPr="00263F58" w14:paraId="7126F649" w14:textId="77777777" w:rsidTr="0008201A">
        <w:trPr>
          <w:trHeight w:val="288"/>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52B27B48" w14:textId="77777777" w:rsidR="00772DD7" w:rsidRPr="00263F58" w:rsidRDefault="00772DD7" w:rsidP="00D84547">
            <w:pPr>
              <w:spacing w:after="0" w:line="240" w:lineRule="auto"/>
              <w:ind w:left="0"/>
              <w:rPr>
                <w:rFonts w:ascii="Calibri" w:eastAsia="Times New Roman" w:hAnsi="Calibri" w:cs="Calibri"/>
                <w:color w:val="000000"/>
                <w:sz w:val="20"/>
                <w:szCs w:val="20"/>
              </w:rPr>
            </w:pPr>
            <w:r w:rsidRPr="00263F58">
              <w:rPr>
                <w:rFonts w:ascii="Calibri" w:eastAsia="Times New Roman" w:hAnsi="Calibri" w:cs="Calibri"/>
                <w:color w:val="000000"/>
                <w:sz w:val="20"/>
                <w:szCs w:val="20"/>
              </w:rPr>
              <w:t>Tratamiento del Riesgo</w:t>
            </w:r>
          </w:p>
        </w:tc>
        <w:tc>
          <w:tcPr>
            <w:tcW w:w="1742" w:type="dxa"/>
            <w:tcBorders>
              <w:top w:val="nil"/>
              <w:left w:val="nil"/>
              <w:bottom w:val="single" w:sz="4" w:space="0" w:color="auto"/>
              <w:right w:val="single" w:sz="4" w:space="0" w:color="auto"/>
            </w:tcBorders>
            <w:shd w:val="clear" w:color="auto" w:fill="auto"/>
            <w:vAlign w:val="center"/>
            <w:hideMark/>
          </w:tcPr>
          <w:p w14:paraId="2430661B" w14:textId="77777777" w:rsidR="00772DD7" w:rsidRPr="00263F58" w:rsidRDefault="00772DD7" w:rsidP="00D84547">
            <w:pPr>
              <w:spacing w:after="0" w:line="240" w:lineRule="auto"/>
              <w:ind w:left="0"/>
              <w:rPr>
                <w:rFonts w:ascii="Calibri" w:eastAsia="Times New Roman" w:hAnsi="Calibri" w:cs="Calibri"/>
                <w:color w:val="000000"/>
                <w:sz w:val="20"/>
                <w:szCs w:val="20"/>
              </w:rPr>
            </w:pPr>
            <w:r w:rsidRPr="00263F58">
              <w:rPr>
                <w:rFonts w:ascii="Calibri" w:eastAsia="Times New Roman" w:hAnsi="Calibri" w:cs="Calibri"/>
                <w:color w:val="000000"/>
                <w:sz w:val="20"/>
                <w:szCs w:val="20"/>
              </w:rPr>
              <w:t>Alfanumérico</w:t>
            </w:r>
          </w:p>
        </w:tc>
        <w:tc>
          <w:tcPr>
            <w:tcW w:w="1768" w:type="dxa"/>
            <w:tcBorders>
              <w:top w:val="nil"/>
              <w:left w:val="nil"/>
              <w:bottom w:val="single" w:sz="4" w:space="0" w:color="auto"/>
              <w:right w:val="single" w:sz="4" w:space="0" w:color="auto"/>
            </w:tcBorders>
            <w:shd w:val="clear" w:color="auto" w:fill="auto"/>
            <w:vAlign w:val="center"/>
            <w:hideMark/>
          </w:tcPr>
          <w:p w14:paraId="6FC9D154" w14:textId="77777777" w:rsidR="00772DD7" w:rsidRPr="00263F58" w:rsidRDefault="00772DD7" w:rsidP="00D84547">
            <w:pPr>
              <w:spacing w:after="0" w:line="240" w:lineRule="auto"/>
              <w:ind w:left="0"/>
              <w:rPr>
                <w:rFonts w:ascii="Calibri" w:eastAsia="Times New Roman" w:hAnsi="Calibri" w:cs="Calibri"/>
                <w:color w:val="000000"/>
                <w:sz w:val="20"/>
                <w:szCs w:val="20"/>
              </w:rPr>
            </w:pPr>
            <w:r w:rsidRPr="00263F58">
              <w:rPr>
                <w:rFonts w:ascii="Calibri" w:eastAsia="Times New Roman" w:hAnsi="Calibri" w:cs="Calibri"/>
                <w:color w:val="000000"/>
                <w:sz w:val="20"/>
                <w:szCs w:val="20"/>
              </w:rPr>
              <w:t>Obligatorio</w:t>
            </w:r>
          </w:p>
        </w:tc>
        <w:tc>
          <w:tcPr>
            <w:tcW w:w="2250" w:type="dxa"/>
            <w:tcBorders>
              <w:top w:val="nil"/>
              <w:left w:val="nil"/>
              <w:bottom w:val="single" w:sz="4" w:space="0" w:color="auto"/>
              <w:right w:val="single" w:sz="4" w:space="0" w:color="auto"/>
            </w:tcBorders>
            <w:shd w:val="clear" w:color="auto" w:fill="auto"/>
            <w:vAlign w:val="center"/>
            <w:hideMark/>
          </w:tcPr>
          <w:p w14:paraId="2C707436" w14:textId="77777777" w:rsidR="00772DD7" w:rsidRPr="00263F58" w:rsidRDefault="00772DD7" w:rsidP="00D84547">
            <w:pPr>
              <w:spacing w:after="0" w:line="240" w:lineRule="auto"/>
              <w:ind w:left="0"/>
              <w:rPr>
                <w:rFonts w:ascii="Calibri" w:eastAsia="Times New Roman" w:hAnsi="Calibri" w:cs="Calibri"/>
                <w:color w:val="000000"/>
                <w:sz w:val="20"/>
                <w:szCs w:val="20"/>
              </w:rPr>
            </w:pPr>
            <w:r w:rsidRPr="00263F58">
              <w:rPr>
                <w:rFonts w:ascii="Calibri" w:eastAsia="Times New Roman" w:hAnsi="Calibri" w:cs="Calibri"/>
                <w:color w:val="000000"/>
                <w:sz w:val="20"/>
                <w:szCs w:val="20"/>
              </w:rPr>
              <w:t>Mandatorio</w:t>
            </w:r>
          </w:p>
        </w:tc>
      </w:tr>
      <w:tr w:rsidR="00772DD7" w:rsidRPr="00263F58" w14:paraId="6B850F89" w14:textId="77777777" w:rsidTr="0008201A">
        <w:trPr>
          <w:trHeight w:val="576"/>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C330F9" w14:textId="77777777" w:rsidR="00772DD7" w:rsidRPr="00263F58" w:rsidRDefault="00772DD7" w:rsidP="00D84547">
            <w:pPr>
              <w:spacing w:after="0" w:line="240" w:lineRule="auto"/>
              <w:ind w:left="0"/>
              <w:rPr>
                <w:rFonts w:ascii="Calibri" w:eastAsia="Times New Roman" w:hAnsi="Calibri" w:cs="Calibri"/>
                <w:color w:val="000000"/>
                <w:sz w:val="20"/>
                <w:szCs w:val="20"/>
                <w:lang w:val="es-CO"/>
              </w:rPr>
            </w:pPr>
            <w:r w:rsidRPr="00263F58">
              <w:rPr>
                <w:rFonts w:ascii="Calibri" w:eastAsia="Times New Roman" w:hAnsi="Calibri" w:cs="Calibri"/>
                <w:color w:val="000000"/>
                <w:sz w:val="20"/>
                <w:szCs w:val="20"/>
                <w:lang w:val="es-CO"/>
              </w:rPr>
              <w:t>Vicepresidencia a Cargo del Riesgo (pueden ser varios registros para un mismo riesgo)</w:t>
            </w:r>
          </w:p>
        </w:tc>
        <w:tc>
          <w:tcPr>
            <w:tcW w:w="1742" w:type="dxa"/>
            <w:tcBorders>
              <w:top w:val="single" w:sz="4" w:space="0" w:color="auto"/>
              <w:left w:val="nil"/>
              <w:bottom w:val="single" w:sz="4" w:space="0" w:color="auto"/>
              <w:right w:val="single" w:sz="4" w:space="0" w:color="auto"/>
            </w:tcBorders>
            <w:shd w:val="clear" w:color="auto" w:fill="auto"/>
            <w:vAlign w:val="center"/>
            <w:hideMark/>
          </w:tcPr>
          <w:p w14:paraId="213AB460" w14:textId="77777777" w:rsidR="00772DD7" w:rsidRPr="00263F58" w:rsidRDefault="00772DD7" w:rsidP="00D84547">
            <w:pPr>
              <w:spacing w:after="0" w:line="240" w:lineRule="auto"/>
              <w:ind w:left="0"/>
              <w:rPr>
                <w:rFonts w:ascii="Calibri" w:eastAsia="Times New Roman" w:hAnsi="Calibri" w:cs="Calibri"/>
                <w:color w:val="000000"/>
                <w:sz w:val="20"/>
                <w:szCs w:val="20"/>
              </w:rPr>
            </w:pPr>
            <w:r w:rsidRPr="00263F58">
              <w:rPr>
                <w:rFonts w:ascii="Calibri" w:eastAsia="Times New Roman" w:hAnsi="Calibri" w:cs="Calibri"/>
                <w:color w:val="000000"/>
                <w:sz w:val="20"/>
                <w:szCs w:val="20"/>
              </w:rPr>
              <w:t>Alfanumérico</w:t>
            </w:r>
          </w:p>
        </w:tc>
        <w:tc>
          <w:tcPr>
            <w:tcW w:w="1768" w:type="dxa"/>
            <w:tcBorders>
              <w:top w:val="single" w:sz="4" w:space="0" w:color="auto"/>
              <w:left w:val="nil"/>
              <w:bottom w:val="single" w:sz="4" w:space="0" w:color="auto"/>
              <w:right w:val="single" w:sz="4" w:space="0" w:color="auto"/>
            </w:tcBorders>
            <w:shd w:val="clear" w:color="auto" w:fill="auto"/>
            <w:vAlign w:val="center"/>
            <w:hideMark/>
          </w:tcPr>
          <w:p w14:paraId="64267A59" w14:textId="77777777" w:rsidR="00772DD7" w:rsidRPr="00263F58" w:rsidRDefault="00772DD7" w:rsidP="00D84547">
            <w:pPr>
              <w:spacing w:after="0" w:line="240" w:lineRule="auto"/>
              <w:ind w:left="0"/>
              <w:rPr>
                <w:rFonts w:ascii="Calibri" w:eastAsia="Times New Roman" w:hAnsi="Calibri" w:cs="Calibri"/>
                <w:color w:val="000000"/>
                <w:sz w:val="20"/>
                <w:szCs w:val="20"/>
              </w:rPr>
            </w:pPr>
            <w:r w:rsidRPr="00263F58">
              <w:rPr>
                <w:rFonts w:ascii="Calibri" w:eastAsia="Times New Roman" w:hAnsi="Calibri" w:cs="Calibri"/>
                <w:color w:val="000000"/>
                <w:sz w:val="20"/>
                <w:szCs w:val="20"/>
              </w:rPr>
              <w:t>Opcional</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14:paraId="3330A05E" w14:textId="77777777" w:rsidR="00772DD7" w:rsidRPr="00263F58" w:rsidRDefault="00772DD7" w:rsidP="00D84547">
            <w:pPr>
              <w:spacing w:after="0" w:line="240" w:lineRule="auto"/>
              <w:ind w:left="0"/>
              <w:rPr>
                <w:rFonts w:ascii="Calibri" w:eastAsia="Times New Roman" w:hAnsi="Calibri" w:cs="Calibri"/>
                <w:color w:val="000000"/>
                <w:sz w:val="20"/>
                <w:szCs w:val="20"/>
              </w:rPr>
            </w:pPr>
            <w:r w:rsidRPr="00263F58">
              <w:rPr>
                <w:rFonts w:ascii="Calibri" w:eastAsia="Times New Roman" w:hAnsi="Calibri" w:cs="Calibri"/>
                <w:color w:val="000000"/>
                <w:sz w:val="20"/>
                <w:szCs w:val="20"/>
              </w:rPr>
              <w:t>Auxiliar</w:t>
            </w:r>
          </w:p>
        </w:tc>
      </w:tr>
      <w:tr w:rsidR="00772DD7" w:rsidRPr="00263F58" w14:paraId="07D9FCCB" w14:textId="77777777" w:rsidTr="0008201A">
        <w:trPr>
          <w:trHeight w:val="288"/>
        </w:trPr>
        <w:tc>
          <w:tcPr>
            <w:tcW w:w="2340" w:type="dxa"/>
            <w:tcBorders>
              <w:top w:val="single" w:sz="4" w:space="0" w:color="auto"/>
              <w:left w:val="nil"/>
              <w:bottom w:val="nil"/>
              <w:right w:val="nil"/>
            </w:tcBorders>
            <w:shd w:val="clear" w:color="auto" w:fill="auto"/>
            <w:noWrap/>
            <w:vAlign w:val="bottom"/>
            <w:hideMark/>
          </w:tcPr>
          <w:p w14:paraId="6AB1EF5B" w14:textId="77777777" w:rsidR="00772DD7" w:rsidRPr="00263F58" w:rsidRDefault="00772DD7" w:rsidP="00D84547">
            <w:pPr>
              <w:spacing w:after="0" w:line="240" w:lineRule="auto"/>
              <w:rPr>
                <w:rFonts w:ascii="Calibri" w:eastAsia="Times New Roman" w:hAnsi="Calibri" w:cs="Calibri"/>
                <w:color w:val="000000"/>
                <w:sz w:val="20"/>
                <w:szCs w:val="20"/>
              </w:rPr>
            </w:pPr>
          </w:p>
        </w:tc>
        <w:tc>
          <w:tcPr>
            <w:tcW w:w="1742" w:type="dxa"/>
            <w:tcBorders>
              <w:top w:val="single" w:sz="4" w:space="0" w:color="auto"/>
              <w:left w:val="nil"/>
              <w:bottom w:val="nil"/>
              <w:right w:val="nil"/>
            </w:tcBorders>
            <w:shd w:val="clear" w:color="auto" w:fill="auto"/>
            <w:noWrap/>
            <w:vAlign w:val="bottom"/>
            <w:hideMark/>
          </w:tcPr>
          <w:p w14:paraId="4738682D" w14:textId="77777777" w:rsidR="00772DD7" w:rsidRPr="00263F58" w:rsidRDefault="00772DD7" w:rsidP="00D84547">
            <w:pPr>
              <w:spacing w:after="0" w:line="240" w:lineRule="auto"/>
              <w:rPr>
                <w:rFonts w:ascii="Times New Roman" w:eastAsia="Times New Roman" w:hAnsi="Times New Roman" w:cs="Times New Roman"/>
                <w:sz w:val="20"/>
                <w:szCs w:val="20"/>
              </w:rPr>
            </w:pPr>
          </w:p>
        </w:tc>
        <w:tc>
          <w:tcPr>
            <w:tcW w:w="1768" w:type="dxa"/>
            <w:tcBorders>
              <w:top w:val="single" w:sz="4" w:space="0" w:color="auto"/>
              <w:left w:val="nil"/>
              <w:bottom w:val="nil"/>
              <w:right w:val="nil"/>
            </w:tcBorders>
            <w:shd w:val="clear" w:color="auto" w:fill="auto"/>
            <w:noWrap/>
            <w:vAlign w:val="bottom"/>
            <w:hideMark/>
          </w:tcPr>
          <w:p w14:paraId="5A015253" w14:textId="77777777" w:rsidR="00772DD7" w:rsidRPr="00263F58" w:rsidRDefault="00772DD7" w:rsidP="00D84547">
            <w:pPr>
              <w:spacing w:after="0" w:line="240" w:lineRule="auto"/>
              <w:rPr>
                <w:rFonts w:ascii="Times New Roman" w:eastAsia="Times New Roman" w:hAnsi="Times New Roman" w:cs="Times New Roman"/>
                <w:sz w:val="20"/>
                <w:szCs w:val="20"/>
              </w:rPr>
            </w:pPr>
          </w:p>
        </w:tc>
        <w:tc>
          <w:tcPr>
            <w:tcW w:w="2250" w:type="dxa"/>
            <w:tcBorders>
              <w:top w:val="single" w:sz="4" w:space="0" w:color="auto"/>
              <w:left w:val="nil"/>
              <w:bottom w:val="nil"/>
              <w:right w:val="nil"/>
            </w:tcBorders>
            <w:shd w:val="clear" w:color="auto" w:fill="auto"/>
            <w:noWrap/>
            <w:vAlign w:val="bottom"/>
            <w:hideMark/>
          </w:tcPr>
          <w:p w14:paraId="7FC01B08" w14:textId="77777777" w:rsidR="00772DD7" w:rsidRPr="00263F58" w:rsidRDefault="00772DD7" w:rsidP="00D84547">
            <w:pPr>
              <w:spacing w:after="0" w:line="240" w:lineRule="auto"/>
              <w:rPr>
                <w:rFonts w:ascii="Times New Roman" w:eastAsia="Times New Roman" w:hAnsi="Times New Roman" w:cs="Times New Roman"/>
                <w:sz w:val="20"/>
                <w:szCs w:val="20"/>
              </w:rPr>
            </w:pPr>
          </w:p>
        </w:tc>
      </w:tr>
      <w:tr w:rsidR="00772DD7" w:rsidRPr="00307493" w14:paraId="7CEB829E" w14:textId="77777777" w:rsidTr="0008201A">
        <w:trPr>
          <w:trHeight w:val="288"/>
        </w:trPr>
        <w:tc>
          <w:tcPr>
            <w:tcW w:w="8100" w:type="dxa"/>
            <w:gridSpan w:val="4"/>
            <w:tcBorders>
              <w:top w:val="nil"/>
              <w:left w:val="nil"/>
              <w:bottom w:val="nil"/>
              <w:right w:val="nil"/>
            </w:tcBorders>
            <w:shd w:val="clear" w:color="auto" w:fill="auto"/>
            <w:vAlign w:val="center"/>
            <w:hideMark/>
          </w:tcPr>
          <w:p w14:paraId="50C3A706" w14:textId="77777777" w:rsidR="00772DD7" w:rsidRPr="00263F58" w:rsidRDefault="00772DD7" w:rsidP="00D84547">
            <w:pPr>
              <w:spacing w:after="0" w:line="240" w:lineRule="auto"/>
              <w:jc w:val="center"/>
              <w:rPr>
                <w:rFonts w:ascii="Calibri" w:eastAsia="Times New Roman" w:hAnsi="Calibri" w:cs="Calibri"/>
                <w:b/>
                <w:bCs/>
                <w:color w:val="000000"/>
                <w:sz w:val="20"/>
                <w:szCs w:val="20"/>
                <w:lang w:val="es-CO"/>
              </w:rPr>
            </w:pPr>
            <w:r w:rsidRPr="00263F58">
              <w:rPr>
                <w:rFonts w:ascii="Calibri" w:eastAsia="Times New Roman" w:hAnsi="Calibri" w:cs="Calibri"/>
                <w:b/>
                <w:bCs/>
                <w:color w:val="000000"/>
                <w:sz w:val="20"/>
                <w:szCs w:val="20"/>
                <w:lang w:val="es-CO"/>
              </w:rPr>
              <w:t>Información Propia de Cada Control</w:t>
            </w:r>
          </w:p>
        </w:tc>
      </w:tr>
      <w:tr w:rsidR="00772DD7" w:rsidRPr="00263F58" w14:paraId="6FB2C241" w14:textId="77777777" w:rsidTr="0008201A">
        <w:trPr>
          <w:trHeight w:val="288"/>
        </w:trPr>
        <w:tc>
          <w:tcPr>
            <w:tcW w:w="2340" w:type="dxa"/>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71FEE7BF" w14:textId="77777777" w:rsidR="00772DD7" w:rsidRPr="00263F58" w:rsidRDefault="00772DD7" w:rsidP="00D84547">
            <w:pPr>
              <w:spacing w:after="0" w:line="240" w:lineRule="auto"/>
              <w:ind w:left="0"/>
              <w:jc w:val="center"/>
              <w:rPr>
                <w:rFonts w:ascii="Calibri" w:eastAsia="Times New Roman" w:hAnsi="Calibri" w:cs="Calibri"/>
                <w:color w:val="000000"/>
                <w:sz w:val="20"/>
                <w:szCs w:val="20"/>
                <w:lang w:val="es-CO"/>
              </w:rPr>
            </w:pPr>
            <w:r w:rsidRPr="00263F58">
              <w:rPr>
                <w:rFonts w:ascii="Calibri" w:eastAsia="Times New Roman" w:hAnsi="Calibri" w:cs="Calibri"/>
                <w:b/>
                <w:bCs/>
                <w:color w:val="FFFFFF"/>
                <w:sz w:val="20"/>
                <w:szCs w:val="20"/>
                <w:lang w:val="es-CO"/>
              </w:rPr>
              <w:t>Campo</w:t>
            </w:r>
          </w:p>
        </w:tc>
        <w:tc>
          <w:tcPr>
            <w:tcW w:w="1742" w:type="dxa"/>
            <w:tcBorders>
              <w:top w:val="single" w:sz="4" w:space="0" w:color="auto"/>
              <w:left w:val="nil"/>
              <w:bottom w:val="single" w:sz="4" w:space="0" w:color="auto"/>
              <w:right w:val="single" w:sz="4" w:space="0" w:color="auto"/>
            </w:tcBorders>
            <w:shd w:val="clear" w:color="auto" w:fill="595959" w:themeFill="text1" w:themeFillTint="A6"/>
            <w:vAlign w:val="center"/>
          </w:tcPr>
          <w:p w14:paraId="5B0D906F" w14:textId="77777777" w:rsidR="00772DD7" w:rsidRPr="00263F58" w:rsidRDefault="00772DD7" w:rsidP="00D84547">
            <w:pPr>
              <w:spacing w:after="0" w:line="240" w:lineRule="auto"/>
              <w:jc w:val="center"/>
              <w:rPr>
                <w:rFonts w:ascii="Calibri" w:eastAsia="Times New Roman" w:hAnsi="Calibri" w:cs="Calibri"/>
                <w:color w:val="000000"/>
                <w:sz w:val="20"/>
                <w:szCs w:val="20"/>
              </w:rPr>
            </w:pPr>
            <w:r w:rsidRPr="00263F58">
              <w:rPr>
                <w:rFonts w:ascii="Calibri" w:eastAsia="Times New Roman" w:hAnsi="Calibri" w:cs="Calibri"/>
                <w:b/>
                <w:bCs/>
                <w:color w:val="FFFFFF"/>
                <w:sz w:val="20"/>
                <w:szCs w:val="20"/>
                <w:lang w:val="es-CO"/>
              </w:rPr>
              <w:t>Variable</w:t>
            </w:r>
          </w:p>
        </w:tc>
        <w:tc>
          <w:tcPr>
            <w:tcW w:w="1768" w:type="dxa"/>
            <w:tcBorders>
              <w:top w:val="single" w:sz="4" w:space="0" w:color="auto"/>
              <w:left w:val="nil"/>
              <w:bottom w:val="single" w:sz="4" w:space="0" w:color="auto"/>
              <w:right w:val="single" w:sz="4" w:space="0" w:color="auto"/>
            </w:tcBorders>
            <w:shd w:val="clear" w:color="auto" w:fill="595959" w:themeFill="text1" w:themeFillTint="A6"/>
            <w:vAlign w:val="center"/>
          </w:tcPr>
          <w:p w14:paraId="326ACA84" w14:textId="77777777" w:rsidR="00772DD7" w:rsidRPr="00263F58" w:rsidRDefault="00772DD7" w:rsidP="00D84547">
            <w:pPr>
              <w:spacing w:after="0" w:line="240" w:lineRule="auto"/>
              <w:jc w:val="center"/>
              <w:rPr>
                <w:rFonts w:ascii="Calibri" w:eastAsia="Times New Roman" w:hAnsi="Calibri" w:cs="Calibri"/>
                <w:color w:val="000000"/>
                <w:sz w:val="20"/>
                <w:szCs w:val="20"/>
              </w:rPr>
            </w:pPr>
            <w:r w:rsidRPr="00263F58">
              <w:rPr>
                <w:rFonts w:ascii="Calibri" w:eastAsia="Times New Roman" w:hAnsi="Calibri" w:cs="Calibri"/>
                <w:b/>
                <w:bCs/>
                <w:color w:val="FFFFFF"/>
                <w:sz w:val="20"/>
                <w:szCs w:val="20"/>
                <w:lang w:val="es-CO"/>
              </w:rPr>
              <w:t>Tipo</w:t>
            </w:r>
          </w:p>
        </w:tc>
        <w:tc>
          <w:tcPr>
            <w:tcW w:w="2250" w:type="dxa"/>
            <w:tcBorders>
              <w:top w:val="single" w:sz="4" w:space="0" w:color="auto"/>
              <w:left w:val="nil"/>
              <w:bottom w:val="single" w:sz="4" w:space="0" w:color="auto"/>
              <w:right w:val="single" w:sz="4" w:space="0" w:color="auto"/>
            </w:tcBorders>
            <w:shd w:val="clear" w:color="auto" w:fill="595959" w:themeFill="text1" w:themeFillTint="A6"/>
            <w:noWrap/>
            <w:vAlign w:val="center"/>
          </w:tcPr>
          <w:p w14:paraId="45E7FBC6" w14:textId="77777777" w:rsidR="00772DD7" w:rsidRPr="00263F58" w:rsidRDefault="00772DD7" w:rsidP="00D84547">
            <w:pPr>
              <w:spacing w:after="0" w:line="240" w:lineRule="auto"/>
              <w:jc w:val="center"/>
              <w:rPr>
                <w:rFonts w:ascii="Calibri" w:eastAsia="Times New Roman" w:hAnsi="Calibri" w:cs="Calibri"/>
                <w:color w:val="000000"/>
                <w:sz w:val="20"/>
                <w:szCs w:val="20"/>
              </w:rPr>
            </w:pPr>
            <w:r w:rsidRPr="00263F58">
              <w:rPr>
                <w:rFonts w:ascii="Calibri" w:eastAsia="Times New Roman" w:hAnsi="Calibri" w:cs="Calibri"/>
                <w:b/>
                <w:bCs/>
                <w:color w:val="FFFFFF"/>
                <w:sz w:val="20"/>
                <w:szCs w:val="20"/>
              </w:rPr>
              <w:t>Clasificación Interna</w:t>
            </w:r>
          </w:p>
        </w:tc>
      </w:tr>
      <w:tr w:rsidR="00772DD7" w:rsidRPr="00263F58" w14:paraId="53F3A6F3" w14:textId="77777777" w:rsidTr="0008201A">
        <w:trPr>
          <w:trHeight w:val="288"/>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D323F6" w14:textId="77777777" w:rsidR="00772DD7" w:rsidRPr="00263F58" w:rsidRDefault="00772DD7" w:rsidP="00D84547">
            <w:pPr>
              <w:spacing w:after="0" w:line="240" w:lineRule="auto"/>
              <w:ind w:left="0"/>
              <w:rPr>
                <w:rFonts w:ascii="Calibri" w:eastAsia="Times New Roman" w:hAnsi="Calibri" w:cs="Calibri"/>
                <w:color w:val="000000"/>
                <w:sz w:val="20"/>
                <w:szCs w:val="20"/>
              </w:rPr>
            </w:pPr>
            <w:r w:rsidRPr="00263F58">
              <w:rPr>
                <w:rFonts w:ascii="Calibri" w:eastAsia="Times New Roman" w:hAnsi="Calibri" w:cs="Calibri"/>
                <w:color w:val="000000"/>
                <w:sz w:val="20"/>
                <w:szCs w:val="20"/>
                <w:lang w:val="es-CO"/>
              </w:rPr>
              <w:t>ID del Control</w:t>
            </w:r>
          </w:p>
        </w:tc>
        <w:tc>
          <w:tcPr>
            <w:tcW w:w="1742" w:type="dxa"/>
            <w:tcBorders>
              <w:top w:val="single" w:sz="4" w:space="0" w:color="auto"/>
              <w:left w:val="nil"/>
              <w:bottom w:val="single" w:sz="4" w:space="0" w:color="auto"/>
              <w:right w:val="single" w:sz="4" w:space="0" w:color="auto"/>
            </w:tcBorders>
            <w:shd w:val="clear" w:color="auto" w:fill="auto"/>
            <w:vAlign w:val="center"/>
            <w:hideMark/>
          </w:tcPr>
          <w:p w14:paraId="3A176105" w14:textId="77777777" w:rsidR="00772DD7" w:rsidRPr="00263F58" w:rsidRDefault="00772DD7" w:rsidP="00D84547">
            <w:pPr>
              <w:spacing w:after="0" w:line="240" w:lineRule="auto"/>
              <w:rPr>
                <w:rFonts w:ascii="Calibri" w:eastAsia="Times New Roman" w:hAnsi="Calibri" w:cs="Calibri"/>
                <w:color w:val="000000"/>
                <w:sz w:val="20"/>
                <w:szCs w:val="20"/>
              </w:rPr>
            </w:pPr>
            <w:r w:rsidRPr="00263F58">
              <w:rPr>
                <w:rFonts w:ascii="Calibri" w:eastAsia="Times New Roman" w:hAnsi="Calibri" w:cs="Calibri"/>
                <w:color w:val="000000"/>
                <w:sz w:val="20"/>
                <w:szCs w:val="20"/>
              </w:rPr>
              <w:t> </w:t>
            </w:r>
          </w:p>
        </w:tc>
        <w:tc>
          <w:tcPr>
            <w:tcW w:w="1768" w:type="dxa"/>
            <w:tcBorders>
              <w:top w:val="single" w:sz="4" w:space="0" w:color="auto"/>
              <w:left w:val="nil"/>
              <w:bottom w:val="single" w:sz="4" w:space="0" w:color="auto"/>
              <w:right w:val="single" w:sz="4" w:space="0" w:color="auto"/>
            </w:tcBorders>
            <w:shd w:val="clear" w:color="auto" w:fill="auto"/>
            <w:vAlign w:val="center"/>
            <w:hideMark/>
          </w:tcPr>
          <w:p w14:paraId="2DF1CFB0" w14:textId="77777777" w:rsidR="00772DD7" w:rsidRPr="00263F58" w:rsidRDefault="00772DD7" w:rsidP="00D84547">
            <w:pPr>
              <w:spacing w:after="0" w:line="240" w:lineRule="auto"/>
              <w:rPr>
                <w:rFonts w:ascii="Calibri" w:eastAsia="Times New Roman" w:hAnsi="Calibri" w:cs="Calibri"/>
                <w:color w:val="000000"/>
                <w:sz w:val="20"/>
                <w:szCs w:val="20"/>
              </w:rPr>
            </w:pPr>
            <w:r w:rsidRPr="00263F58">
              <w:rPr>
                <w:rFonts w:ascii="Calibri" w:eastAsia="Times New Roman" w:hAnsi="Calibri" w:cs="Calibri"/>
                <w:color w:val="000000"/>
                <w:sz w:val="20"/>
                <w:szCs w:val="20"/>
              </w:rPr>
              <w:t>Calculado por el sistema</w:t>
            </w:r>
          </w:p>
        </w:tc>
        <w:tc>
          <w:tcPr>
            <w:tcW w:w="2250" w:type="dxa"/>
            <w:tcBorders>
              <w:top w:val="single" w:sz="4" w:space="0" w:color="auto"/>
              <w:left w:val="nil"/>
              <w:bottom w:val="single" w:sz="4" w:space="0" w:color="auto"/>
              <w:right w:val="single" w:sz="4" w:space="0" w:color="auto"/>
            </w:tcBorders>
            <w:shd w:val="clear" w:color="auto" w:fill="auto"/>
            <w:noWrap/>
            <w:vAlign w:val="bottom"/>
            <w:hideMark/>
          </w:tcPr>
          <w:p w14:paraId="30B968BB" w14:textId="77777777" w:rsidR="00772DD7" w:rsidRPr="00263F58" w:rsidRDefault="00772DD7" w:rsidP="00D84547">
            <w:pPr>
              <w:spacing w:after="0" w:line="240" w:lineRule="auto"/>
              <w:rPr>
                <w:rFonts w:ascii="Calibri" w:eastAsia="Times New Roman" w:hAnsi="Calibri" w:cs="Calibri"/>
                <w:color w:val="000000"/>
                <w:sz w:val="20"/>
                <w:szCs w:val="20"/>
              </w:rPr>
            </w:pPr>
            <w:r w:rsidRPr="00263F58">
              <w:rPr>
                <w:rFonts w:ascii="Calibri" w:eastAsia="Times New Roman" w:hAnsi="Calibri" w:cs="Calibri"/>
                <w:color w:val="000000"/>
                <w:sz w:val="20"/>
                <w:szCs w:val="20"/>
              </w:rPr>
              <w:t>Mandatorio</w:t>
            </w:r>
          </w:p>
        </w:tc>
      </w:tr>
      <w:tr w:rsidR="00772DD7" w:rsidRPr="00263F58" w14:paraId="3755AF36" w14:textId="77777777" w:rsidTr="0008201A">
        <w:trPr>
          <w:trHeight w:val="288"/>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45588A06" w14:textId="77777777" w:rsidR="00772DD7" w:rsidRPr="00263F58" w:rsidRDefault="00772DD7" w:rsidP="00D84547">
            <w:pPr>
              <w:spacing w:after="0" w:line="240" w:lineRule="auto"/>
              <w:ind w:left="0"/>
              <w:rPr>
                <w:rFonts w:ascii="Calibri" w:eastAsia="Times New Roman" w:hAnsi="Calibri" w:cs="Calibri"/>
                <w:color w:val="000000"/>
                <w:sz w:val="20"/>
                <w:szCs w:val="20"/>
              </w:rPr>
            </w:pPr>
            <w:r w:rsidRPr="00263F58">
              <w:rPr>
                <w:rFonts w:ascii="Calibri" w:eastAsia="Times New Roman" w:hAnsi="Calibri" w:cs="Calibri"/>
                <w:color w:val="000000"/>
                <w:sz w:val="20"/>
                <w:szCs w:val="20"/>
                <w:lang w:val="es-CO"/>
              </w:rPr>
              <w:t>Descripción del Control</w:t>
            </w:r>
          </w:p>
        </w:tc>
        <w:tc>
          <w:tcPr>
            <w:tcW w:w="1742" w:type="dxa"/>
            <w:tcBorders>
              <w:top w:val="nil"/>
              <w:left w:val="nil"/>
              <w:bottom w:val="single" w:sz="4" w:space="0" w:color="auto"/>
              <w:right w:val="single" w:sz="4" w:space="0" w:color="auto"/>
            </w:tcBorders>
            <w:shd w:val="clear" w:color="auto" w:fill="auto"/>
            <w:vAlign w:val="center"/>
            <w:hideMark/>
          </w:tcPr>
          <w:p w14:paraId="70B3E889" w14:textId="77777777" w:rsidR="00772DD7" w:rsidRPr="00263F58" w:rsidRDefault="00772DD7" w:rsidP="00D84547">
            <w:pPr>
              <w:spacing w:after="0" w:line="240" w:lineRule="auto"/>
              <w:rPr>
                <w:rFonts w:ascii="Calibri" w:eastAsia="Times New Roman" w:hAnsi="Calibri" w:cs="Calibri"/>
                <w:color w:val="000000"/>
                <w:sz w:val="20"/>
                <w:szCs w:val="20"/>
              </w:rPr>
            </w:pPr>
            <w:r w:rsidRPr="00263F58">
              <w:rPr>
                <w:rFonts w:ascii="Calibri" w:eastAsia="Times New Roman" w:hAnsi="Calibri" w:cs="Calibri"/>
                <w:color w:val="000000"/>
                <w:sz w:val="20"/>
                <w:szCs w:val="20"/>
                <w:lang w:val="es-CO"/>
              </w:rPr>
              <w:t>Alfanumérico</w:t>
            </w:r>
          </w:p>
        </w:tc>
        <w:tc>
          <w:tcPr>
            <w:tcW w:w="1768" w:type="dxa"/>
            <w:tcBorders>
              <w:top w:val="nil"/>
              <w:left w:val="nil"/>
              <w:bottom w:val="single" w:sz="4" w:space="0" w:color="auto"/>
              <w:right w:val="single" w:sz="4" w:space="0" w:color="auto"/>
            </w:tcBorders>
            <w:shd w:val="clear" w:color="auto" w:fill="auto"/>
            <w:vAlign w:val="center"/>
            <w:hideMark/>
          </w:tcPr>
          <w:p w14:paraId="40ECC03D" w14:textId="77777777" w:rsidR="00772DD7" w:rsidRPr="00263F58" w:rsidRDefault="00772DD7" w:rsidP="00D84547">
            <w:pPr>
              <w:spacing w:after="0" w:line="240" w:lineRule="auto"/>
              <w:rPr>
                <w:rFonts w:ascii="Calibri" w:eastAsia="Times New Roman" w:hAnsi="Calibri" w:cs="Calibri"/>
                <w:color w:val="000000"/>
                <w:sz w:val="20"/>
                <w:szCs w:val="20"/>
              </w:rPr>
            </w:pPr>
            <w:r w:rsidRPr="00263F58">
              <w:rPr>
                <w:rFonts w:ascii="Calibri" w:eastAsia="Times New Roman" w:hAnsi="Calibri" w:cs="Calibri"/>
                <w:color w:val="000000"/>
                <w:sz w:val="20"/>
                <w:szCs w:val="20"/>
                <w:lang w:val="es-CO"/>
              </w:rPr>
              <w:t>Obligatorio</w:t>
            </w:r>
          </w:p>
        </w:tc>
        <w:tc>
          <w:tcPr>
            <w:tcW w:w="2250" w:type="dxa"/>
            <w:tcBorders>
              <w:top w:val="nil"/>
              <w:left w:val="nil"/>
              <w:bottom w:val="single" w:sz="4" w:space="0" w:color="auto"/>
              <w:right w:val="single" w:sz="4" w:space="0" w:color="auto"/>
            </w:tcBorders>
            <w:shd w:val="clear" w:color="auto" w:fill="auto"/>
            <w:vAlign w:val="center"/>
            <w:hideMark/>
          </w:tcPr>
          <w:p w14:paraId="5597B05C" w14:textId="77777777" w:rsidR="00772DD7" w:rsidRPr="00263F58" w:rsidRDefault="00772DD7" w:rsidP="00D84547">
            <w:pPr>
              <w:spacing w:after="0" w:line="240" w:lineRule="auto"/>
              <w:rPr>
                <w:rFonts w:ascii="Calibri" w:eastAsia="Times New Roman" w:hAnsi="Calibri" w:cs="Calibri"/>
                <w:color w:val="000000"/>
                <w:sz w:val="20"/>
                <w:szCs w:val="20"/>
              </w:rPr>
            </w:pPr>
            <w:r w:rsidRPr="00263F58">
              <w:rPr>
                <w:rFonts w:ascii="Calibri" w:eastAsia="Times New Roman" w:hAnsi="Calibri" w:cs="Calibri"/>
                <w:color w:val="000000"/>
                <w:sz w:val="20"/>
                <w:szCs w:val="20"/>
              </w:rPr>
              <w:t>Mandatorio</w:t>
            </w:r>
          </w:p>
        </w:tc>
      </w:tr>
      <w:tr w:rsidR="00772DD7" w:rsidRPr="00263F58" w14:paraId="63D0CDEA" w14:textId="77777777" w:rsidTr="0008201A">
        <w:trPr>
          <w:trHeight w:val="288"/>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6D2F72C5" w14:textId="77777777" w:rsidR="00772DD7" w:rsidRPr="00263F58" w:rsidRDefault="00772DD7" w:rsidP="00D84547">
            <w:pPr>
              <w:spacing w:after="0" w:line="240" w:lineRule="auto"/>
              <w:ind w:left="0"/>
              <w:rPr>
                <w:rFonts w:ascii="Calibri" w:eastAsia="Times New Roman" w:hAnsi="Calibri" w:cs="Calibri"/>
                <w:color w:val="000000"/>
                <w:sz w:val="20"/>
                <w:szCs w:val="20"/>
              </w:rPr>
            </w:pPr>
            <w:r w:rsidRPr="00263F58">
              <w:rPr>
                <w:rFonts w:ascii="Calibri" w:eastAsia="Times New Roman" w:hAnsi="Calibri" w:cs="Calibri"/>
                <w:color w:val="000000"/>
                <w:sz w:val="20"/>
                <w:szCs w:val="20"/>
                <w:lang w:val="es-CO"/>
              </w:rPr>
              <w:t>Responsable del Control</w:t>
            </w:r>
          </w:p>
        </w:tc>
        <w:tc>
          <w:tcPr>
            <w:tcW w:w="1742" w:type="dxa"/>
            <w:tcBorders>
              <w:top w:val="nil"/>
              <w:left w:val="nil"/>
              <w:bottom w:val="single" w:sz="4" w:space="0" w:color="auto"/>
              <w:right w:val="single" w:sz="4" w:space="0" w:color="auto"/>
            </w:tcBorders>
            <w:shd w:val="clear" w:color="auto" w:fill="auto"/>
            <w:vAlign w:val="center"/>
            <w:hideMark/>
          </w:tcPr>
          <w:p w14:paraId="5052ECB2" w14:textId="77777777" w:rsidR="00772DD7" w:rsidRPr="00263F58" w:rsidRDefault="00772DD7" w:rsidP="00D84547">
            <w:pPr>
              <w:spacing w:after="0" w:line="240" w:lineRule="auto"/>
              <w:rPr>
                <w:rFonts w:ascii="Calibri" w:eastAsia="Times New Roman" w:hAnsi="Calibri" w:cs="Calibri"/>
                <w:color w:val="000000"/>
                <w:sz w:val="20"/>
                <w:szCs w:val="20"/>
              </w:rPr>
            </w:pPr>
            <w:r w:rsidRPr="00263F58">
              <w:rPr>
                <w:rFonts w:ascii="Calibri" w:eastAsia="Times New Roman" w:hAnsi="Calibri" w:cs="Calibri"/>
                <w:color w:val="000000"/>
                <w:sz w:val="20"/>
                <w:szCs w:val="20"/>
                <w:lang w:val="es-CO"/>
              </w:rPr>
              <w:t>Alfanumérico</w:t>
            </w:r>
          </w:p>
        </w:tc>
        <w:tc>
          <w:tcPr>
            <w:tcW w:w="1768" w:type="dxa"/>
            <w:tcBorders>
              <w:top w:val="nil"/>
              <w:left w:val="nil"/>
              <w:bottom w:val="single" w:sz="4" w:space="0" w:color="auto"/>
              <w:right w:val="single" w:sz="4" w:space="0" w:color="auto"/>
            </w:tcBorders>
            <w:shd w:val="clear" w:color="auto" w:fill="auto"/>
            <w:vAlign w:val="center"/>
            <w:hideMark/>
          </w:tcPr>
          <w:p w14:paraId="184F4FB1" w14:textId="77777777" w:rsidR="00772DD7" w:rsidRPr="00263F58" w:rsidRDefault="00772DD7" w:rsidP="00D84547">
            <w:pPr>
              <w:spacing w:after="0" w:line="240" w:lineRule="auto"/>
              <w:rPr>
                <w:rFonts w:ascii="Calibri" w:eastAsia="Times New Roman" w:hAnsi="Calibri" w:cs="Calibri"/>
                <w:color w:val="000000"/>
                <w:sz w:val="20"/>
                <w:szCs w:val="20"/>
              </w:rPr>
            </w:pPr>
            <w:r w:rsidRPr="00263F58">
              <w:rPr>
                <w:rFonts w:ascii="Calibri" w:eastAsia="Times New Roman" w:hAnsi="Calibri" w:cs="Calibri"/>
                <w:color w:val="000000"/>
                <w:sz w:val="20"/>
                <w:szCs w:val="20"/>
                <w:lang w:val="es-CO"/>
              </w:rPr>
              <w:t>Opcional</w:t>
            </w:r>
          </w:p>
        </w:tc>
        <w:tc>
          <w:tcPr>
            <w:tcW w:w="2250" w:type="dxa"/>
            <w:tcBorders>
              <w:top w:val="nil"/>
              <w:left w:val="nil"/>
              <w:bottom w:val="single" w:sz="4" w:space="0" w:color="auto"/>
              <w:right w:val="single" w:sz="4" w:space="0" w:color="auto"/>
            </w:tcBorders>
            <w:shd w:val="clear" w:color="auto" w:fill="auto"/>
            <w:vAlign w:val="center"/>
            <w:hideMark/>
          </w:tcPr>
          <w:p w14:paraId="35B109C6" w14:textId="77777777" w:rsidR="00772DD7" w:rsidRPr="00263F58" w:rsidRDefault="00772DD7" w:rsidP="00D84547">
            <w:pPr>
              <w:spacing w:after="0" w:line="240" w:lineRule="auto"/>
              <w:rPr>
                <w:rFonts w:ascii="Calibri" w:eastAsia="Times New Roman" w:hAnsi="Calibri" w:cs="Calibri"/>
                <w:color w:val="000000"/>
                <w:sz w:val="20"/>
                <w:szCs w:val="20"/>
              </w:rPr>
            </w:pPr>
            <w:r w:rsidRPr="00263F58">
              <w:rPr>
                <w:rFonts w:ascii="Calibri" w:eastAsia="Times New Roman" w:hAnsi="Calibri" w:cs="Calibri"/>
                <w:color w:val="000000"/>
                <w:sz w:val="20"/>
                <w:szCs w:val="20"/>
              </w:rPr>
              <w:t>Auxiliar</w:t>
            </w:r>
          </w:p>
        </w:tc>
      </w:tr>
      <w:tr w:rsidR="00772DD7" w:rsidRPr="00263F58" w14:paraId="523D5374" w14:textId="77777777" w:rsidTr="0008201A">
        <w:trPr>
          <w:trHeight w:val="288"/>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5C7873CE" w14:textId="77777777" w:rsidR="00772DD7" w:rsidRPr="00263F58" w:rsidRDefault="00772DD7" w:rsidP="00D84547">
            <w:pPr>
              <w:spacing w:after="0" w:line="240" w:lineRule="auto"/>
              <w:ind w:left="0"/>
              <w:rPr>
                <w:rFonts w:ascii="Calibri" w:eastAsia="Times New Roman" w:hAnsi="Calibri" w:cs="Calibri"/>
                <w:color w:val="000000"/>
                <w:sz w:val="20"/>
                <w:szCs w:val="20"/>
              </w:rPr>
            </w:pPr>
            <w:r w:rsidRPr="00263F58">
              <w:rPr>
                <w:rFonts w:ascii="Calibri" w:eastAsia="Times New Roman" w:hAnsi="Calibri" w:cs="Calibri"/>
                <w:color w:val="000000"/>
                <w:sz w:val="20"/>
                <w:szCs w:val="20"/>
                <w:lang w:val="es-CO"/>
              </w:rPr>
              <w:t>Reducción del Control</w:t>
            </w:r>
          </w:p>
        </w:tc>
        <w:tc>
          <w:tcPr>
            <w:tcW w:w="1742" w:type="dxa"/>
            <w:tcBorders>
              <w:top w:val="nil"/>
              <w:left w:val="nil"/>
              <w:bottom w:val="single" w:sz="4" w:space="0" w:color="auto"/>
              <w:right w:val="single" w:sz="4" w:space="0" w:color="auto"/>
            </w:tcBorders>
            <w:shd w:val="clear" w:color="auto" w:fill="auto"/>
            <w:vAlign w:val="center"/>
            <w:hideMark/>
          </w:tcPr>
          <w:p w14:paraId="13FF91F6" w14:textId="77777777" w:rsidR="00772DD7" w:rsidRPr="00263F58" w:rsidRDefault="00772DD7" w:rsidP="00D84547">
            <w:pPr>
              <w:spacing w:after="0" w:line="240" w:lineRule="auto"/>
              <w:rPr>
                <w:rFonts w:ascii="Calibri" w:eastAsia="Times New Roman" w:hAnsi="Calibri" w:cs="Calibri"/>
                <w:color w:val="000000"/>
                <w:sz w:val="20"/>
                <w:szCs w:val="20"/>
              </w:rPr>
            </w:pPr>
            <w:r w:rsidRPr="00263F58">
              <w:rPr>
                <w:rFonts w:ascii="Calibri" w:eastAsia="Times New Roman" w:hAnsi="Calibri" w:cs="Calibri"/>
                <w:color w:val="000000"/>
                <w:sz w:val="20"/>
                <w:szCs w:val="20"/>
                <w:lang w:val="es-CO"/>
              </w:rPr>
              <w:t>Alfanumérico</w:t>
            </w:r>
          </w:p>
        </w:tc>
        <w:tc>
          <w:tcPr>
            <w:tcW w:w="1768" w:type="dxa"/>
            <w:tcBorders>
              <w:top w:val="nil"/>
              <w:left w:val="nil"/>
              <w:bottom w:val="single" w:sz="4" w:space="0" w:color="auto"/>
              <w:right w:val="single" w:sz="4" w:space="0" w:color="auto"/>
            </w:tcBorders>
            <w:shd w:val="clear" w:color="auto" w:fill="auto"/>
            <w:vAlign w:val="center"/>
            <w:hideMark/>
          </w:tcPr>
          <w:p w14:paraId="4E8F41F7" w14:textId="77777777" w:rsidR="00772DD7" w:rsidRPr="00263F58" w:rsidRDefault="00772DD7" w:rsidP="00D84547">
            <w:pPr>
              <w:spacing w:after="0" w:line="240" w:lineRule="auto"/>
              <w:rPr>
                <w:rFonts w:ascii="Calibri" w:eastAsia="Times New Roman" w:hAnsi="Calibri" w:cs="Calibri"/>
                <w:color w:val="000000"/>
                <w:sz w:val="20"/>
                <w:szCs w:val="20"/>
              </w:rPr>
            </w:pPr>
            <w:r w:rsidRPr="00263F58">
              <w:rPr>
                <w:rFonts w:ascii="Calibri" w:eastAsia="Times New Roman" w:hAnsi="Calibri" w:cs="Calibri"/>
                <w:color w:val="000000"/>
                <w:sz w:val="20"/>
                <w:szCs w:val="20"/>
                <w:lang w:val="es-CO"/>
              </w:rPr>
              <w:t>Obligatorio</w:t>
            </w:r>
          </w:p>
        </w:tc>
        <w:tc>
          <w:tcPr>
            <w:tcW w:w="2250" w:type="dxa"/>
            <w:tcBorders>
              <w:top w:val="nil"/>
              <w:left w:val="nil"/>
              <w:bottom w:val="single" w:sz="4" w:space="0" w:color="auto"/>
              <w:right w:val="single" w:sz="4" w:space="0" w:color="auto"/>
            </w:tcBorders>
            <w:shd w:val="clear" w:color="auto" w:fill="auto"/>
            <w:vAlign w:val="center"/>
            <w:hideMark/>
          </w:tcPr>
          <w:p w14:paraId="68E27207" w14:textId="77777777" w:rsidR="00772DD7" w:rsidRPr="00263F58" w:rsidRDefault="00772DD7" w:rsidP="00D84547">
            <w:pPr>
              <w:spacing w:after="0" w:line="240" w:lineRule="auto"/>
              <w:rPr>
                <w:rFonts w:ascii="Calibri" w:eastAsia="Times New Roman" w:hAnsi="Calibri" w:cs="Calibri"/>
                <w:color w:val="000000"/>
                <w:sz w:val="20"/>
                <w:szCs w:val="20"/>
              </w:rPr>
            </w:pPr>
            <w:r w:rsidRPr="00263F58">
              <w:rPr>
                <w:rFonts w:ascii="Calibri" w:eastAsia="Times New Roman" w:hAnsi="Calibri" w:cs="Calibri"/>
                <w:color w:val="000000"/>
                <w:sz w:val="20"/>
                <w:szCs w:val="20"/>
              </w:rPr>
              <w:t>Mandatorio</w:t>
            </w:r>
          </w:p>
        </w:tc>
      </w:tr>
      <w:tr w:rsidR="00772DD7" w:rsidRPr="00263F58" w14:paraId="24240EE6" w14:textId="77777777" w:rsidTr="0008201A">
        <w:trPr>
          <w:trHeight w:val="288"/>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15B76BF9" w14:textId="77777777" w:rsidR="00772DD7" w:rsidRPr="00263F58" w:rsidRDefault="00772DD7" w:rsidP="00D84547">
            <w:pPr>
              <w:spacing w:after="0" w:line="240" w:lineRule="auto"/>
              <w:ind w:left="0"/>
              <w:rPr>
                <w:rFonts w:ascii="Calibri" w:eastAsia="Times New Roman" w:hAnsi="Calibri" w:cs="Calibri"/>
                <w:color w:val="000000"/>
                <w:sz w:val="20"/>
                <w:szCs w:val="20"/>
              </w:rPr>
            </w:pPr>
            <w:r w:rsidRPr="00263F58">
              <w:rPr>
                <w:rFonts w:ascii="Calibri" w:eastAsia="Times New Roman" w:hAnsi="Calibri" w:cs="Calibri"/>
                <w:color w:val="000000"/>
                <w:sz w:val="20"/>
                <w:szCs w:val="20"/>
              </w:rPr>
              <w:t>Tipo de Control</w:t>
            </w:r>
          </w:p>
        </w:tc>
        <w:tc>
          <w:tcPr>
            <w:tcW w:w="1742" w:type="dxa"/>
            <w:tcBorders>
              <w:top w:val="nil"/>
              <w:left w:val="nil"/>
              <w:bottom w:val="single" w:sz="4" w:space="0" w:color="auto"/>
              <w:right w:val="single" w:sz="4" w:space="0" w:color="auto"/>
            </w:tcBorders>
            <w:shd w:val="clear" w:color="auto" w:fill="auto"/>
            <w:vAlign w:val="center"/>
            <w:hideMark/>
          </w:tcPr>
          <w:p w14:paraId="38B5F956" w14:textId="77777777" w:rsidR="00772DD7" w:rsidRPr="00263F58" w:rsidRDefault="00772DD7" w:rsidP="00D84547">
            <w:pPr>
              <w:spacing w:after="0" w:line="240" w:lineRule="auto"/>
              <w:rPr>
                <w:rFonts w:ascii="Calibri" w:eastAsia="Times New Roman" w:hAnsi="Calibri" w:cs="Calibri"/>
                <w:color w:val="000000"/>
                <w:sz w:val="20"/>
                <w:szCs w:val="20"/>
              </w:rPr>
            </w:pPr>
            <w:r w:rsidRPr="00263F58">
              <w:rPr>
                <w:rFonts w:ascii="Calibri" w:eastAsia="Times New Roman" w:hAnsi="Calibri" w:cs="Calibri"/>
                <w:color w:val="000000"/>
                <w:sz w:val="20"/>
                <w:szCs w:val="20"/>
              </w:rPr>
              <w:t>Alfanumérico</w:t>
            </w:r>
          </w:p>
        </w:tc>
        <w:tc>
          <w:tcPr>
            <w:tcW w:w="1768" w:type="dxa"/>
            <w:tcBorders>
              <w:top w:val="nil"/>
              <w:left w:val="nil"/>
              <w:bottom w:val="single" w:sz="4" w:space="0" w:color="auto"/>
              <w:right w:val="single" w:sz="4" w:space="0" w:color="auto"/>
            </w:tcBorders>
            <w:shd w:val="clear" w:color="auto" w:fill="auto"/>
            <w:vAlign w:val="center"/>
            <w:hideMark/>
          </w:tcPr>
          <w:p w14:paraId="382B35D4" w14:textId="77777777" w:rsidR="00772DD7" w:rsidRPr="00263F58" w:rsidRDefault="00772DD7" w:rsidP="00D84547">
            <w:pPr>
              <w:spacing w:after="0" w:line="240" w:lineRule="auto"/>
              <w:rPr>
                <w:rFonts w:ascii="Calibri" w:eastAsia="Times New Roman" w:hAnsi="Calibri" w:cs="Calibri"/>
                <w:color w:val="000000"/>
                <w:sz w:val="20"/>
                <w:szCs w:val="20"/>
              </w:rPr>
            </w:pPr>
            <w:r w:rsidRPr="00263F58">
              <w:rPr>
                <w:rFonts w:ascii="Calibri" w:eastAsia="Times New Roman" w:hAnsi="Calibri" w:cs="Calibri"/>
                <w:color w:val="000000"/>
                <w:sz w:val="20"/>
                <w:szCs w:val="20"/>
              </w:rPr>
              <w:t>Obligatorio</w:t>
            </w:r>
          </w:p>
        </w:tc>
        <w:tc>
          <w:tcPr>
            <w:tcW w:w="2250" w:type="dxa"/>
            <w:tcBorders>
              <w:top w:val="nil"/>
              <w:left w:val="nil"/>
              <w:bottom w:val="single" w:sz="4" w:space="0" w:color="auto"/>
              <w:right w:val="single" w:sz="4" w:space="0" w:color="auto"/>
            </w:tcBorders>
            <w:shd w:val="clear" w:color="auto" w:fill="auto"/>
            <w:vAlign w:val="center"/>
            <w:hideMark/>
          </w:tcPr>
          <w:p w14:paraId="6CBCDAD5" w14:textId="77777777" w:rsidR="00772DD7" w:rsidRPr="00263F58" w:rsidRDefault="00772DD7" w:rsidP="00D84547">
            <w:pPr>
              <w:spacing w:after="0" w:line="240" w:lineRule="auto"/>
              <w:rPr>
                <w:rFonts w:ascii="Calibri" w:eastAsia="Times New Roman" w:hAnsi="Calibri" w:cs="Calibri"/>
                <w:color w:val="000000"/>
                <w:sz w:val="20"/>
                <w:szCs w:val="20"/>
              </w:rPr>
            </w:pPr>
            <w:r w:rsidRPr="00263F58">
              <w:rPr>
                <w:rFonts w:ascii="Calibri" w:eastAsia="Times New Roman" w:hAnsi="Calibri" w:cs="Calibri"/>
                <w:color w:val="000000"/>
                <w:sz w:val="20"/>
                <w:szCs w:val="20"/>
              </w:rPr>
              <w:t>Mandatorio</w:t>
            </w:r>
          </w:p>
        </w:tc>
      </w:tr>
      <w:tr w:rsidR="00772DD7" w:rsidRPr="00263F58" w14:paraId="61234186" w14:textId="77777777" w:rsidTr="0008201A">
        <w:trPr>
          <w:trHeight w:val="288"/>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165C483A" w14:textId="77777777" w:rsidR="00772DD7" w:rsidRPr="00263F58" w:rsidRDefault="00772DD7" w:rsidP="00D84547">
            <w:pPr>
              <w:spacing w:after="0" w:line="240" w:lineRule="auto"/>
              <w:ind w:left="0"/>
              <w:rPr>
                <w:rFonts w:ascii="Calibri" w:eastAsia="Times New Roman" w:hAnsi="Calibri" w:cs="Calibri"/>
                <w:color w:val="000000"/>
                <w:sz w:val="20"/>
                <w:szCs w:val="20"/>
              </w:rPr>
            </w:pPr>
            <w:r w:rsidRPr="00263F58">
              <w:rPr>
                <w:rFonts w:ascii="Calibri" w:eastAsia="Times New Roman" w:hAnsi="Calibri" w:cs="Calibri"/>
                <w:color w:val="000000"/>
                <w:sz w:val="20"/>
                <w:szCs w:val="20"/>
              </w:rPr>
              <w:lastRenderedPageBreak/>
              <w:t>Naturaleza del Control</w:t>
            </w:r>
          </w:p>
        </w:tc>
        <w:tc>
          <w:tcPr>
            <w:tcW w:w="1742" w:type="dxa"/>
            <w:tcBorders>
              <w:top w:val="nil"/>
              <w:left w:val="nil"/>
              <w:bottom w:val="single" w:sz="4" w:space="0" w:color="auto"/>
              <w:right w:val="single" w:sz="4" w:space="0" w:color="auto"/>
            </w:tcBorders>
            <w:shd w:val="clear" w:color="auto" w:fill="auto"/>
            <w:vAlign w:val="center"/>
            <w:hideMark/>
          </w:tcPr>
          <w:p w14:paraId="6D4B9529" w14:textId="77777777" w:rsidR="00772DD7" w:rsidRPr="00263F58" w:rsidRDefault="00772DD7" w:rsidP="00D84547">
            <w:pPr>
              <w:spacing w:after="0" w:line="240" w:lineRule="auto"/>
              <w:rPr>
                <w:rFonts w:ascii="Calibri" w:eastAsia="Times New Roman" w:hAnsi="Calibri" w:cs="Calibri"/>
                <w:color w:val="000000"/>
                <w:sz w:val="20"/>
                <w:szCs w:val="20"/>
              </w:rPr>
            </w:pPr>
            <w:r w:rsidRPr="00263F58">
              <w:rPr>
                <w:rFonts w:ascii="Calibri" w:eastAsia="Times New Roman" w:hAnsi="Calibri" w:cs="Calibri"/>
                <w:color w:val="000000"/>
                <w:sz w:val="20"/>
                <w:szCs w:val="20"/>
              </w:rPr>
              <w:t>Alfanumérico</w:t>
            </w:r>
          </w:p>
        </w:tc>
        <w:tc>
          <w:tcPr>
            <w:tcW w:w="1768" w:type="dxa"/>
            <w:tcBorders>
              <w:top w:val="nil"/>
              <w:left w:val="nil"/>
              <w:bottom w:val="single" w:sz="4" w:space="0" w:color="auto"/>
              <w:right w:val="single" w:sz="4" w:space="0" w:color="auto"/>
            </w:tcBorders>
            <w:shd w:val="clear" w:color="auto" w:fill="auto"/>
            <w:vAlign w:val="center"/>
            <w:hideMark/>
          </w:tcPr>
          <w:p w14:paraId="07A639AA" w14:textId="77777777" w:rsidR="00772DD7" w:rsidRPr="00263F58" w:rsidRDefault="00772DD7" w:rsidP="00D84547">
            <w:pPr>
              <w:spacing w:after="0" w:line="240" w:lineRule="auto"/>
              <w:rPr>
                <w:rFonts w:ascii="Calibri" w:eastAsia="Times New Roman" w:hAnsi="Calibri" w:cs="Calibri"/>
                <w:color w:val="000000"/>
                <w:sz w:val="20"/>
                <w:szCs w:val="20"/>
              </w:rPr>
            </w:pPr>
            <w:r w:rsidRPr="00263F58">
              <w:rPr>
                <w:rFonts w:ascii="Calibri" w:eastAsia="Times New Roman" w:hAnsi="Calibri" w:cs="Calibri"/>
                <w:color w:val="000000"/>
                <w:sz w:val="20"/>
                <w:szCs w:val="20"/>
              </w:rPr>
              <w:t>Obligatorio</w:t>
            </w:r>
          </w:p>
        </w:tc>
        <w:tc>
          <w:tcPr>
            <w:tcW w:w="2250" w:type="dxa"/>
            <w:tcBorders>
              <w:top w:val="nil"/>
              <w:left w:val="nil"/>
              <w:bottom w:val="single" w:sz="4" w:space="0" w:color="auto"/>
              <w:right w:val="single" w:sz="4" w:space="0" w:color="auto"/>
            </w:tcBorders>
            <w:shd w:val="clear" w:color="auto" w:fill="auto"/>
            <w:vAlign w:val="center"/>
            <w:hideMark/>
          </w:tcPr>
          <w:p w14:paraId="0EFED44D" w14:textId="77777777" w:rsidR="00772DD7" w:rsidRPr="00263F58" w:rsidRDefault="00772DD7" w:rsidP="00D84547">
            <w:pPr>
              <w:spacing w:after="0" w:line="240" w:lineRule="auto"/>
              <w:rPr>
                <w:rFonts w:ascii="Calibri" w:eastAsia="Times New Roman" w:hAnsi="Calibri" w:cs="Calibri"/>
                <w:color w:val="000000"/>
                <w:sz w:val="20"/>
                <w:szCs w:val="20"/>
              </w:rPr>
            </w:pPr>
            <w:r w:rsidRPr="00263F58">
              <w:rPr>
                <w:rFonts w:ascii="Calibri" w:eastAsia="Times New Roman" w:hAnsi="Calibri" w:cs="Calibri"/>
                <w:color w:val="000000"/>
                <w:sz w:val="20"/>
                <w:szCs w:val="20"/>
              </w:rPr>
              <w:t>Mandatorio</w:t>
            </w:r>
          </w:p>
        </w:tc>
      </w:tr>
      <w:tr w:rsidR="00772DD7" w:rsidRPr="00263F58" w14:paraId="26A04361" w14:textId="77777777" w:rsidTr="0008201A">
        <w:trPr>
          <w:trHeight w:val="288"/>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20958A52" w14:textId="77777777" w:rsidR="00772DD7" w:rsidRPr="00263F58" w:rsidRDefault="00772DD7" w:rsidP="00D84547">
            <w:pPr>
              <w:spacing w:after="0" w:line="240" w:lineRule="auto"/>
              <w:ind w:left="0"/>
              <w:rPr>
                <w:rFonts w:ascii="Calibri" w:eastAsia="Times New Roman" w:hAnsi="Calibri" w:cs="Calibri"/>
                <w:color w:val="000000"/>
                <w:sz w:val="20"/>
                <w:szCs w:val="20"/>
              </w:rPr>
            </w:pPr>
            <w:r w:rsidRPr="00263F58">
              <w:rPr>
                <w:rFonts w:ascii="Calibri" w:eastAsia="Times New Roman" w:hAnsi="Calibri" w:cs="Calibri"/>
                <w:color w:val="000000"/>
                <w:sz w:val="20"/>
                <w:szCs w:val="20"/>
              </w:rPr>
              <w:t>Evidencia del Control</w:t>
            </w:r>
          </w:p>
        </w:tc>
        <w:tc>
          <w:tcPr>
            <w:tcW w:w="1742" w:type="dxa"/>
            <w:tcBorders>
              <w:top w:val="nil"/>
              <w:left w:val="nil"/>
              <w:bottom w:val="single" w:sz="4" w:space="0" w:color="auto"/>
              <w:right w:val="single" w:sz="4" w:space="0" w:color="auto"/>
            </w:tcBorders>
            <w:shd w:val="clear" w:color="auto" w:fill="auto"/>
            <w:vAlign w:val="center"/>
            <w:hideMark/>
          </w:tcPr>
          <w:p w14:paraId="23E8410F" w14:textId="77777777" w:rsidR="00772DD7" w:rsidRPr="00263F58" w:rsidRDefault="00772DD7" w:rsidP="00D84547">
            <w:pPr>
              <w:spacing w:after="0" w:line="240" w:lineRule="auto"/>
              <w:rPr>
                <w:rFonts w:ascii="Calibri" w:eastAsia="Times New Roman" w:hAnsi="Calibri" w:cs="Calibri"/>
                <w:color w:val="000000"/>
                <w:sz w:val="20"/>
                <w:szCs w:val="20"/>
              </w:rPr>
            </w:pPr>
            <w:r w:rsidRPr="00263F58">
              <w:rPr>
                <w:rFonts w:ascii="Calibri" w:eastAsia="Times New Roman" w:hAnsi="Calibri" w:cs="Calibri"/>
                <w:color w:val="000000"/>
                <w:sz w:val="20"/>
                <w:szCs w:val="20"/>
              </w:rPr>
              <w:t>Alfanumérico</w:t>
            </w:r>
          </w:p>
        </w:tc>
        <w:tc>
          <w:tcPr>
            <w:tcW w:w="1768" w:type="dxa"/>
            <w:tcBorders>
              <w:top w:val="nil"/>
              <w:left w:val="nil"/>
              <w:bottom w:val="single" w:sz="4" w:space="0" w:color="auto"/>
              <w:right w:val="single" w:sz="4" w:space="0" w:color="auto"/>
            </w:tcBorders>
            <w:shd w:val="clear" w:color="auto" w:fill="auto"/>
            <w:vAlign w:val="center"/>
            <w:hideMark/>
          </w:tcPr>
          <w:p w14:paraId="2014AB0D" w14:textId="77777777" w:rsidR="00772DD7" w:rsidRPr="00263F58" w:rsidRDefault="00772DD7" w:rsidP="00D84547">
            <w:pPr>
              <w:spacing w:after="0" w:line="240" w:lineRule="auto"/>
              <w:rPr>
                <w:rFonts w:ascii="Calibri" w:eastAsia="Times New Roman" w:hAnsi="Calibri" w:cs="Calibri"/>
                <w:color w:val="000000"/>
                <w:sz w:val="20"/>
                <w:szCs w:val="20"/>
              </w:rPr>
            </w:pPr>
            <w:r w:rsidRPr="00263F58">
              <w:rPr>
                <w:rFonts w:ascii="Calibri" w:eastAsia="Times New Roman" w:hAnsi="Calibri" w:cs="Calibri"/>
                <w:color w:val="000000"/>
                <w:sz w:val="20"/>
                <w:szCs w:val="20"/>
              </w:rPr>
              <w:t>Obligatorio</w:t>
            </w:r>
          </w:p>
        </w:tc>
        <w:tc>
          <w:tcPr>
            <w:tcW w:w="2250" w:type="dxa"/>
            <w:tcBorders>
              <w:top w:val="nil"/>
              <w:left w:val="nil"/>
              <w:bottom w:val="single" w:sz="4" w:space="0" w:color="auto"/>
              <w:right w:val="single" w:sz="4" w:space="0" w:color="auto"/>
            </w:tcBorders>
            <w:shd w:val="clear" w:color="auto" w:fill="auto"/>
            <w:vAlign w:val="center"/>
            <w:hideMark/>
          </w:tcPr>
          <w:p w14:paraId="53F2D9F4" w14:textId="77777777" w:rsidR="00772DD7" w:rsidRPr="00263F58" w:rsidRDefault="00772DD7" w:rsidP="00D84547">
            <w:pPr>
              <w:spacing w:after="0" w:line="240" w:lineRule="auto"/>
              <w:rPr>
                <w:rFonts w:ascii="Calibri" w:eastAsia="Times New Roman" w:hAnsi="Calibri" w:cs="Calibri"/>
                <w:color w:val="000000"/>
                <w:sz w:val="20"/>
                <w:szCs w:val="20"/>
              </w:rPr>
            </w:pPr>
            <w:r w:rsidRPr="00263F58">
              <w:rPr>
                <w:rFonts w:ascii="Calibri" w:eastAsia="Times New Roman" w:hAnsi="Calibri" w:cs="Calibri"/>
                <w:color w:val="000000"/>
                <w:sz w:val="20"/>
                <w:szCs w:val="20"/>
              </w:rPr>
              <w:t>Mandatorio</w:t>
            </w:r>
          </w:p>
        </w:tc>
      </w:tr>
      <w:tr w:rsidR="00772DD7" w:rsidRPr="00263F58" w14:paraId="51FB0EE7" w14:textId="77777777" w:rsidTr="0008201A">
        <w:trPr>
          <w:trHeight w:val="288"/>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6D459CA1" w14:textId="77777777" w:rsidR="00772DD7" w:rsidRPr="00263F58" w:rsidRDefault="00772DD7" w:rsidP="00D84547">
            <w:pPr>
              <w:spacing w:after="0" w:line="240" w:lineRule="auto"/>
              <w:ind w:left="0"/>
              <w:rPr>
                <w:rFonts w:ascii="Calibri" w:eastAsia="Times New Roman" w:hAnsi="Calibri" w:cs="Calibri"/>
                <w:color w:val="000000"/>
                <w:sz w:val="20"/>
                <w:szCs w:val="20"/>
              </w:rPr>
            </w:pPr>
            <w:r w:rsidRPr="00263F58">
              <w:rPr>
                <w:rFonts w:ascii="Calibri" w:eastAsia="Times New Roman" w:hAnsi="Calibri" w:cs="Calibri"/>
                <w:color w:val="000000"/>
                <w:sz w:val="20"/>
                <w:szCs w:val="20"/>
              </w:rPr>
              <w:t>Documentación del Control</w:t>
            </w:r>
          </w:p>
        </w:tc>
        <w:tc>
          <w:tcPr>
            <w:tcW w:w="1742" w:type="dxa"/>
            <w:tcBorders>
              <w:top w:val="nil"/>
              <w:left w:val="nil"/>
              <w:bottom w:val="single" w:sz="4" w:space="0" w:color="auto"/>
              <w:right w:val="single" w:sz="4" w:space="0" w:color="auto"/>
            </w:tcBorders>
            <w:shd w:val="clear" w:color="auto" w:fill="auto"/>
            <w:vAlign w:val="center"/>
            <w:hideMark/>
          </w:tcPr>
          <w:p w14:paraId="2296B5C4" w14:textId="77777777" w:rsidR="00772DD7" w:rsidRPr="00263F58" w:rsidRDefault="00772DD7" w:rsidP="00D84547">
            <w:pPr>
              <w:spacing w:after="0" w:line="240" w:lineRule="auto"/>
              <w:rPr>
                <w:rFonts w:ascii="Calibri" w:eastAsia="Times New Roman" w:hAnsi="Calibri" w:cs="Calibri"/>
                <w:color w:val="000000"/>
                <w:sz w:val="20"/>
                <w:szCs w:val="20"/>
              </w:rPr>
            </w:pPr>
            <w:r w:rsidRPr="00263F58">
              <w:rPr>
                <w:rFonts w:ascii="Calibri" w:eastAsia="Times New Roman" w:hAnsi="Calibri" w:cs="Calibri"/>
                <w:color w:val="000000"/>
                <w:sz w:val="20"/>
                <w:szCs w:val="20"/>
              </w:rPr>
              <w:t>Alfanumérico</w:t>
            </w:r>
          </w:p>
        </w:tc>
        <w:tc>
          <w:tcPr>
            <w:tcW w:w="1768" w:type="dxa"/>
            <w:tcBorders>
              <w:top w:val="nil"/>
              <w:left w:val="nil"/>
              <w:bottom w:val="single" w:sz="4" w:space="0" w:color="auto"/>
              <w:right w:val="single" w:sz="4" w:space="0" w:color="auto"/>
            </w:tcBorders>
            <w:shd w:val="clear" w:color="auto" w:fill="auto"/>
            <w:vAlign w:val="center"/>
            <w:hideMark/>
          </w:tcPr>
          <w:p w14:paraId="0AC7DBA0" w14:textId="77777777" w:rsidR="00772DD7" w:rsidRPr="00263F58" w:rsidRDefault="00772DD7" w:rsidP="00D84547">
            <w:pPr>
              <w:spacing w:after="0" w:line="240" w:lineRule="auto"/>
              <w:rPr>
                <w:rFonts w:ascii="Calibri" w:eastAsia="Times New Roman" w:hAnsi="Calibri" w:cs="Calibri"/>
                <w:color w:val="000000"/>
                <w:sz w:val="20"/>
                <w:szCs w:val="20"/>
              </w:rPr>
            </w:pPr>
            <w:r w:rsidRPr="00263F58">
              <w:rPr>
                <w:rFonts w:ascii="Calibri" w:eastAsia="Times New Roman" w:hAnsi="Calibri" w:cs="Calibri"/>
                <w:color w:val="000000"/>
                <w:sz w:val="20"/>
                <w:szCs w:val="20"/>
              </w:rPr>
              <w:t>Obligatorio</w:t>
            </w:r>
          </w:p>
        </w:tc>
        <w:tc>
          <w:tcPr>
            <w:tcW w:w="2250" w:type="dxa"/>
            <w:tcBorders>
              <w:top w:val="nil"/>
              <w:left w:val="nil"/>
              <w:bottom w:val="single" w:sz="4" w:space="0" w:color="auto"/>
              <w:right w:val="single" w:sz="4" w:space="0" w:color="auto"/>
            </w:tcBorders>
            <w:shd w:val="clear" w:color="auto" w:fill="auto"/>
            <w:vAlign w:val="center"/>
            <w:hideMark/>
          </w:tcPr>
          <w:p w14:paraId="30413E2D" w14:textId="77777777" w:rsidR="00772DD7" w:rsidRPr="00263F58" w:rsidRDefault="00772DD7" w:rsidP="00D84547">
            <w:pPr>
              <w:spacing w:after="0" w:line="240" w:lineRule="auto"/>
              <w:rPr>
                <w:rFonts w:ascii="Calibri" w:eastAsia="Times New Roman" w:hAnsi="Calibri" w:cs="Calibri"/>
                <w:color w:val="000000"/>
                <w:sz w:val="20"/>
                <w:szCs w:val="20"/>
              </w:rPr>
            </w:pPr>
            <w:r w:rsidRPr="00263F58">
              <w:rPr>
                <w:rFonts w:ascii="Calibri" w:eastAsia="Times New Roman" w:hAnsi="Calibri" w:cs="Calibri"/>
                <w:color w:val="000000"/>
                <w:sz w:val="20"/>
                <w:szCs w:val="20"/>
              </w:rPr>
              <w:t>Mandatorio</w:t>
            </w:r>
          </w:p>
        </w:tc>
      </w:tr>
      <w:tr w:rsidR="00772DD7" w:rsidRPr="00263F58" w14:paraId="3024D688" w14:textId="77777777" w:rsidTr="0008201A">
        <w:trPr>
          <w:trHeight w:val="288"/>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2777837E" w14:textId="77777777" w:rsidR="00772DD7" w:rsidRPr="00263F58" w:rsidRDefault="00772DD7" w:rsidP="00D84547">
            <w:pPr>
              <w:spacing w:after="0" w:line="240" w:lineRule="auto"/>
              <w:ind w:left="0"/>
              <w:rPr>
                <w:rFonts w:ascii="Calibri" w:eastAsia="Times New Roman" w:hAnsi="Calibri" w:cs="Calibri"/>
                <w:color w:val="000000"/>
                <w:sz w:val="20"/>
                <w:szCs w:val="20"/>
                <w:lang w:val="es-CO"/>
              </w:rPr>
            </w:pPr>
            <w:r w:rsidRPr="00263F58">
              <w:rPr>
                <w:rFonts w:ascii="Calibri" w:eastAsia="Times New Roman" w:hAnsi="Calibri" w:cs="Calibri"/>
                <w:color w:val="000000"/>
                <w:sz w:val="20"/>
                <w:szCs w:val="20"/>
                <w:lang w:val="es-CO"/>
              </w:rPr>
              <w:t>Frecuencia de Aplicación del Control</w:t>
            </w:r>
          </w:p>
        </w:tc>
        <w:tc>
          <w:tcPr>
            <w:tcW w:w="1742" w:type="dxa"/>
            <w:tcBorders>
              <w:top w:val="nil"/>
              <w:left w:val="nil"/>
              <w:bottom w:val="single" w:sz="4" w:space="0" w:color="auto"/>
              <w:right w:val="single" w:sz="4" w:space="0" w:color="auto"/>
            </w:tcBorders>
            <w:shd w:val="clear" w:color="auto" w:fill="auto"/>
            <w:vAlign w:val="center"/>
            <w:hideMark/>
          </w:tcPr>
          <w:p w14:paraId="2EFC4EDE" w14:textId="77777777" w:rsidR="00772DD7" w:rsidRPr="00263F58" w:rsidRDefault="00772DD7" w:rsidP="00D84547">
            <w:pPr>
              <w:spacing w:after="0" w:line="240" w:lineRule="auto"/>
              <w:rPr>
                <w:rFonts w:ascii="Calibri" w:eastAsia="Times New Roman" w:hAnsi="Calibri" w:cs="Calibri"/>
                <w:color w:val="000000"/>
                <w:sz w:val="20"/>
                <w:szCs w:val="20"/>
              </w:rPr>
            </w:pPr>
            <w:r w:rsidRPr="00263F58">
              <w:rPr>
                <w:rFonts w:ascii="Calibri" w:eastAsia="Times New Roman" w:hAnsi="Calibri" w:cs="Calibri"/>
                <w:color w:val="000000"/>
                <w:sz w:val="20"/>
                <w:szCs w:val="20"/>
              </w:rPr>
              <w:t>Alfanumérico</w:t>
            </w:r>
          </w:p>
        </w:tc>
        <w:tc>
          <w:tcPr>
            <w:tcW w:w="1768" w:type="dxa"/>
            <w:tcBorders>
              <w:top w:val="nil"/>
              <w:left w:val="nil"/>
              <w:bottom w:val="single" w:sz="4" w:space="0" w:color="auto"/>
              <w:right w:val="single" w:sz="4" w:space="0" w:color="auto"/>
            </w:tcBorders>
            <w:shd w:val="clear" w:color="auto" w:fill="auto"/>
            <w:vAlign w:val="center"/>
            <w:hideMark/>
          </w:tcPr>
          <w:p w14:paraId="206A692D" w14:textId="77777777" w:rsidR="00772DD7" w:rsidRPr="00263F58" w:rsidRDefault="00772DD7" w:rsidP="00D84547">
            <w:pPr>
              <w:spacing w:after="0" w:line="240" w:lineRule="auto"/>
              <w:rPr>
                <w:rFonts w:ascii="Calibri" w:eastAsia="Times New Roman" w:hAnsi="Calibri" w:cs="Calibri"/>
                <w:color w:val="000000"/>
                <w:sz w:val="20"/>
                <w:szCs w:val="20"/>
              </w:rPr>
            </w:pPr>
            <w:r w:rsidRPr="00263F58">
              <w:rPr>
                <w:rFonts w:ascii="Calibri" w:eastAsia="Times New Roman" w:hAnsi="Calibri" w:cs="Calibri"/>
                <w:color w:val="000000"/>
                <w:sz w:val="20"/>
                <w:szCs w:val="20"/>
              </w:rPr>
              <w:t>Obligatorio</w:t>
            </w:r>
          </w:p>
        </w:tc>
        <w:tc>
          <w:tcPr>
            <w:tcW w:w="2250" w:type="dxa"/>
            <w:tcBorders>
              <w:top w:val="nil"/>
              <w:left w:val="nil"/>
              <w:bottom w:val="single" w:sz="4" w:space="0" w:color="auto"/>
              <w:right w:val="single" w:sz="4" w:space="0" w:color="auto"/>
            </w:tcBorders>
            <w:shd w:val="clear" w:color="auto" w:fill="auto"/>
            <w:vAlign w:val="center"/>
            <w:hideMark/>
          </w:tcPr>
          <w:p w14:paraId="2D51A49D" w14:textId="77777777" w:rsidR="00772DD7" w:rsidRPr="00263F58" w:rsidRDefault="00772DD7" w:rsidP="00D84547">
            <w:pPr>
              <w:spacing w:after="0" w:line="240" w:lineRule="auto"/>
              <w:rPr>
                <w:rFonts w:ascii="Calibri" w:eastAsia="Times New Roman" w:hAnsi="Calibri" w:cs="Calibri"/>
                <w:color w:val="000000"/>
                <w:sz w:val="20"/>
                <w:szCs w:val="20"/>
              </w:rPr>
            </w:pPr>
            <w:r w:rsidRPr="00263F58">
              <w:rPr>
                <w:rFonts w:ascii="Calibri" w:eastAsia="Times New Roman" w:hAnsi="Calibri" w:cs="Calibri"/>
                <w:color w:val="000000"/>
                <w:sz w:val="20"/>
                <w:szCs w:val="20"/>
              </w:rPr>
              <w:t>Mandatorio</w:t>
            </w:r>
          </w:p>
        </w:tc>
      </w:tr>
      <w:tr w:rsidR="00772DD7" w:rsidRPr="00263F58" w14:paraId="59DF4F45" w14:textId="77777777" w:rsidTr="0008201A">
        <w:trPr>
          <w:trHeight w:val="288"/>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1046DB6D" w14:textId="77777777" w:rsidR="00772DD7" w:rsidRPr="00263F58" w:rsidRDefault="00772DD7" w:rsidP="00D84547">
            <w:pPr>
              <w:spacing w:after="0" w:line="240" w:lineRule="auto"/>
              <w:ind w:left="0"/>
              <w:rPr>
                <w:rFonts w:ascii="Calibri" w:eastAsia="Times New Roman" w:hAnsi="Calibri" w:cs="Calibri"/>
                <w:color w:val="000000"/>
                <w:sz w:val="20"/>
                <w:szCs w:val="20"/>
              </w:rPr>
            </w:pPr>
            <w:r w:rsidRPr="00263F58">
              <w:rPr>
                <w:rFonts w:ascii="Calibri" w:eastAsia="Times New Roman" w:hAnsi="Calibri" w:cs="Calibri"/>
                <w:color w:val="000000"/>
                <w:sz w:val="20"/>
                <w:szCs w:val="20"/>
              </w:rPr>
              <w:t>Observaciones sobre el Control</w:t>
            </w:r>
          </w:p>
        </w:tc>
        <w:tc>
          <w:tcPr>
            <w:tcW w:w="1742" w:type="dxa"/>
            <w:tcBorders>
              <w:top w:val="nil"/>
              <w:left w:val="nil"/>
              <w:bottom w:val="single" w:sz="4" w:space="0" w:color="auto"/>
              <w:right w:val="single" w:sz="4" w:space="0" w:color="auto"/>
            </w:tcBorders>
            <w:shd w:val="clear" w:color="auto" w:fill="auto"/>
            <w:vAlign w:val="center"/>
            <w:hideMark/>
          </w:tcPr>
          <w:p w14:paraId="095CAB09" w14:textId="77777777" w:rsidR="00772DD7" w:rsidRPr="00263F58" w:rsidRDefault="00772DD7" w:rsidP="00D84547">
            <w:pPr>
              <w:spacing w:after="0" w:line="240" w:lineRule="auto"/>
              <w:rPr>
                <w:rFonts w:ascii="Calibri" w:eastAsia="Times New Roman" w:hAnsi="Calibri" w:cs="Calibri"/>
                <w:color w:val="000000"/>
                <w:sz w:val="20"/>
                <w:szCs w:val="20"/>
              </w:rPr>
            </w:pPr>
            <w:r w:rsidRPr="00263F58">
              <w:rPr>
                <w:rFonts w:ascii="Calibri" w:eastAsia="Times New Roman" w:hAnsi="Calibri" w:cs="Calibri"/>
                <w:color w:val="000000"/>
                <w:sz w:val="20"/>
                <w:szCs w:val="20"/>
              </w:rPr>
              <w:t>Alfanumérico</w:t>
            </w:r>
          </w:p>
        </w:tc>
        <w:tc>
          <w:tcPr>
            <w:tcW w:w="1768" w:type="dxa"/>
            <w:tcBorders>
              <w:top w:val="nil"/>
              <w:left w:val="nil"/>
              <w:bottom w:val="single" w:sz="4" w:space="0" w:color="auto"/>
              <w:right w:val="single" w:sz="4" w:space="0" w:color="auto"/>
            </w:tcBorders>
            <w:shd w:val="clear" w:color="auto" w:fill="auto"/>
            <w:vAlign w:val="center"/>
            <w:hideMark/>
          </w:tcPr>
          <w:p w14:paraId="431A21DB" w14:textId="77777777" w:rsidR="00772DD7" w:rsidRPr="00263F58" w:rsidRDefault="00772DD7" w:rsidP="00D84547">
            <w:pPr>
              <w:spacing w:after="0" w:line="240" w:lineRule="auto"/>
              <w:rPr>
                <w:rFonts w:ascii="Calibri" w:eastAsia="Times New Roman" w:hAnsi="Calibri" w:cs="Calibri"/>
                <w:color w:val="000000"/>
                <w:sz w:val="20"/>
                <w:szCs w:val="20"/>
              </w:rPr>
            </w:pPr>
            <w:r w:rsidRPr="00263F58">
              <w:rPr>
                <w:rFonts w:ascii="Calibri" w:eastAsia="Times New Roman" w:hAnsi="Calibri" w:cs="Calibri"/>
                <w:color w:val="000000"/>
                <w:sz w:val="20"/>
                <w:szCs w:val="20"/>
              </w:rPr>
              <w:t>Opcional</w:t>
            </w:r>
          </w:p>
        </w:tc>
        <w:tc>
          <w:tcPr>
            <w:tcW w:w="2250" w:type="dxa"/>
            <w:tcBorders>
              <w:top w:val="nil"/>
              <w:left w:val="nil"/>
              <w:bottom w:val="single" w:sz="4" w:space="0" w:color="auto"/>
              <w:right w:val="single" w:sz="4" w:space="0" w:color="auto"/>
            </w:tcBorders>
            <w:shd w:val="clear" w:color="auto" w:fill="auto"/>
            <w:vAlign w:val="center"/>
            <w:hideMark/>
          </w:tcPr>
          <w:p w14:paraId="5C91A121" w14:textId="77777777" w:rsidR="00772DD7" w:rsidRPr="00263F58" w:rsidRDefault="00772DD7" w:rsidP="00D84547">
            <w:pPr>
              <w:spacing w:after="0" w:line="240" w:lineRule="auto"/>
              <w:rPr>
                <w:rFonts w:ascii="Calibri" w:eastAsia="Times New Roman" w:hAnsi="Calibri" w:cs="Calibri"/>
                <w:color w:val="000000"/>
                <w:sz w:val="20"/>
                <w:szCs w:val="20"/>
              </w:rPr>
            </w:pPr>
            <w:r w:rsidRPr="00263F58">
              <w:rPr>
                <w:rFonts w:ascii="Calibri" w:eastAsia="Times New Roman" w:hAnsi="Calibri" w:cs="Calibri"/>
                <w:color w:val="000000"/>
                <w:sz w:val="20"/>
                <w:szCs w:val="20"/>
              </w:rPr>
              <w:t>Auxiliar</w:t>
            </w:r>
          </w:p>
        </w:tc>
      </w:tr>
      <w:tr w:rsidR="00772DD7" w:rsidRPr="00263F58" w14:paraId="31008B3A" w14:textId="77777777" w:rsidTr="0008201A">
        <w:trPr>
          <w:trHeight w:val="288"/>
        </w:trPr>
        <w:tc>
          <w:tcPr>
            <w:tcW w:w="2340" w:type="dxa"/>
            <w:tcBorders>
              <w:top w:val="nil"/>
              <w:left w:val="nil"/>
              <w:bottom w:val="nil"/>
              <w:right w:val="nil"/>
            </w:tcBorders>
            <w:shd w:val="clear" w:color="auto" w:fill="auto"/>
            <w:noWrap/>
            <w:vAlign w:val="bottom"/>
            <w:hideMark/>
          </w:tcPr>
          <w:p w14:paraId="66F0F390" w14:textId="77777777" w:rsidR="00772DD7" w:rsidRPr="00263F58" w:rsidRDefault="00772DD7" w:rsidP="00D84547">
            <w:pPr>
              <w:spacing w:after="0" w:line="240" w:lineRule="auto"/>
              <w:ind w:left="0"/>
              <w:rPr>
                <w:rFonts w:ascii="Calibri" w:eastAsia="Times New Roman" w:hAnsi="Calibri" w:cs="Calibri"/>
                <w:color w:val="000000"/>
                <w:sz w:val="20"/>
                <w:szCs w:val="20"/>
              </w:rPr>
            </w:pPr>
          </w:p>
        </w:tc>
        <w:tc>
          <w:tcPr>
            <w:tcW w:w="1742" w:type="dxa"/>
            <w:tcBorders>
              <w:top w:val="nil"/>
              <w:left w:val="nil"/>
              <w:bottom w:val="nil"/>
              <w:right w:val="nil"/>
            </w:tcBorders>
            <w:shd w:val="clear" w:color="auto" w:fill="auto"/>
            <w:noWrap/>
            <w:vAlign w:val="bottom"/>
            <w:hideMark/>
          </w:tcPr>
          <w:p w14:paraId="44BCD1ED" w14:textId="77777777" w:rsidR="00772DD7" w:rsidRPr="00263F58" w:rsidRDefault="00772DD7" w:rsidP="00D84547">
            <w:pPr>
              <w:spacing w:after="0" w:line="240" w:lineRule="auto"/>
              <w:rPr>
                <w:rFonts w:ascii="Times New Roman" w:eastAsia="Times New Roman" w:hAnsi="Times New Roman" w:cs="Times New Roman"/>
                <w:sz w:val="20"/>
                <w:szCs w:val="20"/>
              </w:rPr>
            </w:pPr>
          </w:p>
        </w:tc>
        <w:tc>
          <w:tcPr>
            <w:tcW w:w="1768" w:type="dxa"/>
            <w:tcBorders>
              <w:top w:val="nil"/>
              <w:left w:val="nil"/>
              <w:bottom w:val="nil"/>
              <w:right w:val="nil"/>
            </w:tcBorders>
            <w:shd w:val="clear" w:color="auto" w:fill="auto"/>
            <w:noWrap/>
            <w:vAlign w:val="bottom"/>
            <w:hideMark/>
          </w:tcPr>
          <w:p w14:paraId="1ACE392E" w14:textId="77777777" w:rsidR="00772DD7" w:rsidRPr="00263F58" w:rsidRDefault="00772DD7" w:rsidP="00D84547">
            <w:pPr>
              <w:spacing w:after="0" w:line="240" w:lineRule="auto"/>
              <w:rPr>
                <w:rFonts w:ascii="Times New Roman" w:eastAsia="Times New Roman" w:hAnsi="Times New Roman" w:cs="Times New Roman"/>
                <w:sz w:val="20"/>
                <w:szCs w:val="20"/>
              </w:rPr>
            </w:pPr>
          </w:p>
        </w:tc>
        <w:tc>
          <w:tcPr>
            <w:tcW w:w="2250" w:type="dxa"/>
            <w:tcBorders>
              <w:top w:val="nil"/>
              <w:left w:val="nil"/>
              <w:bottom w:val="nil"/>
              <w:right w:val="nil"/>
            </w:tcBorders>
            <w:shd w:val="clear" w:color="auto" w:fill="auto"/>
            <w:noWrap/>
            <w:vAlign w:val="bottom"/>
            <w:hideMark/>
          </w:tcPr>
          <w:p w14:paraId="74746982" w14:textId="77777777" w:rsidR="00772DD7" w:rsidRPr="00263F58" w:rsidRDefault="00772DD7" w:rsidP="00D84547">
            <w:pPr>
              <w:spacing w:after="0" w:line="240" w:lineRule="auto"/>
              <w:rPr>
                <w:rFonts w:ascii="Times New Roman" w:eastAsia="Times New Roman" w:hAnsi="Times New Roman" w:cs="Times New Roman"/>
                <w:sz w:val="20"/>
                <w:szCs w:val="20"/>
              </w:rPr>
            </w:pPr>
          </w:p>
        </w:tc>
      </w:tr>
      <w:tr w:rsidR="00772DD7" w:rsidRPr="00307493" w14:paraId="35FEAA2F" w14:textId="77777777" w:rsidTr="0008201A">
        <w:trPr>
          <w:trHeight w:val="288"/>
        </w:trPr>
        <w:tc>
          <w:tcPr>
            <w:tcW w:w="8100" w:type="dxa"/>
            <w:gridSpan w:val="4"/>
            <w:tcBorders>
              <w:top w:val="nil"/>
              <w:left w:val="nil"/>
              <w:bottom w:val="single" w:sz="4" w:space="0" w:color="auto"/>
              <w:right w:val="nil"/>
            </w:tcBorders>
            <w:shd w:val="clear" w:color="auto" w:fill="auto"/>
            <w:noWrap/>
            <w:vAlign w:val="bottom"/>
            <w:hideMark/>
          </w:tcPr>
          <w:p w14:paraId="7CE9F23B" w14:textId="77777777" w:rsidR="00772DD7" w:rsidRPr="00263F58" w:rsidRDefault="00772DD7" w:rsidP="00D84547">
            <w:pPr>
              <w:spacing w:after="0" w:line="240" w:lineRule="auto"/>
              <w:ind w:left="0"/>
              <w:jc w:val="center"/>
              <w:rPr>
                <w:rFonts w:ascii="Calibri" w:eastAsia="Times New Roman" w:hAnsi="Calibri" w:cs="Calibri"/>
                <w:b/>
                <w:bCs/>
                <w:color w:val="000000"/>
                <w:sz w:val="20"/>
                <w:szCs w:val="20"/>
                <w:lang w:val="es-CO"/>
              </w:rPr>
            </w:pPr>
            <w:r w:rsidRPr="00263F58">
              <w:rPr>
                <w:rFonts w:ascii="Calibri" w:eastAsia="Times New Roman" w:hAnsi="Calibri" w:cs="Calibri"/>
                <w:b/>
                <w:bCs/>
                <w:color w:val="000000"/>
                <w:sz w:val="20"/>
                <w:szCs w:val="20"/>
                <w:lang w:val="es-CO"/>
              </w:rPr>
              <w:t>Información Propia de Cada Plan de Acción</w:t>
            </w:r>
          </w:p>
        </w:tc>
      </w:tr>
      <w:tr w:rsidR="00772DD7" w:rsidRPr="00263F58" w14:paraId="786CCDED" w14:textId="77777777" w:rsidTr="0008201A">
        <w:trPr>
          <w:trHeight w:val="288"/>
        </w:trPr>
        <w:tc>
          <w:tcPr>
            <w:tcW w:w="2340" w:type="dxa"/>
            <w:tcBorders>
              <w:top w:val="nil"/>
              <w:left w:val="single" w:sz="4" w:space="0" w:color="auto"/>
              <w:bottom w:val="single" w:sz="4" w:space="0" w:color="auto"/>
              <w:right w:val="single" w:sz="4" w:space="0" w:color="auto"/>
            </w:tcBorders>
            <w:shd w:val="clear" w:color="auto" w:fill="595959" w:themeFill="text1" w:themeFillTint="A6"/>
            <w:vAlign w:val="center"/>
          </w:tcPr>
          <w:p w14:paraId="05D3A485" w14:textId="77777777" w:rsidR="00772DD7" w:rsidRPr="00263F58" w:rsidRDefault="00772DD7" w:rsidP="00D84547">
            <w:pPr>
              <w:spacing w:after="0" w:line="240" w:lineRule="auto"/>
              <w:ind w:left="0"/>
              <w:jc w:val="center"/>
              <w:rPr>
                <w:rFonts w:ascii="Calibri" w:eastAsia="Times New Roman" w:hAnsi="Calibri" w:cs="Calibri"/>
                <w:color w:val="000000"/>
                <w:sz w:val="20"/>
                <w:szCs w:val="20"/>
                <w:lang w:val="es-CO"/>
              </w:rPr>
            </w:pPr>
            <w:r w:rsidRPr="00263F58">
              <w:rPr>
                <w:rFonts w:ascii="Calibri" w:eastAsia="Times New Roman" w:hAnsi="Calibri" w:cs="Calibri"/>
                <w:b/>
                <w:bCs/>
                <w:color w:val="FFFFFF"/>
                <w:sz w:val="20"/>
                <w:szCs w:val="20"/>
                <w:lang w:val="es-CO"/>
              </w:rPr>
              <w:t>Campo</w:t>
            </w:r>
          </w:p>
        </w:tc>
        <w:tc>
          <w:tcPr>
            <w:tcW w:w="1742" w:type="dxa"/>
            <w:tcBorders>
              <w:top w:val="nil"/>
              <w:left w:val="nil"/>
              <w:bottom w:val="single" w:sz="4" w:space="0" w:color="auto"/>
              <w:right w:val="single" w:sz="4" w:space="0" w:color="auto"/>
            </w:tcBorders>
            <w:shd w:val="clear" w:color="auto" w:fill="595959" w:themeFill="text1" w:themeFillTint="A6"/>
            <w:vAlign w:val="center"/>
          </w:tcPr>
          <w:p w14:paraId="235B34D2" w14:textId="77777777" w:rsidR="00772DD7" w:rsidRPr="00263F58" w:rsidRDefault="00772DD7" w:rsidP="00D84547">
            <w:pPr>
              <w:spacing w:after="0" w:line="240" w:lineRule="auto"/>
              <w:ind w:left="-20"/>
              <w:jc w:val="center"/>
              <w:rPr>
                <w:rFonts w:ascii="Calibri" w:eastAsia="Times New Roman" w:hAnsi="Calibri" w:cs="Calibri"/>
                <w:color w:val="000000"/>
                <w:sz w:val="20"/>
                <w:szCs w:val="20"/>
                <w:lang w:val="es-CO"/>
              </w:rPr>
            </w:pPr>
            <w:r w:rsidRPr="00263F58">
              <w:rPr>
                <w:rFonts w:ascii="Calibri" w:eastAsia="Times New Roman" w:hAnsi="Calibri" w:cs="Calibri"/>
                <w:b/>
                <w:bCs/>
                <w:color w:val="FFFFFF"/>
                <w:sz w:val="20"/>
                <w:szCs w:val="20"/>
                <w:lang w:val="es-CO"/>
              </w:rPr>
              <w:t>Variable</w:t>
            </w:r>
          </w:p>
        </w:tc>
        <w:tc>
          <w:tcPr>
            <w:tcW w:w="1768" w:type="dxa"/>
            <w:tcBorders>
              <w:top w:val="nil"/>
              <w:left w:val="nil"/>
              <w:bottom w:val="single" w:sz="4" w:space="0" w:color="auto"/>
              <w:right w:val="single" w:sz="4" w:space="0" w:color="auto"/>
            </w:tcBorders>
            <w:shd w:val="clear" w:color="auto" w:fill="595959" w:themeFill="text1" w:themeFillTint="A6"/>
            <w:vAlign w:val="center"/>
          </w:tcPr>
          <w:p w14:paraId="7D062019" w14:textId="77777777" w:rsidR="00772DD7" w:rsidRPr="00263F58" w:rsidRDefault="00772DD7" w:rsidP="00D84547">
            <w:pPr>
              <w:spacing w:after="0" w:line="240" w:lineRule="auto"/>
              <w:ind w:left="-20"/>
              <w:jc w:val="center"/>
              <w:rPr>
                <w:rFonts w:ascii="Calibri" w:eastAsia="Times New Roman" w:hAnsi="Calibri" w:cs="Calibri"/>
                <w:color w:val="000000"/>
                <w:sz w:val="20"/>
                <w:szCs w:val="20"/>
              </w:rPr>
            </w:pPr>
            <w:r w:rsidRPr="00263F58">
              <w:rPr>
                <w:rFonts w:ascii="Calibri" w:eastAsia="Times New Roman" w:hAnsi="Calibri" w:cs="Calibri"/>
                <w:b/>
                <w:bCs/>
                <w:color w:val="FFFFFF"/>
                <w:sz w:val="20"/>
                <w:szCs w:val="20"/>
                <w:lang w:val="es-CO"/>
              </w:rPr>
              <w:t>Tipo</w:t>
            </w:r>
          </w:p>
        </w:tc>
        <w:tc>
          <w:tcPr>
            <w:tcW w:w="2250" w:type="dxa"/>
            <w:tcBorders>
              <w:top w:val="nil"/>
              <w:left w:val="nil"/>
              <w:bottom w:val="single" w:sz="4" w:space="0" w:color="auto"/>
              <w:right w:val="single" w:sz="4" w:space="0" w:color="auto"/>
            </w:tcBorders>
            <w:shd w:val="clear" w:color="auto" w:fill="595959" w:themeFill="text1" w:themeFillTint="A6"/>
            <w:noWrap/>
            <w:vAlign w:val="center"/>
          </w:tcPr>
          <w:p w14:paraId="6F0A47AE" w14:textId="77777777" w:rsidR="00772DD7" w:rsidRPr="00263F58" w:rsidRDefault="00772DD7" w:rsidP="00D84547">
            <w:pPr>
              <w:spacing w:after="0" w:line="240" w:lineRule="auto"/>
              <w:ind w:left="-20"/>
              <w:jc w:val="center"/>
              <w:rPr>
                <w:rFonts w:ascii="Calibri" w:eastAsia="Times New Roman" w:hAnsi="Calibri" w:cs="Calibri"/>
                <w:color w:val="000000"/>
                <w:sz w:val="20"/>
                <w:szCs w:val="20"/>
              </w:rPr>
            </w:pPr>
            <w:r w:rsidRPr="00263F58">
              <w:rPr>
                <w:rFonts w:ascii="Calibri" w:eastAsia="Times New Roman" w:hAnsi="Calibri" w:cs="Calibri"/>
                <w:b/>
                <w:bCs/>
                <w:color w:val="FFFFFF"/>
                <w:sz w:val="20"/>
                <w:szCs w:val="20"/>
              </w:rPr>
              <w:t>Clasificación Interna</w:t>
            </w:r>
          </w:p>
        </w:tc>
      </w:tr>
      <w:tr w:rsidR="00772DD7" w:rsidRPr="00263F58" w14:paraId="374C8270" w14:textId="77777777" w:rsidTr="0008201A">
        <w:trPr>
          <w:trHeight w:val="288"/>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0124F6B6" w14:textId="77777777" w:rsidR="00772DD7" w:rsidRPr="00263F58" w:rsidRDefault="00772DD7" w:rsidP="00D84547">
            <w:pPr>
              <w:spacing w:after="0" w:line="240" w:lineRule="auto"/>
              <w:ind w:left="0"/>
              <w:rPr>
                <w:rFonts w:ascii="Calibri" w:eastAsia="Times New Roman" w:hAnsi="Calibri" w:cs="Calibri"/>
                <w:color w:val="000000"/>
                <w:sz w:val="20"/>
                <w:szCs w:val="20"/>
                <w:lang w:val="es-CO"/>
              </w:rPr>
            </w:pPr>
            <w:r w:rsidRPr="00263F58">
              <w:rPr>
                <w:rFonts w:ascii="Calibri" w:eastAsia="Times New Roman" w:hAnsi="Calibri" w:cs="Calibri"/>
                <w:color w:val="000000"/>
                <w:sz w:val="20"/>
                <w:szCs w:val="20"/>
                <w:lang w:val="es-CO"/>
              </w:rPr>
              <w:t>ID del Plan de Acción</w:t>
            </w:r>
          </w:p>
        </w:tc>
        <w:tc>
          <w:tcPr>
            <w:tcW w:w="1742" w:type="dxa"/>
            <w:tcBorders>
              <w:top w:val="nil"/>
              <w:left w:val="nil"/>
              <w:bottom w:val="single" w:sz="4" w:space="0" w:color="auto"/>
              <w:right w:val="single" w:sz="4" w:space="0" w:color="auto"/>
            </w:tcBorders>
            <w:shd w:val="clear" w:color="auto" w:fill="auto"/>
            <w:vAlign w:val="center"/>
            <w:hideMark/>
          </w:tcPr>
          <w:p w14:paraId="0219501B" w14:textId="77777777" w:rsidR="00772DD7" w:rsidRPr="00263F58" w:rsidRDefault="00772DD7" w:rsidP="00D84547">
            <w:pPr>
              <w:spacing w:after="0" w:line="240" w:lineRule="auto"/>
              <w:ind w:left="-20"/>
              <w:rPr>
                <w:rFonts w:ascii="Calibri" w:eastAsia="Times New Roman" w:hAnsi="Calibri" w:cs="Calibri"/>
                <w:color w:val="000000"/>
                <w:sz w:val="20"/>
                <w:szCs w:val="20"/>
                <w:lang w:val="es-CO"/>
              </w:rPr>
            </w:pPr>
            <w:r w:rsidRPr="00263F58">
              <w:rPr>
                <w:rFonts w:ascii="Calibri" w:eastAsia="Times New Roman" w:hAnsi="Calibri" w:cs="Calibri"/>
                <w:color w:val="000000"/>
                <w:sz w:val="20"/>
                <w:szCs w:val="20"/>
                <w:lang w:val="es-CO"/>
              </w:rPr>
              <w:t> </w:t>
            </w:r>
          </w:p>
        </w:tc>
        <w:tc>
          <w:tcPr>
            <w:tcW w:w="1768" w:type="dxa"/>
            <w:tcBorders>
              <w:top w:val="nil"/>
              <w:left w:val="nil"/>
              <w:bottom w:val="single" w:sz="4" w:space="0" w:color="auto"/>
              <w:right w:val="single" w:sz="4" w:space="0" w:color="auto"/>
            </w:tcBorders>
            <w:shd w:val="clear" w:color="auto" w:fill="auto"/>
            <w:vAlign w:val="center"/>
            <w:hideMark/>
          </w:tcPr>
          <w:p w14:paraId="2022C0D4" w14:textId="77777777" w:rsidR="00772DD7" w:rsidRPr="00263F58" w:rsidRDefault="00772DD7" w:rsidP="00D84547">
            <w:pPr>
              <w:spacing w:after="0" w:line="240" w:lineRule="auto"/>
              <w:ind w:left="-20"/>
              <w:rPr>
                <w:rFonts w:ascii="Calibri" w:eastAsia="Times New Roman" w:hAnsi="Calibri" w:cs="Calibri"/>
                <w:color w:val="000000"/>
                <w:sz w:val="20"/>
                <w:szCs w:val="20"/>
              </w:rPr>
            </w:pPr>
            <w:r w:rsidRPr="00263F58">
              <w:rPr>
                <w:rFonts w:ascii="Calibri" w:eastAsia="Times New Roman" w:hAnsi="Calibri" w:cs="Calibri"/>
                <w:color w:val="000000"/>
                <w:sz w:val="20"/>
                <w:szCs w:val="20"/>
              </w:rPr>
              <w:t>Calculado por el sistema</w:t>
            </w:r>
          </w:p>
        </w:tc>
        <w:tc>
          <w:tcPr>
            <w:tcW w:w="2250" w:type="dxa"/>
            <w:tcBorders>
              <w:top w:val="nil"/>
              <w:left w:val="nil"/>
              <w:bottom w:val="single" w:sz="4" w:space="0" w:color="auto"/>
              <w:right w:val="single" w:sz="4" w:space="0" w:color="auto"/>
            </w:tcBorders>
            <w:shd w:val="clear" w:color="auto" w:fill="auto"/>
            <w:noWrap/>
            <w:vAlign w:val="bottom"/>
            <w:hideMark/>
          </w:tcPr>
          <w:p w14:paraId="704C39A6" w14:textId="77777777" w:rsidR="00772DD7" w:rsidRPr="00263F58" w:rsidRDefault="00772DD7" w:rsidP="00D84547">
            <w:pPr>
              <w:spacing w:after="0" w:line="240" w:lineRule="auto"/>
              <w:ind w:left="-20"/>
              <w:rPr>
                <w:rFonts w:ascii="Calibri" w:eastAsia="Times New Roman" w:hAnsi="Calibri" w:cs="Calibri"/>
                <w:color w:val="000000"/>
                <w:sz w:val="20"/>
                <w:szCs w:val="20"/>
              </w:rPr>
            </w:pPr>
            <w:r w:rsidRPr="00263F58">
              <w:rPr>
                <w:rFonts w:ascii="Calibri" w:eastAsia="Times New Roman" w:hAnsi="Calibri" w:cs="Calibri"/>
                <w:color w:val="000000"/>
                <w:sz w:val="20"/>
                <w:szCs w:val="20"/>
              </w:rPr>
              <w:t>Mandatorio</w:t>
            </w:r>
          </w:p>
        </w:tc>
      </w:tr>
      <w:tr w:rsidR="00772DD7" w:rsidRPr="00263F58" w14:paraId="7DB195B8" w14:textId="77777777" w:rsidTr="0008201A">
        <w:trPr>
          <w:trHeight w:val="288"/>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0D34DEED" w14:textId="77777777" w:rsidR="00772DD7" w:rsidRPr="00263F58" w:rsidRDefault="00772DD7" w:rsidP="00D84547">
            <w:pPr>
              <w:spacing w:after="0" w:line="240" w:lineRule="auto"/>
              <w:ind w:left="0"/>
              <w:rPr>
                <w:rFonts w:ascii="Calibri" w:eastAsia="Times New Roman" w:hAnsi="Calibri" w:cs="Calibri"/>
                <w:color w:val="000000"/>
                <w:sz w:val="20"/>
                <w:szCs w:val="20"/>
              </w:rPr>
            </w:pPr>
            <w:r w:rsidRPr="00263F58">
              <w:rPr>
                <w:rFonts w:ascii="Calibri" w:eastAsia="Times New Roman" w:hAnsi="Calibri" w:cs="Calibri"/>
                <w:color w:val="000000"/>
                <w:sz w:val="20"/>
                <w:szCs w:val="20"/>
              </w:rPr>
              <w:t>Descripción Plan de Acción</w:t>
            </w:r>
          </w:p>
        </w:tc>
        <w:tc>
          <w:tcPr>
            <w:tcW w:w="1742" w:type="dxa"/>
            <w:tcBorders>
              <w:top w:val="nil"/>
              <w:left w:val="nil"/>
              <w:bottom w:val="single" w:sz="4" w:space="0" w:color="auto"/>
              <w:right w:val="single" w:sz="4" w:space="0" w:color="auto"/>
            </w:tcBorders>
            <w:shd w:val="clear" w:color="auto" w:fill="auto"/>
            <w:noWrap/>
            <w:vAlign w:val="bottom"/>
            <w:hideMark/>
          </w:tcPr>
          <w:p w14:paraId="4058F494" w14:textId="77777777" w:rsidR="00772DD7" w:rsidRPr="00263F58" w:rsidRDefault="00772DD7" w:rsidP="00D84547">
            <w:pPr>
              <w:spacing w:after="0" w:line="240" w:lineRule="auto"/>
              <w:ind w:left="-20"/>
              <w:rPr>
                <w:rFonts w:ascii="Calibri" w:eastAsia="Times New Roman" w:hAnsi="Calibri" w:cs="Calibri"/>
                <w:color w:val="000000"/>
                <w:sz w:val="20"/>
                <w:szCs w:val="20"/>
              </w:rPr>
            </w:pPr>
            <w:r w:rsidRPr="00263F58">
              <w:rPr>
                <w:rFonts w:ascii="Calibri" w:eastAsia="Times New Roman" w:hAnsi="Calibri" w:cs="Calibri"/>
                <w:color w:val="000000"/>
                <w:sz w:val="20"/>
                <w:szCs w:val="20"/>
              </w:rPr>
              <w:t>Alfanumérico</w:t>
            </w:r>
          </w:p>
        </w:tc>
        <w:tc>
          <w:tcPr>
            <w:tcW w:w="1768" w:type="dxa"/>
            <w:tcBorders>
              <w:top w:val="nil"/>
              <w:left w:val="nil"/>
              <w:bottom w:val="single" w:sz="4" w:space="0" w:color="auto"/>
              <w:right w:val="single" w:sz="4" w:space="0" w:color="auto"/>
            </w:tcBorders>
            <w:shd w:val="clear" w:color="auto" w:fill="auto"/>
            <w:vAlign w:val="center"/>
            <w:hideMark/>
          </w:tcPr>
          <w:p w14:paraId="2FAB9A5F" w14:textId="77777777" w:rsidR="00772DD7" w:rsidRPr="00263F58" w:rsidRDefault="00772DD7" w:rsidP="00D84547">
            <w:pPr>
              <w:spacing w:after="0" w:line="240" w:lineRule="auto"/>
              <w:ind w:left="-20"/>
              <w:rPr>
                <w:rFonts w:ascii="Calibri" w:eastAsia="Times New Roman" w:hAnsi="Calibri" w:cs="Calibri"/>
                <w:color w:val="000000"/>
                <w:sz w:val="20"/>
                <w:szCs w:val="20"/>
              </w:rPr>
            </w:pPr>
            <w:r w:rsidRPr="00263F58">
              <w:rPr>
                <w:rFonts w:ascii="Calibri" w:eastAsia="Times New Roman" w:hAnsi="Calibri" w:cs="Calibri"/>
                <w:color w:val="000000"/>
                <w:sz w:val="20"/>
                <w:szCs w:val="20"/>
              </w:rPr>
              <w:t>Obligatorio</w:t>
            </w:r>
          </w:p>
        </w:tc>
        <w:tc>
          <w:tcPr>
            <w:tcW w:w="2250" w:type="dxa"/>
            <w:tcBorders>
              <w:top w:val="nil"/>
              <w:left w:val="nil"/>
              <w:bottom w:val="single" w:sz="4" w:space="0" w:color="auto"/>
              <w:right w:val="single" w:sz="4" w:space="0" w:color="auto"/>
            </w:tcBorders>
            <w:shd w:val="clear" w:color="auto" w:fill="auto"/>
            <w:noWrap/>
            <w:vAlign w:val="bottom"/>
            <w:hideMark/>
          </w:tcPr>
          <w:p w14:paraId="654E08B9" w14:textId="77777777" w:rsidR="00772DD7" w:rsidRPr="00263F58" w:rsidRDefault="00772DD7" w:rsidP="00D84547">
            <w:pPr>
              <w:spacing w:after="0" w:line="240" w:lineRule="auto"/>
              <w:ind w:left="-20"/>
              <w:rPr>
                <w:rFonts w:ascii="Calibri" w:eastAsia="Times New Roman" w:hAnsi="Calibri" w:cs="Calibri"/>
                <w:color w:val="000000"/>
                <w:sz w:val="20"/>
                <w:szCs w:val="20"/>
              </w:rPr>
            </w:pPr>
            <w:r w:rsidRPr="00263F58">
              <w:rPr>
                <w:rFonts w:ascii="Calibri" w:eastAsia="Times New Roman" w:hAnsi="Calibri" w:cs="Calibri"/>
                <w:color w:val="000000"/>
                <w:sz w:val="20"/>
                <w:szCs w:val="20"/>
              </w:rPr>
              <w:t>Mandatorio</w:t>
            </w:r>
          </w:p>
        </w:tc>
      </w:tr>
      <w:tr w:rsidR="00772DD7" w:rsidRPr="00263F58" w14:paraId="740319F3" w14:textId="77777777" w:rsidTr="0008201A">
        <w:trPr>
          <w:trHeight w:val="288"/>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20C99EFE" w14:textId="77777777" w:rsidR="00772DD7" w:rsidRPr="00263F58" w:rsidRDefault="00772DD7" w:rsidP="00D84547">
            <w:pPr>
              <w:spacing w:after="0" w:line="240" w:lineRule="auto"/>
              <w:ind w:left="0"/>
              <w:rPr>
                <w:rFonts w:ascii="Calibri" w:eastAsia="Times New Roman" w:hAnsi="Calibri" w:cs="Calibri"/>
                <w:color w:val="000000"/>
                <w:sz w:val="20"/>
                <w:szCs w:val="20"/>
                <w:lang w:val="es-CO"/>
              </w:rPr>
            </w:pPr>
            <w:r w:rsidRPr="00263F58">
              <w:rPr>
                <w:rFonts w:ascii="Calibri" w:eastAsia="Times New Roman" w:hAnsi="Calibri" w:cs="Calibri"/>
                <w:color w:val="000000"/>
                <w:sz w:val="20"/>
                <w:szCs w:val="20"/>
                <w:lang w:val="es-CO"/>
              </w:rPr>
              <w:t>Fecha de Implementación del Plan de Acción</w:t>
            </w:r>
          </w:p>
        </w:tc>
        <w:tc>
          <w:tcPr>
            <w:tcW w:w="1742" w:type="dxa"/>
            <w:tcBorders>
              <w:top w:val="nil"/>
              <w:left w:val="nil"/>
              <w:bottom w:val="single" w:sz="4" w:space="0" w:color="auto"/>
              <w:right w:val="single" w:sz="4" w:space="0" w:color="auto"/>
            </w:tcBorders>
            <w:shd w:val="clear" w:color="auto" w:fill="auto"/>
            <w:noWrap/>
            <w:vAlign w:val="bottom"/>
            <w:hideMark/>
          </w:tcPr>
          <w:p w14:paraId="71E54685" w14:textId="77777777" w:rsidR="00772DD7" w:rsidRPr="00263F58" w:rsidRDefault="00772DD7" w:rsidP="00D84547">
            <w:pPr>
              <w:spacing w:after="0" w:line="240" w:lineRule="auto"/>
              <w:ind w:left="-20"/>
              <w:rPr>
                <w:rFonts w:ascii="Calibri" w:eastAsia="Times New Roman" w:hAnsi="Calibri" w:cs="Calibri"/>
                <w:color w:val="000000"/>
                <w:sz w:val="20"/>
                <w:szCs w:val="20"/>
              </w:rPr>
            </w:pPr>
            <w:r w:rsidRPr="00263F58">
              <w:rPr>
                <w:rFonts w:ascii="Calibri" w:eastAsia="Times New Roman" w:hAnsi="Calibri" w:cs="Calibri"/>
                <w:color w:val="000000"/>
                <w:sz w:val="20"/>
                <w:szCs w:val="20"/>
              </w:rPr>
              <w:t>Fecha</w:t>
            </w:r>
          </w:p>
        </w:tc>
        <w:tc>
          <w:tcPr>
            <w:tcW w:w="1768" w:type="dxa"/>
            <w:tcBorders>
              <w:top w:val="nil"/>
              <w:left w:val="nil"/>
              <w:bottom w:val="single" w:sz="4" w:space="0" w:color="auto"/>
              <w:right w:val="single" w:sz="4" w:space="0" w:color="auto"/>
            </w:tcBorders>
            <w:shd w:val="clear" w:color="auto" w:fill="auto"/>
            <w:vAlign w:val="center"/>
            <w:hideMark/>
          </w:tcPr>
          <w:p w14:paraId="03CF4AC4" w14:textId="77777777" w:rsidR="00772DD7" w:rsidRPr="00263F58" w:rsidRDefault="00772DD7" w:rsidP="00D84547">
            <w:pPr>
              <w:spacing w:after="0" w:line="240" w:lineRule="auto"/>
              <w:ind w:left="-20"/>
              <w:rPr>
                <w:rFonts w:ascii="Calibri" w:eastAsia="Times New Roman" w:hAnsi="Calibri" w:cs="Calibri"/>
                <w:color w:val="000000"/>
                <w:sz w:val="20"/>
                <w:szCs w:val="20"/>
              </w:rPr>
            </w:pPr>
            <w:r w:rsidRPr="00263F58">
              <w:rPr>
                <w:rFonts w:ascii="Calibri" w:eastAsia="Times New Roman" w:hAnsi="Calibri" w:cs="Calibri"/>
                <w:color w:val="000000"/>
                <w:sz w:val="20"/>
                <w:szCs w:val="20"/>
              </w:rPr>
              <w:t>Obligatorio</w:t>
            </w:r>
          </w:p>
        </w:tc>
        <w:tc>
          <w:tcPr>
            <w:tcW w:w="2250" w:type="dxa"/>
            <w:tcBorders>
              <w:top w:val="nil"/>
              <w:left w:val="nil"/>
              <w:bottom w:val="single" w:sz="4" w:space="0" w:color="auto"/>
              <w:right w:val="single" w:sz="4" w:space="0" w:color="auto"/>
            </w:tcBorders>
            <w:shd w:val="clear" w:color="auto" w:fill="auto"/>
            <w:noWrap/>
            <w:vAlign w:val="bottom"/>
            <w:hideMark/>
          </w:tcPr>
          <w:p w14:paraId="4273EACA" w14:textId="77777777" w:rsidR="00772DD7" w:rsidRPr="00263F58" w:rsidRDefault="00772DD7" w:rsidP="00D84547">
            <w:pPr>
              <w:spacing w:after="0" w:line="240" w:lineRule="auto"/>
              <w:ind w:left="-20"/>
              <w:rPr>
                <w:rFonts w:ascii="Calibri" w:eastAsia="Times New Roman" w:hAnsi="Calibri" w:cs="Calibri"/>
                <w:color w:val="000000"/>
                <w:sz w:val="20"/>
                <w:szCs w:val="20"/>
              </w:rPr>
            </w:pPr>
            <w:r w:rsidRPr="00263F58">
              <w:rPr>
                <w:rFonts w:ascii="Calibri" w:eastAsia="Times New Roman" w:hAnsi="Calibri" w:cs="Calibri"/>
                <w:color w:val="000000"/>
                <w:sz w:val="20"/>
                <w:szCs w:val="20"/>
              </w:rPr>
              <w:t>Mandatorio</w:t>
            </w:r>
          </w:p>
        </w:tc>
      </w:tr>
      <w:tr w:rsidR="00772DD7" w:rsidRPr="00263F58" w14:paraId="32F2890E" w14:textId="77777777" w:rsidTr="0008201A">
        <w:trPr>
          <w:trHeight w:val="288"/>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360785ED" w14:textId="77777777" w:rsidR="00772DD7" w:rsidRPr="00263F58" w:rsidRDefault="00772DD7" w:rsidP="00D84547">
            <w:pPr>
              <w:spacing w:after="0" w:line="240" w:lineRule="auto"/>
              <w:ind w:left="0"/>
              <w:rPr>
                <w:rFonts w:ascii="Calibri" w:eastAsia="Times New Roman" w:hAnsi="Calibri" w:cs="Calibri"/>
                <w:color w:val="000000"/>
                <w:sz w:val="20"/>
                <w:szCs w:val="20"/>
              </w:rPr>
            </w:pPr>
            <w:r w:rsidRPr="00263F58">
              <w:rPr>
                <w:rFonts w:ascii="Calibri" w:eastAsia="Times New Roman" w:hAnsi="Calibri" w:cs="Calibri"/>
                <w:color w:val="000000"/>
                <w:sz w:val="20"/>
                <w:szCs w:val="20"/>
              </w:rPr>
              <w:t>Área Responsable del Plan</w:t>
            </w:r>
          </w:p>
        </w:tc>
        <w:tc>
          <w:tcPr>
            <w:tcW w:w="1742" w:type="dxa"/>
            <w:tcBorders>
              <w:top w:val="nil"/>
              <w:left w:val="nil"/>
              <w:bottom w:val="single" w:sz="4" w:space="0" w:color="auto"/>
              <w:right w:val="single" w:sz="4" w:space="0" w:color="auto"/>
            </w:tcBorders>
            <w:shd w:val="clear" w:color="auto" w:fill="auto"/>
            <w:noWrap/>
            <w:vAlign w:val="bottom"/>
            <w:hideMark/>
          </w:tcPr>
          <w:p w14:paraId="59A9984F" w14:textId="77777777" w:rsidR="00772DD7" w:rsidRPr="00263F58" w:rsidRDefault="00772DD7" w:rsidP="00D84547">
            <w:pPr>
              <w:spacing w:after="0" w:line="240" w:lineRule="auto"/>
              <w:ind w:left="-20"/>
              <w:rPr>
                <w:rFonts w:ascii="Calibri" w:eastAsia="Times New Roman" w:hAnsi="Calibri" w:cs="Calibri"/>
                <w:color w:val="000000"/>
                <w:sz w:val="20"/>
                <w:szCs w:val="20"/>
              </w:rPr>
            </w:pPr>
            <w:r w:rsidRPr="00263F58">
              <w:rPr>
                <w:rFonts w:ascii="Calibri" w:eastAsia="Times New Roman" w:hAnsi="Calibri" w:cs="Calibri"/>
                <w:color w:val="000000"/>
                <w:sz w:val="20"/>
                <w:szCs w:val="20"/>
              </w:rPr>
              <w:t>Alfanumérico</w:t>
            </w:r>
          </w:p>
        </w:tc>
        <w:tc>
          <w:tcPr>
            <w:tcW w:w="1768" w:type="dxa"/>
            <w:tcBorders>
              <w:top w:val="nil"/>
              <w:left w:val="nil"/>
              <w:bottom w:val="single" w:sz="4" w:space="0" w:color="auto"/>
              <w:right w:val="single" w:sz="4" w:space="0" w:color="auto"/>
            </w:tcBorders>
            <w:shd w:val="clear" w:color="auto" w:fill="auto"/>
            <w:vAlign w:val="center"/>
            <w:hideMark/>
          </w:tcPr>
          <w:p w14:paraId="5A44E5EA" w14:textId="77777777" w:rsidR="00772DD7" w:rsidRPr="00263F58" w:rsidRDefault="00772DD7" w:rsidP="00D84547">
            <w:pPr>
              <w:spacing w:after="0" w:line="240" w:lineRule="auto"/>
              <w:ind w:left="-20"/>
              <w:rPr>
                <w:rFonts w:ascii="Calibri" w:eastAsia="Times New Roman" w:hAnsi="Calibri" w:cs="Calibri"/>
                <w:color w:val="000000"/>
                <w:sz w:val="20"/>
                <w:szCs w:val="20"/>
              </w:rPr>
            </w:pPr>
            <w:r w:rsidRPr="00263F58">
              <w:rPr>
                <w:rFonts w:ascii="Calibri" w:eastAsia="Times New Roman" w:hAnsi="Calibri" w:cs="Calibri"/>
                <w:color w:val="000000"/>
                <w:sz w:val="20"/>
                <w:szCs w:val="20"/>
              </w:rPr>
              <w:t>Obligatorio</w:t>
            </w:r>
          </w:p>
        </w:tc>
        <w:tc>
          <w:tcPr>
            <w:tcW w:w="2250" w:type="dxa"/>
            <w:tcBorders>
              <w:top w:val="nil"/>
              <w:left w:val="nil"/>
              <w:bottom w:val="single" w:sz="4" w:space="0" w:color="auto"/>
              <w:right w:val="single" w:sz="4" w:space="0" w:color="auto"/>
            </w:tcBorders>
            <w:shd w:val="clear" w:color="auto" w:fill="auto"/>
            <w:noWrap/>
            <w:vAlign w:val="bottom"/>
            <w:hideMark/>
          </w:tcPr>
          <w:p w14:paraId="20352C55" w14:textId="77777777" w:rsidR="00772DD7" w:rsidRPr="00263F58" w:rsidRDefault="00772DD7" w:rsidP="00D84547">
            <w:pPr>
              <w:spacing w:after="0" w:line="240" w:lineRule="auto"/>
              <w:ind w:left="-20"/>
              <w:rPr>
                <w:rFonts w:ascii="Calibri" w:eastAsia="Times New Roman" w:hAnsi="Calibri" w:cs="Calibri"/>
                <w:color w:val="000000"/>
                <w:sz w:val="20"/>
                <w:szCs w:val="20"/>
              </w:rPr>
            </w:pPr>
            <w:r w:rsidRPr="00263F58">
              <w:rPr>
                <w:rFonts w:ascii="Calibri" w:eastAsia="Times New Roman" w:hAnsi="Calibri" w:cs="Calibri"/>
                <w:color w:val="000000"/>
                <w:sz w:val="20"/>
                <w:szCs w:val="20"/>
              </w:rPr>
              <w:t>Mandatorio</w:t>
            </w:r>
          </w:p>
        </w:tc>
      </w:tr>
      <w:tr w:rsidR="00772DD7" w:rsidRPr="00263F58" w14:paraId="2135326B" w14:textId="77777777" w:rsidTr="0008201A">
        <w:trPr>
          <w:trHeight w:val="288"/>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1D809F33" w14:textId="77777777" w:rsidR="00772DD7" w:rsidRPr="00263F58" w:rsidRDefault="00772DD7" w:rsidP="00D84547">
            <w:pPr>
              <w:spacing w:after="0" w:line="240" w:lineRule="auto"/>
              <w:ind w:left="0"/>
              <w:rPr>
                <w:rFonts w:ascii="Calibri" w:eastAsia="Times New Roman" w:hAnsi="Calibri" w:cs="Calibri"/>
                <w:color w:val="000000"/>
                <w:sz w:val="20"/>
                <w:szCs w:val="20"/>
                <w:lang w:val="es-CO"/>
              </w:rPr>
            </w:pPr>
            <w:r w:rsidRPr="00263F58">
              <w:rPr>
                <w:rFonts w:ascii="Calibri" w:eastAsia="Times New Roman" w:hAnsi="Calibri" w:cs="Calibri"/>
                <w:color w:val="000000"/>
                <w:sz w:val="20"/>
                <w:szCs w:val="20"/>
                <w:lang w:val="es-CO"/>
              </w:rPr>
              <w:t xml:space="preserve">Nombre del </w:t>
            </w:r>
            <w:proofErr w:type="gramStart"/>
            <w:r w:rsidRPr="00263F58">
              <w:rPr>
                <w:rFonts w:ascii="Calibri" w:eastAsia="Times New Roman" w:hAnsi="Calibri" w:cs="Calibri"/>
                <w:color w:val="000000"/>
                <w:sz w:val="20"/>
                <w:szCs w:val="20"/>
                <w:lang w:val="es-CO"/>
              </w:rPr>
              <w:t>Responsable</w:t>
            </w:r>
            <w:proofErr w:type="gramEnd"/>
            <w:r w:rsidRPr="00263F58">
              <w:rPr>
                <w:rFonts w:ascii="Calibri" w:eastAsia="Times New Roman" w:hAnsi="Calibri" w:cs="Calibri"/>
                <w:color w:val="000000"/>
                <w:sz w:val="20"/>
                <w:szCs w:val="20"/>
                <w:lang w:val="es-CO"/>
              </w:rPr>
              <w:t xml:space="preserve"> del Plan</w:t>
            </w:r>
          </w:p>
        </w:tc>
        <w:tc>
          <w:tcPr>
            <w:tcW w:w="1742" w:type="dxa"/>
            <w:tcBorders>
              <w:top w:val="nil"/>
              <w:left w:val="nil"/>
              <w:bottom w:val="single" w:sz="4" w:space="0" w:color="auto"/>
              <w:right w:val="single" w:sz="4" w:space="0" w:color="auto"/>
            </w:tcBorders>
            <w:shd w:val="clear" w:color="auto" w:fill="auto"/>
            <w:noWrap/>
            <w:vAlign w:val="bottom"/>
            <w:hideMark/>
          </w:tcPr>
          <w:p w14:paraId="6A683B72" w14:textId="77777777" w:rsidR="00772DD7" w:rsidRPr="00263F58" w:rsidRDefault="00772DD7" w:rsidP="00D84547">
            <w:pPr>
              <w:spacing w:after="0" w:line="240" w:lineRule="auto"/>
              <w:ind w:left="-20"/>
              <w:rPr>
                <w:rFonts w:ascii="Calibri" w:eastAsia="Times New Roman" w:hAnsi="Calibri" w:cs="Calibri"/>
                <w:color w:val="000000"/>
                <w:sz w:val="20"/>
                <w:szCs w:val="20"/>
              </w:rPr>
            </w:pPr>
            <w:r w:rsidRPr="00263F58">
              <w:rPr>
                <w:rFonts w:ascii="Calibri" w:eastAsia="Times New Roman" w:hAnsi="Calibri" w:cs="Calibri"/>
                <w:color w:val="000000"/>
                <w:sz w:val="20"/>
                <w:szCs w:val="20"/>
              </w:rPr>
              <w:t>Alfanumérico</w:t>
            </w:r>
          </w:p>
        </w:tc>
        <w:tc>
          <w:tcPr>
            <w:tcW w:w="1768" w:type="dxa"/>
            <w:tcBorders>
              <w:top w:val="nil"/>
              <w:left w:val="nil"/>
              <w:bottom w:val="single" w:sz="4" w:space="0" w:color="auto"/>
              <w:right w:val="single" w:sz="4" w:space="0" w:color="auto"/>
            </w:tcBorders>
            <w:shd w:val="clear" w:color="auto" w:fill="auto"/>
            <w:vAlign w:val="center"/>
            <w:hideMark/>
          </w:tcPr>
          <w:p w14:paraId="3BBD6F0A" w14:textId="77777777" w:rsidR="00772DD7" w:rsidRPr="00263F58" w:rsidRDefault="00772DD7" w:rsidP="00D84547">
            <w:pPr>
              <w:spacing w:after="0" w:line="240" w:lineRule="auto"/>
              <w:ind w:left="-20"/>
              <w:rPr>
                <w:rFonts w:ascii="Calibri" w:eastAsia="Times New Roman" w:hAnsi="Calibri" w:cs="Calibri"/>
                <w:color w:val="000000"/>
                <w:sz w:val="20"/>
                <w:szCs w:val="20"/>
              </w:rPr>
            </w:pPr>
            <w:r w:rsidRPr="00263F58">
              <w:rPr>
                <w:rFonts w:ascii="Calibri" w:eastAsia="Times New Roman" w:hAnsi="Calibri" w:cs="Calibri"/>
                <w:color w:val="000000"/>
                <w:sz w:val="20"/>
                <w:szCs w:val="20"/>
              </w:rPr>
              <w:t>Obligatorio</w:t>
            </w:r>
          </w:p>
        </w:tc>
        <w:tc>
          <w:tcPr>
            <w:tcW w:w="2250" w:type="dxa"/>
            <w:tcBorders>
              <w:top w:val="nil"/>
              <w:left w:val="nil"/>
              <w:bottom w:val="single" w:sz="4" w:space="0" w:color="auto"/>
              <w:right w:val="single" w:sz="4" w:space="0" w:color="auto"/>
            </w:tcBorders>
            <w:shd w:val="clear" w:color="auto" w:fill="auto"/>
            <w:noWrap/>
            <w:vAlign w:val="bottom"/>
            <w:hideMark/>
          </w:tcPr>
          <w:p w14:paraId="6D599850" w14:textId="77777777" w:rsidR="00772DD7" w:rsidRPr="00263F58" w:rsidRDefault="00772DD7" w:rsidP="00D84547">
            <w:pPr>
              <w:spacing w:after="0" w:line="240" w:lineRule="auto"/>
              <w:ind w:left="-20"/>
              <w:rPr>
                <w:rFonts w:ascii="Calibri" w:eastAsia="Times New Roman" w:hAnsi="Calibri" w:cs="Calibri"/>
                <w:color w:val="000000"/>
                <w:sz w:val="20"/>
                <w:szCs w:val="20"/>
              </w:rPr>
            </w:pPr>
            <w:r w:rsidRPr="00263F58">
              <w:rPr>
                <w:rFonts w:ascii="Calibri" w:eastAsia="Times New Roman" w:hAnsi="Calibri" w:cs="Calibri"/>
                <w:color w:val="000000"/>
                <w:sz w:val="20"/>
                <w:szCs w:val="20"/>
              </w:rPr>
              <w:t>Mandatorio</w:t>
            </w:r>
          </w:p>
        </w:tc>
      </w:tr>
      <w:tr w:rsidR="00772DD7" w:rsidRPr="00263F58" w14:paraId="6E671DE1" w14:textId="77777777" w:rsidTr="0008201A">
        <w:trPr>
          <w:trHeight w:val="288"/>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10DC085E" w14:textId="77777777" w:rsidR="00772DD7" w:rsidRPr="00263F58" w:rsidRDefault="00772DD7" w:rsidP="00D84547">
            <w:pPr>
              <w:spacing w:after="0" w:line="240" w:lineRule="auto"/>
              <w:ind w:left="0"/>
              <w:rPr>
                <w:rFonts w:ascii="Calibri" w:eastAsia="Times New Roman" w:hAnsi="Calibri" w:cs="Calibri"/>
                <w:color w:val="000000"/>
                <w:sz w:val="20"/>
                <w:szCs w:val="20"/>
                <w:lang w:val="es-CO"/>
              </w:rPr>
            </w:pPr>
            <w:r w:rsidRPr="00263F58">
              <w:rPr>
                <w:rFonts w:ascii="Calibri" w:eastAsia="Times New Roman" w:hAnsi="Calibri" w:cs="Calibri"/>
                <w:color w:val="000000"/>
                <w:sz w:val="20"/>
                <w:szCs w:val="20"/>
                <w:lang w:val="es-CO"/>
              </w:rPr>
              <w:t>Fecha del Seguimiento (puede haber varios registros para un mismo Plan)</w:t>
            </w:r>
          </w:p>
        </w:tc>
        <w:tc>
          <w:tcPr>
            <w:tcW w:w="1742" w:type="dxa"/>
            <w:tcBorders>
              <w:top w:val="nil"/>
              <w:left w:val="nil"/>
              <w:bottom w:val="single" w:sz="4" w:space="0" w:color="auto"/>
              <w:right w:val="single" w:sz="4" w:space="0" w:color="auto"/>
            </w:tcBorders>
            <w:shd w:val="clear" w:color="auto" w:fill="auto"/>
            <w:noWrap/>
            <w:vAlign w:val="bottom"/>
            <w:hideMark/>
          </w:tcPr>
          <w:p w14:paraId="6439BB4A" w14:textId="77777777" w:rsidR="00772DD7" w:rsidRPr="00263F58" w:rsidRDefault="00772DD7" w:rsidP="00D84547">
            <w:pPr>
              <w:spacing w:after="0" w:line="240" w:lineRule="auto"/>
              <w:ind w:left="-20"/>
              <w:rPr>
                <w:rFonts w:ascii="Calibri" w:eastAsia="Times New Roman" w:hAnsi="Calibri" w:cs="Calibri"/>
                <w:color w:val="000000"/>
                <w:sz w:val="20"/>
                <w:szCs w:val="20"/>
              </w:rPr>
            </w:pPr>
            <w:r w:rsidRPr="00263F58">
              <w:rPr>
                <w:rFonts w:ascii="Calibri" w:eastAsia="Times New Roman" w:hAnsi="Calibri" w:cs="Calibri"/>
                <w:color w:val="000000"/>
                <w:sz w:val="20"/>
                <w:szCs w:val="20"/>
              </w:rPr>
              <w:t>Fecha</w:t>
            </w:r>
          </w:p>
        </w:tc>
        <w:tc>
          <w:tcPr>
            <w:tcW w:w="1768" w:type="dxa"/>
            <w:tcBorders>
              <w:top w:val="nil"/>
              <w:left w:val="nil"/>
              <w:bottom w:val="single" w:sz="4" w:space="0" w:color="auto"/>
              <w:right w:val="single" w:sz="4" w:space="0" w:color="auto"/>
            </w:tcBorders>
            <w:shd w:val="clear" w:color="auto" w:fill="auto"/>
            <w:noWrap/>
            <w:vAlign w:val="bottom"/>
            <w:hideMark/>
          </w:tcPr>
          <w:p w14:paraId="15D2E81E" w14:textId="77777777" w:rsidR="00772DD7" w:rsidRPr="00263F58" w:rsidRDefault="00772DD7" w:rsidP="00D84547">
            <w:pPr>
              <w:spacing w:after="0" w:line="240" w:lineRule="auto"/>
              <w:ind w:left="-20"/>
              <w:rPr>
                <w:rFonts w:ascii="Calibri" w:eastAsia="Times New Roman" w:hAnsi="Calibri" w:cs="Calibri"/>
                <w:color w:val="000000"/>
                <w:sz w:val="20"/>
                <w:szCs w:val="20"/>
              </w:rPr>
            </w:pPr>
            <w:r w:rsidRPr="00263F58">
              <w:rPr>
                <w:rFonts w:ascii="Calibri" w:eastAsia="Times New Roman" w:hAnsi="Calibri" w:cs="Calibri"/>
                <w:color w:val="000000"/>
                <w:sz w:val="20"/>
                <w:szCs w:val="20"/>
              </w:rPr>
              <w:t>Opcional</w:t>
            </w:r>
          </w:p>
        </w:tc>
        <w:tc>
          <w:tcPr>
            <w:tcW w:w="2250" w:type="dxa"/>
            <w:tcBorders>
              <w:top w:val="nil"/>
              <w:left w:val="nil"/>
              <w:bottom w:val="single" w:sz="4" w:space="0" w:color="auto"/>
              <w:right w:val="single" w:sz="4" w:space="0" w:color="auto"/>
            </w:tcBorders>
            <w:shd w:val="clear" w:color="auto" w:fill="auto"/>
            <w:noWrap/>
            <w:vAlign w:val="bottom"/>
            <w:hideMark/>
          </w:tcPr>
          <w:p w14:paraId="571F7F65" w14:textId="77777777" w:rsidR="00772DD7" w:rsidRPr="00263F58" w:rsidRDefault="00772DD7" w:rsidP="00D84547">
            <w:pPr>
              <w:spacing w:after="0" w:line="240" w:lineRule="auto"/>
              <w:ind w:left="-20"/>
              <w:rPr>
                <w:rFonts w:ascii="Calibri" w:eastAsia="Times New Roman" w:hAnsi="Calibri" w:cs="Calibri"/>
                <w:color w:val="000000"/>
                <w:sz w:val="20"/>
                <w:szCs w:val="20"/>
              </w:rPr>
            </w:pPr>
            <w:r w:rsidRPr="00263F58">
              <w:rPr>
                <w:rFonts w:ascii="Calibri" w:eastAsia="Times New Roman" w:hAnsi="Calibri" w:cs="Calibri"/>
                <w:color w:val="000000"/>
                <w:sz w:val="20"/>
                <w:szCs w:val="20"/>
              </w:rPr>
              <w:t>Auxiliar</w:t>
            </w:r>
          </w:p>
        </w:tc>
      </w:tr>
      <w:tr w:rsidR="00772DD7" w:rsidRPr="00263F58" w14:paraId="0BA245F9" w14:textId="77777777" w:rsidTr="0008201A">
        <w:trPr>
          <w:trHeight w:val="288"/>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04F238ED" w14:textId="77777777" w:rsidR="00772DD7" w:rsidRPr="00263F58" w:rsidRDefault="00772DD7" w:rsidP="00D84547">
            <w:pPr>
              <w:spacing w:after="0" w:line="240" w:lineRule="auto"/>
              <w:ind w:left="0"/>
              <w:rPr>
                <w:rFonts w:ascii="Calibri" w:eastAsia="Times New Roman" w:hAnsi="Calibri" w:cs="Calibri"/>
                <w:color w:val="000000"/>
                <w:sz w:val="20"/>
                <w:szCs w:val="20"/>
              </w:rPr>
            </w:pPr>
            <w:r w:rsidRPr="00263F58">
              <w:rPr>
                <w:rFonts w:ascii="Calibri" w:eastAsia="Times New Roman" w:hAnsi="Calibri" w:cs="Calibri"/>
                <w:color w:val="000000"/>
                <w:sz w:val="20"/>
                <w:szCs w:val="20"/>
              </w:rPr>
              <w:t>Descripción de Gestión</w:t>
            </w:r>
          </w:p>
        </w:tc>
        <w:tc>
          <w:tcPr>
            <w:tcW w:w="1742" w:type="dxa"/>
            <w:tcBorders>
              <w:top w:val="nil"/>
              <w:left w:val="nil"/>
              <w:bottom w:val="single" w:sz="4" w:space="0" w:color="auto"/>
              <w:right w:val="single" w:sz="4" w:space="0" w:color="auto"/>
            </w:tcBorders>
            <w:shd w:val="clear" w:color="auto" w:fill="auto"/>
            <w:noWrap/>
            <w:vAlign w:val="bottom"/>
            <w:hideMark/>
          </w:tcPr>
          <w:p w14:paraId="5B7E9D0F" w14:textId="77777777" w:rsidR="00772DD7" w:rsidRPr="00263F58" w:rsidRDefault="00772DD7" w:rsidP="00D84547">
            <w:pPr>
              <w:spacing w:after="0" w:line="240" w:lineRule="auto"/>
              <w:ind w:left="-20"/>
              <w:rPr>
                <w:rFonts w:ascii="Calibri" w:eastAsia="Times New Roman" w:hAnsi="Calibri" w:cs="Calibri"/>
                <w:color w:val="000000"/>
                <w:sz w:val="20"/>
                <w:szCs w:val="20"/>
              </w:rPr>
            </w:pPr>
            <w:r w:rsidRPr="00263F58">
              <w:rPr>
                <w:rFonts w:ascii="Calibri" w:eastAsia="Times New Roman" w:hAnsi="Calibri" w:cs="Calibri"/>
                <w:color w:val="000000"/>
                <w:sz w:val="20"/>
                <w:szCs w:val="20"/>
              </w:rPr>
              <w:t>Alfanumérico</w:t>
            </w:r>
          </w:p>
        </w:tc>
        <w:tc>
          <w:tcPr>
            <w:tcW w:w="1768" w:type="dxa"/>
            <w:tcBorders>
              <w:top w:val="nil"/>
              <w:left w:val="nil"/>
              <w:bottom w:val="single" w:sz="4" w:space="0" w:color="auto"/>
              <w:right w:val="single" w:sz="4" w:space="0" w:color="auto"/>
            </w:tcBorders>
            <w:shd w:val="clear" w:color="auto" w:fill="auto"/>
            <w:noWrap/>
            <w:vAlign w:val="bottom"/>
            <w:hideMark/>
          </w:tcPr>
          <w:p w14:paraId="235C34CC" w14:textId="77777777" w:rsidR="00772DD7" w:rsidRPr="00263F58" w:rsidRDefault="00772DD7" w:rsidP="00D84547">
            <w:pPr>
              <w:spacing w:after="0" w:line="240" w:lineRule="auto"/>
              <w:ind w:left="-20"/>
              <w:rPr>
                <w:rFonts w:ascii="Calibri" w:eastAsia="Times New Roman" w:hAnsi="Calibri" w:cs="Calibri"/>
                <w:color w:val="000000"/>
                <w:sz w:val="20"/>
                <w:szCs w:val="20"/>
              </w:rPr>
            </w:pPr>
            <w:r w:rsidRPr="00263F58">
              <w:rPr>
                <w:rFonts w:ascii="Calibri" w:eastAsia="Times New Roman" w:hAnsi="Calibri" w:cs="Calibri"/>
                <w:color w:val="000000"/>
                <w:sz w:val="20"/>
                <w:szCs w:val="20"/>
              </w:rPr>
              <w:t>Opcional</w:t>
            </w:r>
          </w:p>
        </w:tc>
        <w:tc>
          <w:tcPr>
            <w:tcW w:w="2250" w:type="dxa"/>
            <w:tcBorders>
              <w:top w:val="nil"/>
              <w:left w:val="nil"/>
              <w:bottom w:val="single" w:sz="4" w:space="0" w:color="auto"/>
              <w:right w:val="single" w:sz="4" w:space="0" w:color="auto"/>
            </w:tcBorders>
            <w:shd w:val="clear" w:color="auto" w:fill="auto"/>
            <w:noWrap/>
            <w:vAlign w:val="bottom"/>
            <w:hideMark/>
          </w:tcPr>
          <w:p w14:paraId="2362429D" w14:textId="77777777" w:rsidR="00772DD7" w:rsidRPr="00263F58" w:rsidRDefault="00772DD7" w:rsidP="00D84547">
            <w:pPr>
              <w:spacing w:after="0" w:line="240" w:lineRule="auto"/>
              <w:ind w:left="-20"/>
              <w:rPr>
                <w:rFonts w:ascii="Calibri" w:eastAsia="Times New Roman" w:hAnsi="Calibri" w:cs="Calibri"/>
                <w:color w:val="000000"/>
                <w:sz w:val="20"/>
                <w:szCs w:val="20"/>
              </w:rPr>
            </w:pPr>
            <w:r w:rsidRPr="00263F58">
              <w:rPr>
                <w:rFonts w:ascii="Calibri" w:eastAsia="Times New Roman" w:hAnsi="Calibri" w:cs="Calibri"/>
                <w:color w:val="000000"/>
                <w:sz w:val="20"/>
                <w:szCs w:val="20"/>
              </w:rPr>
              <w:t>Auxiliar</w:t>
            </w:r>
          </w:p>
        </w:tc>
      </w:tr>
      <w:tr w:rsidR="00772DD7" w:rsidRPr="00263F58" w14:paraId="76C07F43" w14:textId="77777777" w:rsidTr="0008201A">
        <w:trPr>
          <w:trHeight w:val="288"/>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6B631920" w14:textId="77777777" w:rsidR="00772DD7" w:rsidRPr="00263F58" w:rsidRDefault="00772DD7" w:rsidP="00D84547">
            <w:pPr>
              <w:spacing w:after="0" w:line="240" w:lineRule="auto"/>
              <w:ind w:left="0"/>
              <w:rPr>
                <w:rFonts w:ascii="Calibri" w:eastAsia="Times New Roman" w:hAnsi="Calibri" w:cs="Calibri"/>
                <w:color w:val="000000"/>
                <w:sz w:val="20"/>
                <w:szCs w:val="20"/>
                <w:lang w:val="es-CO"/>
              </w:rPr>
            </w:pPr>
            <w:r w:rsidRPr="00263F58">
              <w:rPr>
                <w:rFonts w:ascii="Calibri" w:eastAsia="Times New Roman" w:hAnsi="Calibri" w:cs="Calibri"/>
                <w:color w:val="000000"/>
                <w:sz w:val="20"/>
                <w:szCs w:val="20"/>
                <w:lang w:val="es-CO"/>
              </w:rPr>
              <w:t>Estado del Plan de Acción</w:t>
            </w:r>
          </w:p>
        </w:tc>
        <w:tc>
          <w:tcPr>
            <w:tcW w:w="1742" w:type="dxa"/>
            <w:tcBorders>
              <w:top w:val="nil"/>
              <w:left w:val="nil"/>
              <w:bottom w:val="single" w:sz="4" w:space="0" w:color="auto"/>
              <w:right w:val="single" w:sz="4" w:space="0" w:color="auto"/>
            </w:tcBorders>
            <w:shd w:val="clear" w:color="auto" w:fill="auto"/>
            <w:noWrap/>
            <w:vAlign w:val="bottom"/>
            <w:hideMark/>
          </w:tcPr>
          <w:p w14:paraId="53C7DF41" w14:textId="77777777" w:rsidR="00772DD7" w:rsidRPr="00263F58" w:rsidRDefault="00772DD7" w:rsidP="00D84547">
            <w:pPr>
              <w:spacing w:after="0" w:line="240" w:lineRule="auto"/>
              <w:ind w:left="-20"/>
              <w:rPr>
                <w:rFonts w:ascii="Calibri" w:eastAsia="Times New Roman" w:hAnsi="Calibri" w:cs="Calibri"/>
                <w:color w:val="000000"/>
                <w:sz w:val="20"/>
                <w:szCs w:val="20"/>
              </w:rPr>
            </w:pPr>
            <w:r w:rsidRPr="00263F58">
              <w:rPr>
                <w:rFonts w:ascii="Calibri" w:eastAsia="Times New Roman" w:hAnsi="Calibri" w:cs="Calibri"/>
                <w:color w:val="000000"/>
                <w:sz w:val="20"/>
                <w:szCs w:val="20"/>
              </w:rPr>
              <w:t>Alfanumérico</w:t>
            </w:r>
          </w:p>
        </w:tc>
        <w:tc>
          <w:tcPr>
            <w:tcW w:w="1768" w:type="dxa"/>
            <w:tcBorders>
              <w:top w:val="nil"/>
              <w:left w:val="nil"/>
              <w:bottom w:val="single" w:sz="4" w:space="0" w:color="auto"/>
              <w:right w:val="single" w:sz="4" w:space="0" w:color="auto"/>
            </w:tcBorders>
            <w:shd w:val="clear" w:color="auto" w:fill="auto"/>
            <w:noWrap/>
            <w:vAlign w:val="bottom"/>
            <w:hideMark/>
          </w:tcPr>
          <w:p w14:paraId="35CC998E" w14:textId="77777777" w:rsidR="00772DD7" w:rsidRPr="00263F58" w:rsidRDefault="00772DD7" w:rsidP="00D84547">
            <w:pPr>
              <w:spacing w:after="0" w:line="240" w:lineRule="auto"/>
              <w:ind w:left="-20"/>
              <w:rPr>
                <w:rFonts w:ascii="Calibri" w:eastAsia="Times New Roman" w:hAnsi="Calibri" w:cs="Calibri"/>
                <w:color w:val="000000"/>
                <w:sz w:val="20"/>
                <w:szCs w:val="20"/>
              </w:rPr>
            </w:pPr>
            <w:r w:rsidRPr="00263F58">
              <w:rPr>
                <w:rFonts w:ascii="Calibri" w:eastAsia="Times New Roman" w:hAnsi="Calibri" w:cs="Calibri"/>
                <w:color w:val="000000"/>
                <w:sz w:val="20"/>
                <w:szCs w:val="20"/>
              </w:rPr>
              <w:t>Obligatorio</w:t>
            </w:r>
          </w:p>
        </w:tc>
        <w:tc>
          <w:tcPr>
            <w:tcW w:w="2250" w:type="dxa"/>
            <w:tcBorders>
              <w:top w:val="nil"/>
              <w:left w:val="nil"/>
              <w:bottom w:val="single" w:sz="4" w:space="0" w:color="auto"/>
              <w:right w:val="single" w:sz="4" w:space="0" w:color="auto"/>
            </w:tcBorders>
            <w:shd w:val="clear" w:color="auto" w:fill="auto"/>
            <w:noWrap/>
            <w:vAlign w:val="bottom"/>
            <w:hideMark/>
          </w:tcPr>
          <w:p w14:paraId="052BA75E" w14:textId="77777777" w:rsidR="00772DD7" w:rsidRPr="00263F58" w:rsidRDefault="00772DD7" w:rsidP="00D84547">
            <w:pPr>
              <w:spacing w:after="0" w:line="240" w:lineRule="auto"/>
              <w:ind w:left="-20"/>
              <w:rPr>
                <w:rFonts w:ascii="Calibri" w:eastAsia="Times New Roman" w:hAnsi="Calibri" w:cs="Calibri"/>
                <w:color w:val="000000"/>
                <w:sz w:val="20"/>
                <w:szCs w:val="20"/>
              </w:rPr>
            </w:pPr>
            <w:r w:rsidRPr="00263F58">
              <w:rPr>
                <w:rFonts w:ascii="Calibri" w:eastAsia="Times New Roman" w:hAnsi="Calibri" w:cs="Calibri"/>
                <w:color w:val="000000"/>
                <w:sz w:val="20"/>
                <w:szCs w:val="20"/>
              </w:rPr>
              <w:t>Mandatorio</w:t>
            </w:r>
          </w:p>
        </w:tc>
      </w:tr>
    </w:tbl>
    <w:p w14:paraId="68AF8064" w14:textId="77777777" w:rsidR="00CF4A27" w:rsidRDefault="00CF4A27" w:rsidP="002349B0">
      <w:pPr>
        <w:ind w:left="0"/>
        <w:rPr>
          <w:lang w:val="es-CO"/>
        </w:rPr>
      </w:pPr>
    </w:p>
    <w:p w14:paraId="2FDD757D" w14:textId="77777777" w:rsidR="00CF4A27" w:rsidRPr="00491FF2" w:rsidRDefault="00CF4A27" w:rsidP="00425D71">
      <w:pPr>
        <w:pStyle w:val="Estilo1"/>
      </w:pPr>
      <w:r w:rsidRPr="00491FF2">
        <w:t xml:space="preserve">Es posible que en el futuro se deban incluir más campos, por lo que la </w:t>
      </w:r>
      <w:r>
        <w:t>solución tecnológica</w:t>
      </w:r>
      <w:r w:rsidRPr="00491FF2">
        <w:t xml:space="preserve"> debe ser flexible para tal fin.</w:t>
      </w:r>
    </w:p>
    <w:p w14:paraId="5DF10B3C" w14:textId="77777777" w:rsidR="00CF4A27" w:rsidRDefault="00CF4A27" w:rsidP="00425D71">
      <w:pPr>
        <w:pStyle w:val="Estilo1"/>
      </w:pPr>
      <w:r w:rsidRPr="00491FF2">
        <w:t xml:space="preserve">Algunos de los campos </w:t>
      </w:r>
      <w:r>
        <w:t>tienen listados de valores que deberán quedar configurados en el sistema y podrán ser actualizados cuando así el Banco lo requiera.</w:t>
      </w:r>
    </w:p>
    <w:p w14:paraId="1CDD7733" w14:textId="747A955E" w:rsidR="00CF4A27" w:rsidRPr="0059405E" w:rsidRDefault="00CF4A27" w:rsidP="00425D71">
      <w:pPr>
        <w:pStyle w:val="Estilo1"/>
      </w:pPr>
      <w:r>
        <w:t>La solución tecnológica debe permitir la configuración y parametrización de la metodología de evaluación de riesgo</w:t>
      </w:r>
      <w:r w:rsidR="464DA9ED">
        <w:t xml:space="preserve"> operativo</w:t>
      </w:r>
      <w:r>
        <w:t xml:space="preserve"> </w:t>
      </w:r>
      <w:r w:rsidR="2DF69B1F">
        <w:t>(</w:t>
      </w:r>
      <w:r>
        <w:t xml:space="preserve">inherente </w:t>
      </w:r>
      <w:r w:rsidR="39FAE6DE">
        <w:t>y</w:t>
      </w:r>
      <w:r>
        <w:t xml:space="preserve"> residual</w:t>
      </w:r>
      <w:r w:rsidR="164F8862">
        <w:t>)</w:t>
      </w:r>
      <w:r>
        <w:t xml:space="preserve"> del Banco. Dicha metodología tiene definiciones cuantitativas y cualitativas que deben quedar completamente implementadas en la solución. Más adelante se explica el detalle de la metodología para su respectivo análisis </w:t>
      </w:r>
      <w:hyperlink w:anchor="_Anexo_1._Metodología">
        <w:r w:rsidR="000D3C95" w:rsidRPr="0059405E">
          <w:rPr>
            <w:rStyle w:val="Hipervnculo"/>
          </w:rPr>
          <w:t>Metodología de Evaluación de Riesgo Operativo</w:t>
        </w:r>
      </w:hyperlink>
      <w:r w:rsidRPr="0059405E">
        <w:t>.</w:t>
      </w:r>
      <w:r w:rsidR="00763034" w:rsidRPr="0059405E">
        <w:t xml:space="preserve"> El proveedor debe indicar si para la implementación de la metodología expuesta</w:t>
      </w:r>
      <w:r w:rsidR="008D62B1" w:rsidRPr="0059405E">
        <w:t xml:space="preserve">, requiere realizar desarrollos internos o estos pueden ser parametrizados directamente sobre la interfaz de la solución y modificables por el </w:t>
      </w:r>
      <w:r w:rsidR="00587D43" w:rsidRPr="0059405E">
        <w:t>Administrador.</w:t>
      </w:r>
    </w:p>
    <w:p w14:paraId="77329D0B" w14:textId="77777777" w:rsidR="00CF4A27" w:rsidRPr="0059405E" w:rsidRDefault="00CF4A27" w:rsidP="00425D71">
      <w:pPr>
        <w:pStyle w:val="Estilo1"/>
      </w:pPr>
      <w:r w:rsidRPr="0059405E">
        <w:t>La solución tecnológica debe permitir actualizar los cálculos y demás parametrizaciones asociadas a la metodología de evaluación de riesgo operativo. Esto, considerando que pueden existir cambios normativos o mejoras a la metodología de riesgos que requieran ajustes sobre la solución.</w:t>
      </w:r>
    </w:p>
    <w:p w14:paraId="24CC222E" w14:textId="3A4FAED3" w:rsidR="00CF4A27" w:rsidRPr="0059405E" w:rsidRDefault="00CF4A27" w:rsidP="00425D71">
      <w:pPr>
        <w:pStyle w:val="Estilo1"/>
      </w:pPr>
      <w:r w:rsidRPr="0059405E">
        <w:t xml:space="preserve">Es </w:t>
      </w:r>
      <w:r w:rsidR="000D3C95" w:rsidRPr="0059405E">
        <w:t>un deseable</w:t>
      </w:r>
      <w:r w:rsidRPr="0059405E">
        <w:t xml:space="preserve"> que la solución permita configurar diferentes metodologías para la evaluación de riesgos dependiendo el sistema de gestión al cual pertenezcan: SARO, SGSI, SARLAFT, SARE (Riesgo Estratégico), etc. Estas pueden tener cálculos diferentes para la valoración de </w:t>
      </w:r>
      <w:r w:rsidRPr="0059405E">
        <w:lastRenderedPageBreak/>
        <w:t>los riesgos.</w:t>
      </w:r>
      <w:bookmarkStart w:id="0" w:name="_Riesgo_Inherente_SARO"/>
      <w:bookmarkEnd w:id="0"/>
      <w:r w:rsidR="004B6641" w:rsidRPr="0059405E">
        <w:t xml:space="preserve"> </w:t>
      </w:r>
      <w:r w:rsidR="004F1B15" w:rsidRPr="0059405E">
        <w:t>En caso de que</w:t>
      </w:r>
      <w:r w:rsidR="004B6641" w:rsidRPr="0059405E">
        <w:t xml:space="preserve"> la solución lo permita, </w:t>
      </w:r>
      <w:r w:rsidR="002F208F" w:rsidRPr="0059405E">
        <w:t>y dado que el alcance de est</w:t>
      </w:r>
      <w:r w:rsidR="0070500A" w:rsidRPr="0059405E">
        <w:t xml:space="preserve">e requerimiento es únicamente la implementación de la metodología de SARO, </w:t>
      </w:r>
      <w:r w:rsidR="004B6641" w:rsidRPr="0059405E">
        <w:t xml:space="preserve">el </w:t>
      </w:r>
      <w:r w:rsidR="00663403" w:rsidRPr="0059405E">
        <w:t>proponente</w:t>
      </w:r>
      <w:r w:rsidR="004B6641" w:rsidRPr="0059405E">
        <w:t xml:space="preserve"> debe especificar </w:t>
      </w:r>
      <w:r w:rsidR="00F03C9A" w:rsidRPr="0059405E">
        <w:t xml:space="preserve">si </w:t>
      </w:r>
      <w:r w:rsidR="004F1B15" w:rsidRPr="0059405E">
        <w:t xml:space="preserve">la </w:t>
      </w:r>
      <w:r w:rsidR="00132A84" w:rsidRPr="0059405E">
        <w:t>parametrización</w:t>
      </w:r>
      <w:r w:rsidR="004F1B15" w:rsidRPr="0059405E">
        <w:t xml:space="preserve"> de </w:t>
      </w:r>
      <w:r w:rsidR="0070500A" w:rsidRPr="0059405E">
        <w:t>las otras metodologías</w:t>
      </w:r>
      <w:r w:rsidR="004F1B15" w:rsidRPr="0059405E">
        <w:t xml:space="preserve"> implica la </w:t>
      </w:r>
      <w:r w:rsidR="00132A84" w:rsidRPr="0059405E">
        <w:t xml:space="preserve">implementación de </w:t>
      </w:r>
      <w:r w:rsidR="004F1B15" w:rsidRPr="0059405E">
        <w:t>módulos</w:t>
      </w:r>
      <w:r w:rsidR="00132A84" w:rsidRPr="0059405E">
        <w:t xml:space="preserve"> diferentes a los </w:t>
      </w:r>
      <w:r w:rsidR="0070500A" w:rsidRPr="0059405E">
        <w:t>requeridos para SARO</w:t>
      </w:r>
      <w:r w:rsidR="00663403" w:rsidRPr="0059405E">
        <w:t xml:space="preserve"> o</w:t>
      </w:r>
      <w:r w:rsidR="006F03BC" w:rsidRPr="0059405E">
        <w:t xml:space="preserve"> si se puede realizar a través del mismo módulo con una ampliación de las horas de implementación destinadas para tal fin</w:t>
      </w:r>
      <w:r w:rsidR="004F1B15" w:rsidRPr="0059405E">
        <w:t>.</w:t>
      </w:r>
      <w:r w:rsidR="00663403" w:rsidRPr="0059405E">
        <w:t xml:space="preserve"> </w:t>
      </w:r>
      <w:r w:rsidR="00975A09" w:rsidRPr="0059405E">
        <w:t>Asimismo, d</w:t>
      </w:r>
      <w:r w:rsidR="00663403" w:rsidRPr="0059405E">
        <w:t xml:space="preserve">ebe </w:t>
      </w:r>
      <w:r w:rsidR="002805E3" w:rsidRPr="0059405E">
        <w:t>explicar</w:t>
      </w:r>
      <w:r w:rsidR="00663403" w:rsidRPr="0059405E">
        <w:t xml:space="preserve"> </w:t>
      </w:r>
      <w:r w:rsidR="0059405E" w:rsidRPr="0059405E">
        <w:t>las implicaciones que tendría</w:t>
      </w:r>
      <w:r w:rsidR="00663403" w:rsidRPr="0059405E">
        <w:t xml:space="preserve"> realizar</w:t>
      </w:r>
      <w:r w:rsidR="0059405E" w:rsidRPr="0059405E">
        <w:t xml:space="preserve"> estas implementaciones</w:t>
      </w:r>
      <w:r w:rsidR="00663403" w:rsidRPr="0059405E">
        <w:t xml:space="preserve"> </w:t>
      </w:r>
      <w:r w:rsidR="0059405E" w:rsidRPr="0059405E">
        <w:t>adicionales.</w:t>
      </w:r>
      <w:r w:rsidR="00663403" w:rsidRPr="0059405E">
        <w:t xml:space="preserve"> </w:t>
      </w:r>
    </w:p>
    <w:p w14:paraId="6D7DDD1C" w14:textId="77777777" w:rsidR="001D119E" w:rsidRDefault="001D119E" w:rsidP="001D119E">
      <w:pPr>
        <w:pStyle w:val="Estilo1"/>
      </w:pPr>
      <w:r>
        <w:t>Es deseable que la solución tenga un tablero de control que permita identificar de forma rápida el estado de los riesgos, indicadores y demás gráficas útiles para la gestión de riesgos del Banco.</w:t>
      </w:r>
    </w:p>
    <w:p w14:paraId="10985EC1" w14:textId="469C157E" w:rsidR="001D119E" w:rsidRDefault="001D119E" w:rsidP="001D119E">
      <w:pPr>
        <w:pStyle w:val="Estilo1"/>
      </w:pPr>
      <w:r>
        <w:t>Es deseable que la solución permita a los usuarios de riesgo operativo acceder a los planes de acción y recomendaciones generados por la auditoría para los procesos</w:t>
      </w:r>
    </w:p>
    <w:p w14:paraId="08C7A126" w14:textId="77777777" w:rsidR="001D119E" w:rsidRPr="009D2285" w:rsidRDefault="001D119E" w:rsidP="001D119E">
      <w:pPr>
        <w:pStyle w:val="Estilo1"/>
        <w:numPr>
          <w:ilvl w:val="0"/>
          <w:numId w:val="0"/>
        </w:numPr>
        <w:ind w:left="1152"/>
      </w:pPr>
    </w:p>
    <w:p w14:paraId="464802E5" w14:textId="2ADA5E30" w:rsidR="00CF4A27" w:rsidRDefault="00CF4A27" w:rsidP="00DF00A8">
      <w:pPr>
        <w:pStyle w:val="Ttulo5"/>
        <w:numPr>
          <w:ilvl w:val="3"/>
          <w:numId w:val="18"/>
        </w:numPr>
        <w:rPr>
          <w:lang w:val="es-CO"/>
        </w:rPr>
      </w:pPr>
      <w:r>
        <w:rPr>
          <w:lang w:val="es-CO"/>
        </w:rPr>
        <w:t>Mapas de Riesgo</w:t>
      </w:r>
    </w:p>
    <w:p w14:paraId="53A3F045" w14:textId="77777777" w:rsidR="00CF4A27" w:rsidRPr="00390CA4" w:rsidRDefault="00CF4A27" w:rsidP="00425D71">
      <w:pPr>
        <w:pStyle w:val="Estilo1"/>
      </w:pPr>
      <w:r w:rsidRPr="00390CA4">
        <w:t>La solución debe permitir la generación de como mínimo los siguientes mapas de riesgos de la metodología SARO:</w:t>
      </w:r>
    </w:p>
    <w:p w14:paraId="5345622E" w14:textId="77777777" w:rsidR="00CF4A27" w:rsidRDefault="00CF4A27" w:rsidP="00CF4A27">
      <w:pPr>
        <w:pStyle w:val="Prrafodelista"/>
        <w:numPr>
          <w:ilvl w:val="1"/>
          <w:numId w:val="8"/>
        </w:numPr>
        <w:rPr>
          <w:lang w:val="es-CO"/>
        </w:rPr>
      </w:pPr>
      <w:r>
        <w:rPr>
          <w:lang w:val="es-CO"/>
        </w:rPr>
        <w:t>Mapa de Riesgo Inherente por Entidad - Perfil de riesgo. (Promedio)</w:t>
      </w:r>
    </w:p>
    <w:p w14:paraId="27D453C2" w14:textId="77777777" w:rsidR="00CF4A27" w:rsidRPr="00C92FE8" w:rsidRDefault="00CF4A27" w:rsidP="00CF4A27">
      <w:pPr>
        <w:pStyle w:val="Prrafodelista"/>
        <w:numPr>
          <w:ilvl w:val="1"/>
          <w:numId w:val="8"/>
        </w:numPr>
        <w:rPr>
          <w:lang w:val="es-CO"/>
        </w:rPr>
      </w:pPr>
      <w:r>
        <w:rPr>
          <w:lang w:val="es-CO"/>
        </w:rPr>
        <w:t>Mapa de Riesgo Residual por Entidad - Perfil de riesgo. (Promedio)</w:t>
      </w:r>
    </w:p>
    <w:p w14:paraId="179DF32D" w14:textId="77777777" w:rsidR="00CF4A27" w:rsidRDefault="00CF4A27" w:rsidP="00CF4A27">
      <w:pPr>
        <w:pStyle w:val="Prrafodelista"/>
        <w:numPr>
          <w:ilvl w:val="1"/>
          <w:numId w:val="8"/>
        </w:numPr>
        <w:rPr>
          <w:lang w:val="es-CO"/>
        </w:rPr>
      </w:pPr>
      <w:r>
        <w:rPr>
          <w:lang w:val="es-CO"/>
        </w:rPr>
        <w:t>Mapa de Riesgo Inherente por Proceso</w:t>
      </w:r>
    </w:p>
    <w:p w14:paraId="2186B395" w14:textId="77777777" w:rsidR="00CF4A27" w:rsidRPr="00B66CCB" w:rsidRDefault="00CF4A27" w:rsidP="00CF4A27">
      <w:pPr>
        <w:pStyle w:val="Prrafodelista"/>
        <w:numPr>
          <w:ilvl w:val="1"/>
          <w:numId w:val="8"/>
        </w:numPr>
        <w:rPr>
          <w:lang w:val="es-CO"/>
        </w:rPr>
      </w:pPr>
      <w:r>
        <w:rPr>
          <w:lang w:val="es-CO"/>
        </w:rPr>
        <w:t>Mapa de Riesgo Residual por Proceso</w:t>
      </w:r>
    </w:p>
    <w:p w14:paraId="47A41160" w14:textId="77777777" w:rsidR="00CF4A27" w:rsidRPr="00B66CCB" w:rsidRDefault="00CF4A27" w:rsidP="00CF4A27">
      <w:pPr>
        <w:pStyle w:val="Prrafodelista"/>
        <w:numPr>
          <w:ilvl w:val="1"/>
          <w:numId w:val="8"/>
        </w:numPr>
        <w:rPr>
          <w:lang w:val="es-CO"/>
        </w:rPr>
      </w:pPr>
      <w:r>
        <w:rPr>
          <w:lang w:val="es-CO"/>
        </w:rPr>
        <w:t>Mapa de Riesgo Inherente por Producto, canal o proyecto</w:t>
      </w:r>
    </w:p>
    <w:p w14:paraId="544727C9" w14:textId="7A22F207" w:rsidR="00CF4A27" w:rsidRDefault="00CF4A27" w:rsidP="00629D83">
      <w:pPr>
        <w:pStyle w:val="Prrafodelista"/>
        <w:numPr>
          <w:ilvl w:val="1"/>
          <w:numId w:val="8"/>
        </w:numPr>
        <w:rPr>
          <w:lang w:val="es-CO"/>
        </w:rPr>
      </w:pPr>
      <w:r w:rsidRPr="00629D83">
        <w:rPr>
          <w:lang w:val="es-CO"/>
        </w:rPr>
        <w:t>Mapa de Riesgo Residual por Producto, canal o proyecto</w:t>
      </w:r>
    </w:p>
    <w:p w14:paraId="2F933448" w14:textId="77777777" w:rsidR="00CF4A27" w:rsidRDefault="00CF4A27" w:rsidP="00425D71">
      <w:pPr>
        <w:pStyle w:val="Estilo1"/>
      </w:pPr>
      <w:r w:rsidRPr="00390CA4">
        <w:t>Adicionalmente, si la solución</w:t>
      </w:r>
      <w:r>
        <w:t xml:space="preserve"> tecnológica</w:t>
      </w:r>
      <w:r w:rsidRPr="00390CA4">
        <w:t xml:space="preserve"> </w:t>
      </w:r>
      <w:r>
        <w:t xml:space="preserve">permite </w:t>
      </w:r>
      <w:r w:rsidRPr="00390CA4">
        <w:t>la parametrización de diferentes metodologías</w:t>
      </w:r>
      <w:r>
        <w:t xml:space="preserve"> de riesgos (SARLAFT, SGSI, SARE, etc.)</w:t>
      </w:r>
      <w:r w:rsidRPr="00390CA4">
        <w:t>, se requerirían los mismos mapas anteriores tanto por metodología como de forma acumulada (Perfil integral de riesgos).</w:t>
      </w:r>
    </w:p>
    <w:p w14:paraId="3D4978A3" w14:textId="77777777" w:rsidR="00CF4A27" w:rsidRDefault="00CF4A27" w:rsidP="00425D71">
      <w:pPr>
        <w:pStyle w:val="Estilo1"/>
        <w:numPr>
          <w:ilvl w:val="0"/>
          <w:numId w:val="0"/>
        </w:numPr>
        <w:ind w:left="1080"/>
      </w:pPr>
    </w:p>
    <w:p w14:paraId="46A5CDD2" w14:textId="77777777" w:rsidR="00CF4A27" w:rsidRPr="000A7E2F" w:rsidRDefault="00CF4A27" w:rsidP="00425D71">
      <w:pPr>
        <w:pStyle w:val="Estilo1"/>
      </w:pPr>
      <w:r>
        <w:t xml:space="preserve">Es deseable que la información de riesgo inherente y residual por proceso, entidad, metodología, producto, canal o proyecto, etc., puedan verse en un mismo mapa. Esto, para ver el movimiento de los riesgos a partir de la aplicación de controles. El mapa ideal sería el siguiente: </w:t>
      </w:r>
    </w:p>
    <w:p w14:paraId="61D5CB80" w14:textId="77777777" w:rsidR="00CF4A27" w:rsidRDefault="00CF4A27" w:rsidP="00CF4A27">
      <w:pPr>
        <w:pStyle w:val="Prrafodelista"/>
        <w:jc w:val="center"/>
        <w:rPr>
          <w:lang w:val="es-CO"/>
        </w:rPr>
      </w:pPr>
      <w:r>
        <w:rPr>
          <w:noProof/>
        </w:rPr>
        <w:lastRenderedPageBreak/>
        <w:drawing>
          <wp:inline distT="0" distB="0" distL="0" distR="0" wp14:anchorId="1C391402" wp14:editId="4EBBEBCA">
            <wp:extent cx="3760972" cy="317754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9">
                      <a:extLst>
                        <a:ext uri="{28A0092B-C50C-407E-A947-70E740481C1C}">
                          <a14:useLocalDpi xmlns:a14="http://schemas.microsoft.com/office/drawing/2010/main" val="0"/>
                        </a:ext>
                      </a:extLst>
                    </a:blip>
                    <a:stretch>
                      <a:fillRect/>
                    </a:stretch>
                  </pic:blipFill>
                  <pic:spPr>
                    <a:xfrm>
                      <a:off x="0" y="0"/>
                      <a:ext cx="3760972" cy="3177540"/>
                    </a:xfrm>
                    <a:prstGeom prst="rect">
                      <a:avLst/>
                    </a:prstGeom>
                  </pic:spPr>
                </pic:pic>
              </a:graphicData>
            </a:graphic>
          </wp:inline>
        </w:drawing>
      </w:r>
    </w:p>
    <w:p w14:paraId="61ECE203" w14:textId="3F9862A6" w:rsidR="00CF4A27" w:rsidRPr="0097769E" w:rsidRDefault="00066344" w:rsidP="00066344">
      <w:pPr>
        <w:pStyle w:val="Estilo1"/>
      </w:pPr>
      <w:r w:rsidRPr="0097769E">
        <w:t xml:space="preserve">El proponente deberá enviar pantallas con los tipos de mapas </w:t>
      </w:r>
      <w:r w:rsidR="00463668" w:rsidRPr="0097769E">
        <w:t>de calor que genera la solución.</w:t>
      </w:r>
    </w:p>
    <w:p w14:paraId="57A7783C" w14:textId="4FD5061C" w:rsidR="00CF4A27" w:rsidRPr="0097769E" w:rsidRDefault="00CF4A27" w:rsidP="00DF00A8">
      <w:pPr>
        <w:pStyle w:val="Ttulo5"/>
        <w:numPr>
          <w:ilvl w:val="3"/>
          <w:numId w:val="18"/>
        </w:numPr>
        <w:rPr>
          <w:lang w:val="es-CO"/>
        </w:rPr>
      </w:pPr>
      <w:r w:rsidRPr="0097769E">
        <w:rPr>
          <w:lang w:val="es-CO"/>
        </w:rPr>
        <w:t>Gestión de Eventos de Riesgo Operativo</w:t>
      </w:r>
    </w:p>
    <w:p w14:paraId="4CE28D16" w14:textId="77B0BCF1" w:rsidR="00CF4A27" w:rsidRPr="0097769E" w:rsidRDefault="00CF4A27" w:rsidP="00425D71">
      <w:pPr>
        <w:pStyle w:val="Estilo1"/>
      </w:pPr>
      <w:r w:rsidRPr="0097769E">
        <w:t xml:space="preserve">El reporte de Eventos de Riesgo operativo debe </w:t>
      </w:r>
      <w:r w:rsidR="00425D71" w:rsidRPr="0097769E">
        <w:t>s</w:t>
      </w:r>
      <w:r w:rsidRPr="0097769E">
        <w:t>er realizado a través de la solución tecnológica</w:t>
      </w:r>
      <w:r w:rsidR="00425D71" w:rsidRPr="0097769E">
        <w:t xml:space="preserve"> </w:t>
      </w:r>
      <w:r w:rsidRPr="0097769E">
        <w:t xml:space="preserve">por </w:t>
      </w:r>
      <w:r w:rsidR="00425D71" w:rsidRPr="0097769E">
        <w:t xml:space="preserve">los </w:t>
      </w:r>
      <w:r w:rsidRPr="0097769E">
        <w:t>funcionarios de la Oficina de Riesgo Operativo</w:t>
      </w:r>
      <w:r w:rsidR="00425D71" w:rsidRPr="0097769E">
        <w:t xml:space="preserve"> (</w:t>
      </w:r>
      <w:r w:rsidR="00AA0179">
        <w:t>5</w:t>
      </w:r>
      <w:r w:rsidR="00701BD9">
        <w:t xml:space="preserve"> funcionarios, máximo 3 concurrentes</w:t>
      </w:r>
      <w:r w:rsidR="00425D71" w:rsidRPr="0097769E">
        <w:t xml:space="preserve">). Es un deseable que cualquier funcionario de la Organización pueda realizar también dicho reporte, en cuyo caso se generaría un </w:t>
      </w:r>
      <w:r w:rsidRPr="0097769E">
        <w:t>formulario especial con los campos mínimos necesarios</w:t>
      </w:r>
      <w:r w:rsidR="00425D71" w:rsidRPr="0097769E">
        <w:t>.</w:t>
      </w:r>
      <w:r w:rsidR="00691429" w:rsidRPr="0097769E">
        <w:t xml:space="preserve"> E</w:t>
      </w:r>
      <w:r w:rsidR="00B302AF" w:rsidRPr="0097769E">
        <w:t>n</w:t>
      </w:r>
      <w:r w:rsidR="00691429" w:rsidRPr="0097769E">
        <w:t xml:space="preserve"> caso </w:t>
      </w:r>
      <w:r w:rsidR="000821CB" w:rsidRPr="0097769E">
        <w:t xml:space="preserve">de </w:t>
      </w:r>
      <w:r w:rsidR="00691429" w:rsidRPr="0097769E">
        <w:t xml:space="preserve">que la </w:t>
      </w:r>
      <w:r w:rsidR="00B302AF" w:rsidRPr="0097769E">
        <w:t>solución lo permita, debe indicar las implicaciones técnicas y económicas de esta actividad</w:t>
      </w:r>
      <w:r w:rsidR="004D632D" w:rsidRPr="0097769E">
        <w:t xml:space="preserve">, es decir, si se requiere un módulo adicional, si todos </w:t>
      </w:r>
      <w:r w:rsidR="008421EB" w:rsidRPr="0097769E">
        <w:t xml:space="preserve">los usuarios que </w:t>
      </w:r>
      <w:r w:rsidR="004D632D" w:rsidRPr="0097769E">
        <w:t>deben ser usuarios nombrados</w:t>
      </w:r>
      <w:r w:rsidR="008421EB" w:rsidRPr="0097769E">
        <w:t>/licenciados y cuál es su costo.</w:t>
      </w:r>
      <w:r w:rsidR="004D632D" w:rsidRPr="0097769E">
        <w:t xml:space="preserve"> </w:t>
      </w:r>
    </w:p>
    <w:p w14:paraId="2A4B6F3E" w14:textId="41190BBE" w:rsidR="00CF4A27" w:rsidRPr="00425D71" w:rsidRDefault="00CF4A27" w:rsidP="00425D71">
      <w:pPr>
        <w:pStyle w:val="Estilo1"/>
      </w:pPr>
      <w:r w:rsidRPr="00425D71">
        <w:t xml:space="preserve">Los eventos de riesgo operativo pueden tener afectación sobre un riesgo existente, bajo la metodología explicada en el </w:t>
      </w:r>
      <w:hyperlink w:anchor="_Anexo_1._Metodología" w:history="1">
        <w:r w:rsidR="00425D71" w:rsidRPr="00425D71">
          <w:rPr>
            <w:rStyle w:val="Hipervnculo"/>
          </w:rPr>
          <w:t>Anexo 1</w:t>
        </w:r>
      </w:hyperlink>
      <w:r w:rsidRPr="00425D71">
        <w:t>. Esta afectación debe verse reflejada sobre la calificación del riesgo residual en la solución tecnológica solicitada.</w:t>
      </w:r>
      <w:r w:rsidR="0097769E">
        <w:t xml:space="preserve"> El proponente debe indicar con claridad si la solución ofrecida permite o no realizar la afectación del riesgo basada metodología</w:t>
      </w:r>
      <w:r w:rsidR="00F65ACD">
        <w:t xml:space="preserve"> expuesta</w:t>
      </w:r>
      <w:r w:rsidR="0097769E">
        <w:t>.</w:t>
      </w:r>
    </w:p>
    <w:p w14:paraId="2AF766BB" w14:textId="4B59AC4E" w:rsidR="00CF4A27" w:rsidRPr="00425D71" w:rsidRDefault="00CF4A27" w:rsidP="00425D71">
      <w:pPr>
        <w:pStyle w:val="Estilo1"/>
      </w:pPr>
      <w:r w:rsidRPr="00425D71">
        <w:t>Los eventos de riesgo operativo pueden tener planes de acción con sus respectivos responsables y fechas de compromiso, esto debe ser gestionado a través de la solución tecnológica.</w:t>
      </w:r>
    </w:p>
    <w:p w14:paraId="702CD92A" w14:textId="7E120C1E" w:rsidR="00CF4A27" w:rsidRPr="00425D71" w:rsidRDefault="00CF4A27" w:rsidP="00425D71">
      <w:pPr>
        <w:pStyle w:val="Estilo1"/>
      </w:pPr>
      <w:r>
        <w:t xml:space="preserve">La solución tecnológica debe permitir asignar un mismo plan de acción a varios </w:t>
      </w:r>
      <w:r w:rsidR="7F07361A">
        <w:t>riesgos y e</w:t>
      </w:r>
      <w:r>
        <w:t>ventos de riesgo operativo.</w:t>
      </w:r>
    </w:p>
    <w:p w14:paraId="580B4893" w14:textId="77777777" w:rsidR="00CF4A27" w:rsidRPr="001C23FF" w:rsidRDefault="00CF4A27" w:rsidP="00CF4A27">
      <w:pPr>
        <w:pStyle w:val="Prrafodelista"/>
        <w:numPr>
          <w:ilvl w:val="0"/>
          <w:numId w:val="11"/>
        </w:numPr>
        <w:rPr>
          <w:lang w:val="es-CO"/>
        </w:rPr>
      </w:pPr>
      <w:r w:rsidRPr="008720E7">
        <w:rPr>
          <w:lang w:val="es-CO"/>
        </w:rPr>
        <w:t xml:space="preserve">La solución tecnológica debe permitir la parametrización y configuración de todos los campos utilizados para </w:t>
      </w:r>
      <w:r>
        <w:rPr>
          <w:lang w:val="es-CO"/>
        </w:rPr>
        <w:t>el registro de eventos de riesgo operativo</w:t>
      </w:r>
      <w:r w:rsidRPr="008720E7">
        <w:rPr>
          <w:lang w:val="es-CO"/>
        </w:rPr>
        <w:t>, de acuerdo con lo dispuesto por la Circular Básica Financiera y Contable, considerando además aquellos que fueron incluidos por la metodología específica SARO del Banco:</w:t>
      </w:r>
    </w:p>
    <w:tbl>
      <w:tblPr>
        <w:tblW w:w="87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1"/>
        <w:gridCol w:w="1851"/>
        <w:gridCol w:w="1653"/>
        <w:gridCol w:w="1945"/>
      </w:tblGrid>
      <w:tr w:rsidR="00462534" w:rsidRPr="00D17A54" w14:paraId="2096F220" w14:textId="77777777" w:rsidTr="0008201A">
        <w:trPr>
          <w:trHeight w:val="288"/>
        </w:trPr>
        <w:tc>
          <w:tcPr>
            <w:tcW w:w="3331" w:type="dxa"/>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hideMark/>
          </w:tcPr>
          <w:p w14:paraId="6D8AD074" w14:textId="77777777" w:rsidR="00462534" w:rsidRPr="0008201A" w:rsidRDefault="00462534" w:rsidP="00D84547">
            <w:pPr>
              <w:spacing w:after="0" w:line="240" w:lineRule="auto"/>
              <w:ind w:left="0"/>
              <w:jc w:val="center"/>
              <w:rPr>
                <w:rFonts w:ascii="Calibri" w:eastAsia="Times New Roman" w:hAnsi="Calibri" w:cs="Calibri"/>
                <w:b/>
                <w:bCs/>
                <w:color w:val="FFFFFF"/>
                <w:sz w:val="20"/>
                <w:szCs w:val="20"/>
                <w:lang w:val="es-CO"/>
              </w:rPr>
            </w:pPr>
            <w:r w:rsidRPr="0008201A">
              <w:rPr>
                <w:rFonts w:ascii="Calibri" w:eastAsia="Times New Roman" w:hAnsi="Calibri" w:cs="Calibri"/>
                <w:b/>
                <w:bCs/>
                <w:color w:val="FFFFFF"/>
                <w:sz w:val="20"/>
                <w:szCs w:val="20"/>
                <w:lang w:val="es-CO"/>
              </w:rPr>
              <w:t>Campo</w:t>
            </w:r>
          </w:p>
        </w:tc>
        <w:tc>
          <w:tcPr>
            <w:tcW w:w="1851" w:type="dxa"/>
            <w:tcBorders>
              <w:top w:val="single" w:sz="4" w:space="0" w:color="auto"/>
              <w:left w:val="single" w:sz="4" w:space="0" w:color="auto"/>
              <w:bottom w:val="single" w:sz="4" w:space="0" w:color="auto"/>
              <w:right w:val="single" w:sz="4" w:space="0" w:color="auto"/>
            </w:tcBorders>
            <w:shd w:val="clear" w:color="auto" w:fill="595959" w:themeFill="text1" w:themeFillTint="A6"/>
            <w:noWrap/>
            <w:vAlign w:val="bottom"/>
            <w:hideMark/>
          </w:tcPr>
          <w:p w14:paraId="016BEAC8" w14:textId="77777777" w:rsidR="00462534" w:rsidRPr="0008201A" w:rsidRDefault="00462534" w:rsidP="00D84547">
            <w:pPr>
              <w:spacing w:after="0" w:line="240" w:lineRule="auto"/>
              <w:ind w:left="0"/>
              <w:jc w:val="center"/>
              <w:rPr>
                <w:rFonts w:ascii="Calibri" w:eastAsia="Times New Roman" w:hAnsi="Calibri" w:cs="Calibri"/>
                <w:b/>
                <w:bCs/>
                <w:color w:val="FFFFFF"/>
                <w:sz w:val="20"/>
                <w:szCs w:val="20"/>
                <w:lang w:val="es-CO"/>
              </w:rPr>
            </w:pPr>
            <w:r w:rsidRPr="0008201A">
              <w:rPr>
                <w:rFonts w:ascii="Calibri" w:eastAsia="Times New Roman" w:hAnsi="Calibri" w:cs="Calibri"/>
                <w:b/>
                <w:bCs/>
                <w:color w:val="FFFFFF"/>
                <w:sz w:val="20"/>
                <w:szCs w:val="20"/>
                <w:lang w:val="es-CO"/>
              </w:rPr>
              <w:t>Variable</w:t>
            </w:r>
          </w:p>
        </w:tc>
        <w:tc>
          <w:tcPr>
            <w:tcW w:w="1653" w:type="dxa"/>
            <w:tcBorders>
              <w:top w:val="single" w:sz="4" w:space="0" w:color="auto"/>
              <w:left w:val="single" w:sz="4" w:space="0" w:color="auto"/>
              <w:bottom w:val="single" w:sz="4" w:space="0" w:color="auto"/>
              <w:right w:val="single" w:sz="4" w:space="0" w:color="auto"/>
            </w:tcBorders>
            <w:shd w:val="clear" w:color="auto" w:fill="595959" w:themeFill="text1" w:themeFillTint="A6"/>
            <w:noWrap/>
            <w:vAlign w:val="bottom"/>
            <w:hideMark/>
          </w:tcPr>
          <w:p w14:paraId="241A98DB" w14:textId="77777777" w:rsidR="00462534" w:rsidRPr="0008201A" w:rsidRDefault="00462534" w:rsidP="00D84547">
            <w:pPr>
              <w:spacing w:after="0" w:line="240" w:lineRule="auto"/>
              <w:ind w:left="0"/>
              <w:jc w:val="center"/>
              <w:rPr>
                <w:rFonts w:ascii="Calibri" w:eastAsia="Times New Roman" w:hAnsi="Calibri" w:cs="Calibri"/>
                <w:b/>
                <w:bCs/>
                <w:color w:val="FFFFFF"/>
                <w:sz w:val="20"/>
                <w:szCs w:val="20"/>
                <w:lang w:val="es-CO"/>
              </w:rPr>
            </w:pPr>
            <w:r w:rsidRPr="0008201A">
              <w:rPr>
                <w:rFonts w:ascii="Calibri" w:eastAsia="Times New Roman" w:hAnsi="Calibri" w:cs="Calibri"/>
                <w:b/>
                <w:bCs/>
                <w:color w:val="FFFFFF"/>
                <w:sz w:val="20"/>
                <w:szCs w:val="20"/>
                <w:lang w:val="es-CO"/>
              </w:rPr>
              <w:t>Tipo</w:t>
            </w:r>
          </w:p>
        </w:tc>
        <w:tc>
          <w:tcPr>
            <w:tcW w:w="1945" w:type="dxa"/>
            <w:tcBorders>
              <w:top w:val="single" w:sz="4" w:space="0" w:color="auto"/>
              <w:left w:val="single" w:sz="4" w:space="0" w:color="auto"/>
              <w:bottom w:val="single" w:sz="4" w:space="0" w:color="auto"/>
              <w:right w:val="single" w:sz="4" w:space="0" w:color="auto"/>
            </w:tcBorders>
            <w:shd w:val="clear" w:color="auto" w:fill="595959" w:themeFill="text1" w:themeFillTint="A6"/>
            <w:noWrap/>
            <w:vAlign w:val="bottom"/>
            <w:hideMark/>
          </w:tcPr>
          <w:p w14:paraId="2B66C4C1" w14:textId="77777777" w:rsidR="00462534" w:rsidRPr="0008201A" w:rsidRDefault="00462534" w:rsidP="00D84547">
            <w:pPr>
              <w:spacing w:after="0" w:line="240" w:lineRule="auto"/>
              <w:ind w:left="0"/>
              <w:jc w:val="center"/>
              <w:rPr>
                <w:rFonts w:ascii="Calibri" w:eastAsia="Times New Roman" w:hAnsi="Calibri" w:cs="Calibri"/>
                <w:b/>
                <w:bCs/>
                <w:color w:val="FFFFFF"/>
                <w:sz w:val="20"/>
                <w:szCs w:val="20"/>
                <w:lang w:val="es-CO"/>
              </w:rPr>
            </w:pPr>
            <w:r w:rsidRPr="0008201A">
              <w:rPr>
                <w:rFonts w:ascii="Calibri" w:eastAsia="Times New Roman" w:hAnsi="Calibri" w:cs="Calibri"/>
                <w:b/>
                <w:bCs/>
                <w:color w:val="FFFFFF"/>
                <w:sz w:val="20"/>
                <w:szCs w:val="20"/>
                <w:lang w:val="es-CO"/>
              </w:rPr>
              <w:t>Clasificación Interna</w:t>
            </w:r>
          </w:p>
        </w:tc>
      </w:tr>
      <w:tr w:rsidR="00462534" w:rsidRPr="00D17A54" w14:paraId="69ED711E" w14:textId="77777777" w:rsidTr="00462534">
        <w:trPr>
          <w:trHeight w:val="288"/>
        </w:trPr>
        <w:tc>
          <w:tcPr>
            <w:tcW w:w="33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D374D3" w14:textId="77777777" w:rsidR="00462534" w:rsidRPr="00D17A54" w:rsidRDefault="00462534" w:rsidP="00D84547">
            <w:pPr>
              <w:spacing w:after="0" w:line="240" w:lineRule="auto"/>
              <w:ind w:left="0"/>
              <w:jc w:val="center"/>
              <w:rPr>
                <w:rFonts w:ascii="Calibri" w:eastAsia="Times New Roman" w:hAnsi="Calibri" w:cs="Calibri"/>
              </w:rPr>
            </w:pPr>
            <w:r w:rsidRPr="00D17A54">
              <w:rPr>
                <w:rFonts w:ascii="Calibri" w:eastAsia="Times New Roman" w:hAnsi="Calibri" w:cs="Calibri"/>
              </w:rPr>
              <w:lastRenderedPageBreak/>
              <w:t>ID Evento</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5B7E1" w14:textId="77777777" w:rsidR="00462534" w:rsidRPr="00462534" w:rsidRDefault="00462534" w:rsidP="00462534">
            <w:pPr>
              <w:spacing w:after="0" w:line="240" w:lineRule="auto"/>
              <w:ind w:left="0"/>
              <w:jc w:val="center"/>
              <w:rPr>
                <w:rFonts w:ascii="Calibri" w:eastAsia="Times New Roman" w:hAnsi="Calibri" w:cs="Calibri"/>
                <w:color w:val="000000"/>
              </w:rPr>
            </w:pPr>
            <w:r w:rsidRPr="00462534">
              <w:rPr>
                <w:rFonts w:ascii="Calibri" w:eastAsia="Times New Roman" w:hAnsi="Calibri" w:cs="Calibri"/>
                <w:color w:val="000000"/>
              </w:rPr>
              <w:t> </w:t>
            </w:r>
          </w:p>
        </w:tc>
        <w:tc>
          <w:tcPr>
            <w:tcW w:w="1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DC0037" w14:textId="77777777" w:rsidR="00462534" w:rsidRPr="00462534" w:rsidRDefault="00462534" w:rsidP="00462534">
            <w:pPr>
              <w:spacing w:after="0" w:line="240" w:lineRule="auto"/>
              <w:ind w:left="0"/>
              <w:jc w:val="center"/>
              <w:rPr>
                <w:rFonts w:ascii="Calibri" w:eastAsia="Times New Roman" w:hAnsi="Calibri" w:cs="Calibri"/>
                <w:color w:val="000000"/>
              </w:rPr>
            </w:pPr>
            <w:r w:rsidRPr="00462534">
              <w:rPr>
                <w:rFonts w:ascii="Calibri" w:eastAsia="Times New Roman" w:hAnsi="Calibri" w:cs="Calibri"/>
                <w:color w:val="000000"/>
              </w:rPr>
              <w:t>Calculado por el sistema</w:t>
            </w:r>
          </w:p>
        </w:tc>
        <w:tc>
          <w:tcPr>
            <w:tcW w:w="19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0110C6" w14:textId="77777777" w:rsidR="00462534" w:rsidRPr="00462534" w:rsidRDefault="00462534" w:rsidP="00462534">
            <w:pPr>
              <w:spacing w:after="0" w:line="240" w:lineRule="auto"/>
              <w:ind w:left="0"/>
              <w:jc w:val="center"/>
              <w:rPr>
                <w:rFonts w:ascii="Calibri" w:eastAsia="Times New Roman" w:hAnsi="Calibri" w:cs="Calibri"/>
                <w:color w:val="000000"/>
              </w:rPr>
            </w:pPr>
            <w:r w:rsidRPr="00462534">
              <w:rPr>
                <w:rFonts w:ascii="Calibri" w:eastAsia="Times New Roman" w:hAnsi="Calibri" w:cs="Calibri"/>
                <w:color w:val="000000"/>
              </w:rPr>
              <w:t>Mandatorio</w:t>
            </w:r>
          </w:p>
        </w:tc>
      </w:tr>
      <w:tr w:rsidR="00462534" w:rsidRPr="00D17A54" w14:paraId="43C46D3C" w14:textId="77777777" w:rsidTr="00462534">
        <w:trPr>
          <w:trHeight w:val="288"/>
        </w:trPr>
        <w:tc>
          <w:tcPr>
            <w:tcW w:w="33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196909" w14:textId="77777777" w:rsidR="00462534" w:rsidRPr="00D17A54" w:rsidRDefault="00462534" w:rsidP="00D84547">
            <w:pPr>
              <w:spacing w:after="0" w:line="240" w:lineRule="auto"/>
              <w:ind w:left="0"/>
              <w:jc w:val="center"/>
              <w:rPr>
                <w:rFonts w:ascii="Calibri" w:eastAsia="Times New Roman" w:hAnsi="Calibri" w:cs="Calibri"/>
              </w:rPr>
            </w:pPr>
            <w:r w:rsidRPr="00D17A54">
              <w:rPr>
                <w:rFonts w:ascii="Calibri" w:eastAsia="Times New Roman" w:hAnsi="Calibri" w:cs="Calibri"/>
              </w:rPr>
              <w:t>Área</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DF4FA4"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Alfanumérico</w:t>
            </w:r>
          </w:p>
        </w:tc>
        <w:tc>
          <w:tcPr>
            <w:tcW w:w="1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FF2A74"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Obligatorio</w:t>
            </w:r>
          </w:p>
        </w:tc>
        <w:tc>
          <w:tcPr>
            <w:tcW w:w="19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0CA937"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Auxiliar</w:t>
            </w:r>
          </w:p>
        </w:tc>
      </w:tr>
      <w:tr w:rsidR="00462534" w:rsidRPr="00D17A54" w14:paraId="3B935EE1" w14:textId="77777777" w:rsidTr="00462534">
        <w:trPr>
          <w:trHeight w:val="288"/>
        </w:trPr>
        <w:tc>
          <w:tcPr>
            <w:tcW w:w="33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F70DC" w14:textId="77777777" w:rsidR="00462534" w:rsidRPr="00D17A54" w:rsidRDefault="00462534" w:rsidP="00D84547">
            <w:pPr>
              <w:spacing w:after="0" w:line="240" w:lineRule="auto"/>
              <w:ind w:left="0"/>
              <w:jc w:val="center"/>
              <w:rPr>
                <w:rFonts w:ascii="Calibri" w:eastAsia="Times New Roman" w:hAnsi="Calibri" w:cs="Calibri"/>
              </w:rPr>
            </w:pPr>
            <w:r w:rsidRPr="00D17A54">
              <w:rPr>
                <w:rFonts w:ascii="Calibri" w:eastAsia="Times New Roman" w:hAnsi="Calibri" w:cs="Calibri"/>
              </w:rPr>
              <w:t>Fecha Reporte</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B98E80"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Fecha</w:t>
            </w:r>
          </w:p>
        </w:tc>
        <w:tc>
          <w:tcPr>
            <w:tcW w:w="1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9C9187"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Obligatorio</w:t>
            </w:r>
          </w:p>
        </w:tc>
        <w:tc>
          <w:tcPr>
            <w:tcW w:w="19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7B764"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Mandatorio</w:t>
            </w:r>
          </w:p>
        </w:tc>
      </w:tr>
      <w:tr w:rsidR="00462534" w:rsidRPr="00D17A54" w14:paraId="0BAD81B2" w14:textId="77777777" w:rsidTr="00462534">
        <w:trPr>
          <w:trHeight w:val="288"/>
        </w:trPr>
        <w:tc>
          <w:tcPr>
            <w:tcW w:w="33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ABB8A1" w14:textId="77777777" w:rsidR="00462534" w:rsidRPr="00D17A54" w:rsidRDefault="00462534" w:rsidP="00D84547">
            <w:pPr>
              <w:spacing w:after="0" w:line="240" w:lineRule="auto"/>
              <w:ind w:left="0"/>
              <w:jc w:val="center"/>
              <w:rPr>
                <w:rFonts w:ascii="Calibri" w:eastAsia="Times New Roman" w:hAnsi="Calibri" w:cs="Calibri"/>
              </w:rPr>
            </w:pPr>
            <w:r w:rsidRPr="00D17A54">
              <w:rPr>
                <w:rFonts w:ascii="Calibri" w:eastAsia="Times New Roman" w:hAnsi="Calibri" w:cs="Calibri"/>
              </w:rPr>
              <w:t>Reporte</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6B8A1"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Alfanumérico</w:t>
            </w:r>
          </w:p>
        </w:tc>
        <w:tc>
          <w:tcPr>
            <w:tcW w:w="1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75BE8B"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Obligatorio</w:t>
            </w:r>
          </w:p>
        </w:tc>
        <w:tc>
          <w:tcPr>
            <w:tcW w:w="19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1BD455"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Mandatorio</w:t>
            </w:r>
          </w:p>
        </w:tc>
      </w:tr>
      <w:tr w:rsidR="00462534" w:rsidRPr="00D17A54" w14:paraId="1658069A" w14:textId="77777777" w:rsidTr="00462534">
        <w:trPr>
          <w:trHeight w:val="288"/>
        </w:trPr>
        <w:tc>
          <w:tcPr>
            <w:tcW w:w="33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5541B7" w14:textId="77777777" w:rsidR="00462534" w:rsidRPr="00D17A54" w:rsidRDefault="00462534" w:rsidP="00D84547">
            <w:pPr>
              <w:spacing w:after="0" w:line="240" w:lineRule="auto"/>
              <w:ind w:left="0"/>
              <w:jc w:val="center"/>
              <w:rPr>
                <w:rFonts w:ascii="Calibri" w:eastAsia="Times New Roman" w:hAnsi="Calibri" w:cs="Calibri"/>
              </w:rPr>
            </w:pPr>
            <w:r w:rsidRPr="00D17A54">
              <w:rPr>
                <w:rFonts w:ascii="Calibri" w:eastAsia="Times New Roman" w:hAnsi="Calibri" w:cs="Calibri"/>
              </w:rPr>
              <w:t>Evento</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6B7DC"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Alfanumérico</w:t>
            </w:r>
          </w:p>
        </w:tc>
        <w:tc>
          <w:tcPr>
            <w:tcW w:w="1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885D79"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Obligatorio</w:t>
            </w:r>
          </w:p>
        </w:tc>
        <w:tc>
          <w:tcPr>
            <w:tcW w:w="19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76A9AC"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Auxiliar</w:t>
            </w:r>
          </w:p>
        </w:tc>
      </w:tr>
      <w:tr w:rsidR="00462534" w:rsidRPr="00D17A54" w14:paraId="30F64841" w14:textId="77777777" w:rsidTr="00462534">
        <w:trPr>
          <w:trHeight w:val="288"/>
        </w:trPr>
        <w:tc>
          <w:tcPr>
            <w:tcW w:w="33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01F0A0" w14:textId="77777777" w:rsidR="00462534" w:rsidRPr="00D17A54" w:rsidRDefault="00462534" w:rsidP="00D84547">
            <w:pPr>
              <w:spacing w:after="0" w:line="240" w:lineRule="auto"/>
              <w:ind w:left="0"/>
              <w:jc w:val="center"/>
              <w:rPr>
                <w:rFonts w:ascii="Calibri" w:eastAsia="Times New Roman" w:hAnsi="Calibri" w:cs="Calibri"/>
              </w:rPr>
            </w:pPr>
            <w:r w:rsidRPr="00D17A54">
              <w:rPr>
                <w:rFonts w:ascii="Calibri" w:eastAsia="Times New Roman" w:hAnsi="Calibri" w:cs="Calibri"/>
              </w:rPr>
              <w:t>Impacto</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790A2F"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Alfanumérico</w:t>
            </w:r>
          </w:p>
        </w:tc>
        <w:tc>
          <w:tcPr>
            <w:tcW w:w="1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8881AC"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Obligatorio</w:t>
            </w:r>
          </w:p>
        </w:tc>
        <w:tc>
          <w:tcPr>
            <w:tcW w:w="19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359BB"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Auxiliar</w:t>
            </w:r>
          </w:p>
        </w:tc>
      </w:tr>
      <w:tr w:rsidR="00462534" w:rsidRPr="00D17A54" w14:paraId="1AC295E1" w14:textId="77777777" w:rsidTr="00462534">
        <w:trPr>
          <w:trHeight w:val="288"/>
        </w:trPr>
        <w:tc>
          <w:tcPr>
            <w:tcW w:w="33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3EBFF9" w14:textId="77777777" w:rsidR="00462534" w:rsidRPr="00D17A54" w:rsidRDefault="00462534" w:rsidP="00D84547">
            <w:pPr>
              <w:spacing w:after="0" w:line="240" w:lineRule="auto"/>
              <w:ind w:left="0"/>
              <w:jc w:val="center"/>
              <w:rPr>
                <w:rFonts w:ascii="Calibri" w:eastAsia="Times New Roman" w:hAnsi="Calibri" w:cs="Calibri"/>
              </w:rPr>
            </w:pPr>
            <w:r w:rsidRPr="00D17A54">
              <w:rPr>
                <w:rFonts w:ascii="Calibri" w:eastAsia="Times New Roman" w:hAnsi="Calibri" w:cs="Calibri"/>
              </w:rPr>
              <w:t>Factor de Riesgo</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57B5E8"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Alfanumérico</w:t>
            </w:r>
          </w:p>
        </w:tc>
        <w:tc>
          <w:tcPr>
            <w:tcW w:w="1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EA6843"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Opcional</w:t>
            </w:r>
          </w:p>
        </w:tc>
        <w:tc>
          <w:tcPr>
            <w:tcW w:w="19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EAA27"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Auxiliar</w:t>
            </w:r>
          </w:p>
        </w:tc>
      </w:tr>
      <w:tr w:rsidR="00462534" w:rsidRPr="00D17A54" w14:paraId="271DCBF0" w14:textId="77777777" w:rsidTr="00462534">
        <w:trPr>
          <w:trHeight w:val="288"/>
        </w:trPr>
        <w:tc>
          <w:tcPr>
            <w:tcW w:w="33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FC8805" w14:textId="77777777" w:rsidR="00462534" w:rsidRPr="00462534" w:rsidRDefault="00462534" w:rsidP="00D84547">
            <w:pPr>
              <w:spacing w:after="0" w:line="240" w:lineRule="auto"/>
              <w:ind w:left="0"/>
              <w:jc w:val="center"/>
              <w:rPr>
                <w:rFonts w:ascii="Calibri" w:eastAsia="Times New Roman" w:hAnsi="Calibri" w:cs="Calibri"/>
              </w:rPr>
            </w:pPr>
            <w:r w:rsidRPr="00462534">
              <w:rPr>
                <w:rFonts w:ascii="Calibri" w:eastAsia="Times New Roman" w:hAnsi="Calibri" w:cs="Calibri"/>
              </w:rPr>
              <w:t>Proceso Originador</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FAF2E5"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Alfanumérico</w:t>
            </w:r>
          </w:p>
        </w:tc>
        <w:tc>
          <w:tcPr>
            <w:tcW w:w="1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45152E"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Obligatorio</w:t>
            </w:r>
          </w:p>
        </w:tc>
        <w:tc>
          <w:tcPr>
            <w:tcW w:w="19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A6552" w14:textId="77777777" w:rsidR="00462534" w:rsidRPr="00D17A54" w:rsidRDefault="00462534" w:rsidP="00462534">
            <w:pPr>
              <w:spacing w:after="0" w:line="240" w:lineRule="auto"/>
              <w:ind w:left="0"/>
              <w:jc w:val="center"/>
              <w:rPr>
                <w:rFonts w:ascii="Calibri" w:eastAsia="Times New Roman" w:hAnsi="Calibri" w:cs="Calibri"/>
                <w:color w:val="000000"/>
              </w:rPr>
            </w:pPr>
          </w:p>
        </w:tc>
      </w:tr>
      <w:tr w:rsidR="00462534" w:rsidRPr="00D17A54" w14:paraId="1437B8E9" w14:textId="77777777" w:rsidTr="00462534">
        <w:trPr>
          <w:trHeight w:val="288"/>
        </w:trPr>
        <w:tc>
          <w:tcPr>
            <w:tcW w:w="33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25852A" w14:textId="77777777" w:rsidR="00462534" w:rsidRPr="004701B8" w:rsidRDefault="00462534" w:rsidP="00D84547">
            <w:pPr>
              <w:spacing w:after="0" w:line="240" w:lineRule="auto"/>
              <w:ind w:left="0"/>
              <w:jc w:val="center"/>
              <w:rPr>
                <w:rFonts w:ascii="Calibri" w:eastAsia="Times New Roman" w:hAnsi="Calibri" w:cs="Calibri"/>
                <w:lang w:val="es-CO"/>
              </w:rPr>
            </w:pPr>
            <w:r w:rsidRPr="004701B8">
              <w:rPr>
                <w:rFonts w:ascii="Calibri" w:eastAsia="Times New Roman" w:hAnsi="Calibri" w:cs="Calibri"/>
                <w:lang w:val="es-CO"/>
              </w:rPr>
              <w:t xml:space="preserve">Procesos Impactado (Lista desplegable de la cual pueden seleccionarse varios valores para este campo) </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7260F7"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Alfanumérico</w:t>
            </w:r>
          </w:p>
        </w:tc>
        <w:tc>
          <w:tcPr>
            <w:tcW w:w="1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ED33A"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Obligatorio</w:t>
            </w:r>
          </w:p>
        </w:tc>
        <w:tc>
          <w:tcPr>
            <w:tcW w:w="19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FA1657"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Mandatorio</w:t>
            </w:r>
          </w:p>
        </w:tc>
      </w:tr>
      <w:tr w:rsidR="00462534" w:rsidRPr="00D17A54" w14:paraId="4C07FF29" w14:textId="77777777" w:rsidTr="00462534">
        <w:trPr>
          <w:trHeight w:val="288"/>
        </w:trPr>
        <w:tc>
          <w:tcPr>
            <w:tcW w:w="33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BD8A0D" w14:textId="77777777" w:rsidR="00462534" w:rsidRPr="00D17A54" w:rsidRDefault="00462534" w:rsidP="00D84547">
            <w:pPr>
              <w:spacing w:after="0" w:line="240" w:lineRule="auto"/>
              <w:ind w:left="0"/>
              <w:jc w:val="center"/>
              <w:rPr>
                <w:rFonts w:ascii="Calibri" w:eastAsia="Times New Roman" w:hAnsi="Calibri" w:cs="Calibri"/>
              </w:rPr>
            </w:pPr>
            <w:r w:rsidRPr="00D17A54">
              <w:rPr>
                <w:rFonts w:ascii="Calibri" w:eastAsia="Times New Roman" w:hAnsi="Calibri" w:cs="Calibri"/>
              </w:rPr>
              <w:t>Líneas operativas</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65F288"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Alfanumérico</w:t>
            </w:r>
          </w:p>
        </w:tc>
        <w:tc>
          <w:tcPr>
            <w:tcW w:w="1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163522"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Obligatorio</w:t>
            </w:r>
          </w:p>
        </w:tc>
        <w:tc>
          <w:tcPr>
            <w:tcW w:w="19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011825"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Mandatorio</w:t>
            </w:r>
          </w:p>
        </w:tc>
      </w:tr>
      <w:tr w:rsidR="00462534" w:rsidRPr="00D17A54" w14:paraId="34BAE059" w14:textId="77777777" w:rsidTr="00462534">
        <w:trPr>
          <w:trHeight w:val="288"/>
        </w:trPr>
        <w:tc>
          <w:tcPr>
            <w:tcW w:w="33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D498D1" w14:textId="77777777" w:rsidR="00462534" w:rsidRPr="00D17A54" w:rsidRDefault="00462534" w:rsidP="00D84547">
            <w:pPr>
              <w:spacing w:after="0" w:line="240" w:lineRule="auto"/>
              <w:ind w:left="0"/>
              <w:jc w:val="center"/>
              <w:rPr>
                <w:rFonts w:ascii="Calibri" w:eastAsia="Times New Roman" w:hAnsi="Calibri" w:cs="Calibri"/>
              </w:rPr>
            </w:pPr>
            <w:r w:rsidRPr="00D17A54">
              <w:rPr>
                <w:rFonts w:ascii="Calibri" w:eastAsia="Times New Roman" w:hAnsi="Calibri" w:cs="Calibri"/>
              </w:rPr>
              <w:t>Producto o Servicio afectado</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F76A5C"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Alfanumérico</w:t>
            </w:r>
          </w:p>
        </w:tc>
        <w:tc>
          <w:tcPr>
            <w:tcW w:w="1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B81C7E"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Opcional</w:t>
            </w:r>
          </w:p>
        </w:tc>
        <w:tc>
          <w:tcPr>
            <w:tcW w:w="19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29FC25"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Auxiliar</w:t>
            </w:r>
          </w:p>
        </w:tc>
      </w:tr>
      <w:tr w:rsidR="00462534" w:rsidRPr="00D17A54" w14:paraId="566F0AF9" w14:textId="77777777" w:rsidTr="00462534">
        <w:trPr>
          <w:trHeight w:val="288"/>
        </w:trPr>
        <w:tc>
          <w:tcPr>
            <w:tcW w:w="33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3D860F" w14:textId="77777777" w:rsidR="00462534" w:rsidRPr="00D17A54" w:rsidRDefault="00462534" w:rsidP="00D84547">
            <w:pPr>
              <w:spacing w:after="0" w:line="240" w:lineRule="auto"/>
              <w:ind w:left="0"/>
              <w:jc w:val="center"/>
              <w:rPr>
                <w:rFonts w:ascii="Calibri" w:eastAsia="Times New Roman" w:hAnsi="Calibri" w:cs="Calibri"/>
              </w:rPr>
            </w:pPr>
            <w:r w:rsidRPr="00D17A54">
              <w:rPr>
                <w:rFonts w:ascii="Calibri" w:eastAsia="Times New Roman" w:hAnsi="Calibri" w:cs="Calibri"/>
              </w:rPr>
              <w:t>Servicio o Aplicativo Tecnológico</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CAB1D"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Alfanumérico</w:t>
            </w:r>
          </w:p>
        </w:tc>
        <w:tc>
          <w:tcPr>
            <w:tcW w:w="1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4D642F"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Opcional</w:t>
            </w:r>
          </w:p>
        </w:tc>
        <w:tc>
          <w:tcPr>
            <w:tcW w:w="19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092F7A"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Auxiliar</w:t>
            </w:r>
          </w:p>
        </w:tc>
      </w:tr>
      <w:tr w:rsidR="00462534" w:rsidRPr="00D17A54" w14:paraId="3BDFF76B" w14:textId="77777777" w:rsidTr="00462534">
        <w:trPr>
          <w:trHeight w:val="288"/>
        </w:trPr>
        <w:tc>
          <w:tcPr>
            <w:tcW w:w="33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04E060" w14:textId="77777777" w:rsidR="00462534" w:rsidRPr="004701B8" w:rsidRDefault="00462534" w:rsidP="00D84547">
            <w:pPr>
              <w:spacing w:after="0" w:line="240" w:lineRule="auto"/>
              <w:ind w:left="0"/>
              <w:jc w:val="center"/>
              <w:rPr>
                <w:rFonts w:ascii="Calibri" w:eastAsia="Times New Roman" w:hAnsi="Calibri" w:cs="Calibri"/>
                <w:lang w:val="es-CO"/>
              </w:rPr>
            </w:pPr>
            <w:r w:rsidRPr="004701B8">
              <w:rPr>
                <w:rFonts w:ascii="Calibri" w:eastAsia="Times New Roman" w:hAnsi="Calibri" w:cs="Calibri"/>
                <w:lang w:val="es-CO"/>
              </w:rPr>
              <w:t>Clasificación de los riesgos operativos nivel I</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0AE9F"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Alfanumérico</w:t>
            </w:r>
          </w:p>
        </w:tc>
        <w:tc>
          <w:tcPr>
            <w:tcW w:w="1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7EB64"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Obligatorio</w:t>
            </w:r>
          </w:p>
        </w:tc>
        <w:tc>
          <w:tcPr>
            <w:tcW w:w="19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6E4F2A"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Mandatorio</w:t>
            </w:r>
          </w:p>
        </w:tc>
      </w:tr>
      <w:tr w:rsidR="00462534" w:rsidRPr="00D17A54" w14:paraId="25E17690" w14:textId="77777777" w:rsidTr="00462534">
        <w:trPr>
          <w:trHeight w:val="288"/>
        </w:trPr>
        <w:tc>
          <w:tcPr>
            <w:tcW w:w="33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2392C6" w14:textId="77777777" w:rsidR="00462534" w:rsidRPr="004701B8" w:rsidRDefault="00462534" w:rsidP="00D84547">
            <w:pPr>
              <w:spacing w:after="0" w:line="240" w:lineRule="auto"/>
              <w:ind w:left="0"/>
              <w:jc w:val="center"/>
              <w:rPr>
                <w:rFonts w:ascii="Calibri" w:eastAsia="Times New Roman" w:hAnsi="Calibri" w:cs="Calibri"/>
                <w:lang w:val="es-CO"/>
              </w:rPr>
            </w:pPr>
            <w:r w:rsidRPr="004701B8">
              <w:rPr>
                <w:rFonts w:ascii="Calibri" w:eastAsia="Times New Roman" w:hAnsi="Calibri" w:cs="Calibri"/>
                <w:lang w:val="es-CO"/>
              </w:rPr>
              <w:t>Clasificación de los riesgos operativos nivel II</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C273AB"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Alfanumérico</w:t>
            </w:r>
          </w:p>
        </w:tc>
        <w:tc>
          <w:tcPr>
            <w:tcW w:w="1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DC5ABB"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Obligatorio</w:t>
            </w:r>
          </w:p>
        </w:tc>
        <w:tc>
          <w:tcPr>
            <w:tcW w:w="19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1C28D"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Mandatorio</w:t>
            </w:r>
          </w:p>
        </w:tc>
      </w:tr>
      <w:tr w:rsidR="00462534" w:rsidRPr="00D17A54" w14:paraId="49EA4EF2" w14:textId="77777777" w:rsidTr="00462534">
        <w:trPr>
          <w:trHeight w:val="288"/>
        </w:trPr>
        <w:tc>
          <w:tcPr>
            <w:tcW w:w="33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8E35E6" w14:textId="77777777" w:rsidR="00462534" w:rsidRPr="004701B8" w:rsidRDefault="00462534" w:rsidP="00D84547">
            <w:pPr>
              <w:spacing w:after="0" w:line="240" w:lineRule="auto"/>
              <w:ind w:left="0"/>
              <w:jc w:val="center"/>
              <w:rPr>
                <w:rFonts w:ascii="Calibri" w:eastAsia="Times New Roman" w:hAnsi="Calibri" w:cs="Calibri"/>
                <w:lang w:val="es-CO"/>
              </w:rPr>
            </w:pPr>
            <w:r w:rsidRPr="004701B8">
              <w:rPr>
                <w:rFonts w:ascii="Calibri" w:eastAsia="Times New Roman" w:hAnsi="Calibri" w:cs="Calibri"/>
                <w:lang w:val="es-CO"/>
              </w:rPr>
              <w:t>Clasificación de los riesgos operativos nivel III</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B68C40"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Alfanumérico</w:t>
            </w:r>
          </w:p>
        </w:tc>
        <w:tc>
          <w:tcPr>
            <w:tcW w:w="1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2F48F8"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Obligatorio</w:t>
            </w:r>
          </w:p>
        </w:tc>
        <w:tc>
          <w:tcPr>
            <w:tcW w:w="19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0F2423"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Mandatorio</w:t>
            </w:r>
          </w:p>
        </w:tc>
      </w:tr>
      <w:tr w:rsidR="00462534" w:rsidRPr="00D17A54" w14:paraId="77020121" w14:textId="77777777" w:rsidTr="00462534">
        <w:trPr>
          <w:trHeight w:val="288"/>
        </w:trPr>
        <w:tc>
          <w:tcPr>
            <w:tcW w:w="33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E37A0C" w14:textId="77777777" w:rsidR="00462534" w:rsidRPr="00D17A54" w:rsidRDefault="00462534" w:rsidP="00D84547">
            <w:pPr>
              <w:spacing w:after="0" w:line="240" w:lineRule="auto"/>
              <w:ind w:left="0"/>
              <w:jc w:val="center"/>
              <w:rPr>
                <w:rFonts w:ascii="Calibri" w:eastAsia="Times New Roman" w:hAnsi="Calibri" w:cs="Calibri"/>
              </w:rPr>
            </w:pPr>
            <w:r w:rsidRPr="00D17A54">
              <w:rPr>
                <w:rFonts w:ascii="Calibri" w:eastAsia="Times New Roman" w:hAnsi="Calibri" w:cs="Calibri"/>
              </w:rPr>
              <w:t>Caso Linea 800 (</w:t>
            </w:r>
            <w:r>
              <w:rPr>
                <w:rFonts w:ascii="Calibri" w:eastAsia="Times New Roman" w:hAnsi="Calibri" w:cs="Calibri"/>
              </w:rPr>
              <w:t>Helpdesk</w:t>
            </w:r>
            <w:r w:rsidRPr="00D17A54">
              <w:rPr>
                <w:rFonts w:ascii="Calibri" w:eastAsia="Times New Roman" w:hAnsi="Calibri" w:cs="Calibri"/>
              </w:rPr>
              <w:t>)</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DF9EB"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Alfanumérico</w:t>
            </w:r>
          </w:p>
        </w:tc>
        <w:tc>
          <w:tcPr>
            <w:tcW w:w="1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F9AB39"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Opcional</w:t>
            </w:r>
          </w:p>
        </w:tc>
        <w:tc>
          <w:tcPr>
            <w:tcW w:w="19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2A977A"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Auxiliar</w:t>
            </w:r>
          </w:p>
        </w:tc>
      </w:tr>
      <w:tr w:rsidR="00462534" w:rsidRPr="00D17A54" w14:paraId="7B739A47" w14:textId="77777777" w:rsidTr="00462534">
        <w:trPr>
          <w:trHeight w:val="288"/>
        </w:trPr>
        <w:tc>
          <w:tcPr>
            <w:tcW w:w="33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F238B7" w14:textId="77777777" w:rsidR="00462534" w:rsidRPr="00D17A54" w:rsidRDefault="00462534" w:rsidP="00D84547">
            <w:pPr>
              <w:spacing w:after="0" w:line="240" w:lineRule="auto"/>
              <w:ind w:left="0"/>
              <w:jc w:val="center"/>
              <w:rPr>
                <w:rFonts w:ascii="Calibri" w:eastAsia="Times New Roman" w:hAnsi="Calibri" w:cs="Calibri"/>
              </w:rPr>
            </w:pPr>
            <w:r w:rsidRPr="00D17A54">
              <w:rPr>
                <w:rFonts w:ascii="Calibri" w:eastAsia="Times New Roman" w:hAnsi="Calibri" w:cs="Calibri"/>
              </w:rPr>
              <w:t>Fecha inicio evento</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768358"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Fecha</w:t>
            </w:r>
            <w:r>
              <w:rPr>
                <w:rFonts w:ascii="Calibri" w:eastAsia="Times New Roman" w:hAnsi="Calibri" w:cs="Calibri"/>
                <w:color w:val="000000"/>
              </w:rPr>
              <w:t>-Hora</w:t>
            </w:r>
          </w:p>
        </w:tc>
        <w:tc>
          <w:tcPr>
            <w:tcW w:w="1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99B004"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Obligatorio</w:t>
            </w:r>
          </w:p>
        </w:tc>
        <w:tc>
          <w:tcPr>
            <w:tcW w:w="19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027C9D"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Mandatorio</w:t>
            </w:r>
          </w:p>
        </w:tc>
      </w:tr>
      <w:tr w:rsidR="00462534" w:rsidRPr="00D17A54" w14:paraId="376BC941" w14:textId="77777777" w:rsidTr="00462534">
        <w:trPr>
          <w:trHeight w:val="288"/>
        </w:trPr>
        <w:tc>
          <w:tcPr>
            <w:tcW w:w="33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F290C1" w14:textId="77777777" w:rsidR="00462534" w:rsidRPr="00D17A54" w:rsidRDefault="00462534" w:rsidP="00D84547">
            <w:pPr>
              <w:spacing w:after="0" w:line="240" w:lineRule="auto"/>
              <w:ind w:left="0"/>
              <w:jc w:val="center"/>
              <w:rPr>
                <w:rFonts w:ascii="Calibri" w:eastAsia="Times New Roman" w:hAnsi="Calibri" w:cs="Calibri"/>
              </w:rPr>
            </w:pPr>
            <w:r w:rsidRPr="00D17A54">
              <w:rPr>
                <w:rFonts w:ascii="Calibri" w:eastAsia="Times New Roman" w:hAnsi="Calibri" w:cs="Calibri"/>
              </w:rPr>
              <w:t>Fecha finalización evento</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A7F270"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Fecha</w:t>
            </w:r>
            <w:r>
              <w:rPr>
                <w:rFonts w:ascii="Calibri" w:eastAsia="Times New Roman" w:hAnsi="Calibri" w:cs="Calibri"/>
                <w:color w:val="000000"/>
              </w:rPr>
              <w:t>-Hora</w:t>
            </w:r>
          </w:p>
        </w:tc>
        <w:tc>
          <w:tcPr>
            <w:tcW w:w="1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0C809C"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Obligatorio</w:t>
            </w:r>
          </w:p>
        </w:tc>
        <w:tc>
          <w:tcPr>
            <w:tcW w:w="19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AEDD48"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Mandatorio</w:t>
            </w:r>
          </w:p>
        </w:tc>
      </w:tr>
      <w:tr w:rsidR="00462534" w:rsidRPr="00D17A54" w14:paraId="5C18F6B5" w14:textId="77777777" w:rsidTr="00462534">
        <w:trPr>
          <w:trHeight w:val="288"/>
        </w:trPr>
        <w:tc>
          <w:tcPr>
            <w:tcW w:w="33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14A1FF" w14:textId="77777777" w:rsidR="00462534" w:rsidRPr="00D17A54" w:rsidRDefault="00462534" w:rsidP="00D84547">
            <w:pPr>
              <w:spacing w:after="0" w:line="240" w:lineRule="auto"/>
              <w:ind w:left="0"/>
              <w:jc w:val="center"/>
              <w:rPr>
                <w:rFonts w:ascii="Calibri" w:eastAsia="Times New Roman" w:hAnsi="Calibri" w:cs="Calibri"/>
              </w:rPr>
            </w:pPr>
            <w:r w:rsidRPr="00D17A54">
              <w:rPr>
                <w:rFonts w:ascii="Calibri" w:eastAsia="Times New Roman" w:hAnsi="Calibri" w:cs="Calibri"/>
              </w:rPr>
              <w:t>Fecha descubrimiento</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97963E"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Fecha</w:t>
            </w:r>
            <w:r>
              <w:rPr>
                <w:rFonts w:ascii="Calibri" w:eastAsia="Times New Roman" w:hAnsi="Calibri" w:cs="Calibri"/>
                <w:color w:val="000000"/>
              </w:rPr>
              <w:t>-Hora</w:t>
            </w:r>
          </w:p>
        </w:tc>
        <w:tc>
          <w:tcPr>
            <w:tcW w:w="1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6BA3DC"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Obligatorio</w:t>
            </w:r>
          </w:p>
        </w:tc>
        <w:tc>
          <w:tcPr>
            <w:tcW w:w="19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A18DE"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Mandatorio</w:t>
            </w:r>
          </w:p>
        </w:tc>
      </w:tr>
      <w:tr w:rsidR="00462534" w:rsidRPr="00D17A54" w14:paraId="06398BDF" w14:textId="77777777" w:rsidTr="00462534">
        <w:trPr>
          <w:trHeight w:val="288"/>
        </w:trPr>
        <w:tc>
          <w:tcPr>
            <w:tcW w:w="33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BD538C" w14:textId="77777777" w:rsidR="00462534" w:rsidRPr="00D17A54" w:rsidRDefault="00462534" w:rsidP="00D84547">
            <w:pPr>
              <w:spacing w:after="0" w:line="240" w:lineRule="auto"/>
              <w:ind w:left="0"/>
              <w:jc w:val="center"/>
              <w:rPr>
                <w:rFonts w:ascii="Calibri" w:eastAsia="Times New Roman" w:hAnsi="Calibri" w:cs="Calibri"/>
              </w:rPr>
            </w:pPr>
            <w:r w:rsidRPr="00D17A54">
              <w:rPr>
                <w:rFonts w:ascii="Calibri" w:eastAsia="Times New Roman" w:hAnsi="Calibri" w:cs="Calibri"/>
              </w:rPr>
              <w:t>Tipo de evento</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3AFAE0"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Alfanumérico</w:t>
            </w:r>
          </w:p>
        </w:tc>
        <w:tc>
          <w:tcPr>
            <w:tcW w:w="1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B73520"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Obligatorio</w:t>
            </w:r>
          </w:p>
        </w:tc>
        <w:tc>
          <w:tcPr>
            <w:tcW w:w="19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7DC69F"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Mandatorio</w:t>
            </w:r>
          </w:p>
        </w:tc>
      </w:tr>
      <w:tr w:rsidR="00462534" w:rsidRPr="00D17A54" w14:paraId="67BF3838" w14:textId="77777777" w:rsidTr="00462534">
        <w:trPr>
          <w:trHeight w:val="288"/>
        </w:trPr>
        <w:tc>
          <w:tcPr>
            <w:tcW w:w="33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B78FC6" w14:textId="77777777" w:rsidR="00462534" w:rsidRPr="00D17A54" w:rsidRDefault="00462534" w:rsidP="00D84547">
            <w:pPr>
              <w:spacing w:after="0" w:line="240" w:lineRule="auto"/>
              <w:ind w:left="0"/>
              <w:jc w:val="center"/>
              <w:rPr>
                <w:rFonts w:ascii="Calibri" w:eastAsia="Times New Roman" w:hAnsi="Calibri" w:cs="Calibri"/>
              </w:rPr>
            </w:pPr>
            <w:r w:rsidRPr="00D17A54">
              <w:rPr>
                <w:rFonts w:ascii="Calibri" w:eastAsia="Times New Roman" w:hAnsi="Calibri" w:cs="Calibri"/>
              </w:rPr>
              <w:t>Fecha contabilización</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138DBF"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Fecha</w:t>
            </w:r>
            <w:r>
              <w:rPr>
                <w:rFonts w:ascii="Calibri" w:eastAsia="Times New Roman" w:hAnsi="Calibri" w:cs="Calibri"/>
                <w:color w:val="000000"/>
              </w:rPr>
              <w:t>-Hora</w:t>
            </w:r>
          </w:p>
        </w:tc>
        <w:tc>
          <w:tcPr>
            <w:tcW w:w="1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31CB07"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Obligatorio</w:t>
            </w:r>
          </w:p>
        </w:tc>
        <w:tc>
          <w:tcPr>
            <w:tcW w:w="19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46A1F0"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Mandatorio</w:t>
            </w:r>
          </w:p>
        </w:tc>
      </w:tr>
      <w:tr w:rsidR="00462534" w:rsidRPr="00D17A54" w14:paraId="6A4847B5" w14:textId="77777777" w:rsidTr="00462534">
        <w:trPr>
          <w:trHeight w:val="288"/>
        </w:trPr>
        <w:tc>
          <w:tcPr>
            <w:tcW w:w="33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CB9DA" w14:textId="77777777" w:rsidR="00462534" w:rsidRPr="00D17A54" w:rsidRDefault="00462534" w:rsidP="00D84547">
            <w:pPr>
              <w:spacing w:after="0" w:line="240" w:lineRule="auto"/>
              <w:ind w:left="0"/>
              <w:jc w:val="center"/>
              <w:rPr>
                <w:rFonts w:ascii="Calibri" w:eastAsia="Times New Roman" w:hAnsi="Calibri" w:cs="Calibri"/>
              </w:rPr>
            </w:pPr>
            <w:r w:rsidRPr="00D17A54">
              <w:rPr>
                <w:rFonts w:ascii="Calibri" w:eastAsia="Times New Roman" w:hAnsi="Calibri" w:cs="Calibri"/>
              </w:rPr>
              <w:t>Divisa</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D29D31" w14:textId="77777777" w:rsidR="00462534" w:rsidRPr="00D17A54" w:rsidRDefault="00462534" w:rsidP="00462534">
            <w:pPr>
              <w:spacing w:after="0" w:line="240" w:lineRule="auto"/>
              <w:ind w:left="0"/>
              <w:jc w:val="center"/>
              <w:rPr>
                <w:rFonts w:ascii="Calibri" w:eastAsia="Times New Roman" w:hAnsi="Calibri" w:cs="Calibri"/>
                <w:color w:val="000000"/>
              </w:rPr>
            </w:pPr>
            <w:r>
              <w:rPr>
                <w:rFonts w:ascii="Calibri" w:eastAsia="Times New Roman" w:hAnsi="Calibri" w:cs="Calibri"/>
                <w:color w:val="000000"/>
              </w:rPr>
              <w:t>Alfanumérico</w:t>
            </w:r>
          </w:p>
        </w:tc>
        <w:tc>
          <w:tcPr>
            <w:tcW w:w="1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E50EBC"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Obligatorio</w:t>
            </w:r>
          </w:p>
        </w:tc>
        <w:tc>
          <w:tcPr>
            <w:tcW w:w="19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730309"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Mandatorio</w:t>
            </w:r>
          </w:p>
        </w:tc>
      </w:tr>
      <w:tr w:rsidR="00462534" w:rsidRPr="00D17A54" w14:paraId="353B2DD0" w14:textId="77777777" w:rsidTr="00462534">
        <w:trPr>
          <w:trHeight w:val="288"/>
        </w:trPr>
        <w:tc>
          <w:tcPr>
            <w:tcW w:w="33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3E9FB" w14:textId="77777777" w:rsidR="00462534" w:rsidRPr="00D17A54" w:rsidRDefault="00462534" w:rsidP="00D84547">
            <w:pPr>
              <w:spacing w:after="0" w:line="240" w:lineRule="auto"/>
              <w:ind w:left="0"/>
              <w:jc w:val="center"/>
              <w:rPr>
                <w:rFonts w:ascii="Calibri" w:eastAsia="Times New Roman" w:hAnsi="Calibri" w:cs="Calibri"/>
              </w:rPr>
            </w:pPr>
            <w:r w:rsidRPr="00D17A54">
              <w:rPr>
                <w:rFonts w:ascii="Calibri" w:eastAsia="Times New Roman" w:hAnsi="Calibri" w:cs="Calibri"/>
              </w:rPr>
              <w:t xml:space="preserve"> Cuantía </w:t>
            </w:r>
            <w:r>
              <w:rPr>
                <w:rFonts w:ascii="Calibri" w:eastAsia="Times New Roman" w:hAnsi="Calibri" w:cs="Calibri"/>
              </w:rPr>
              <w:t>Bruta</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642C5C"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Moneda</w:t>
            </w:r>
          </w:p>
        </w:tc>
        <w:tc>
          <w:tcPr>
            <w:tcW w:w="1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687BB"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Obligatorio</w:t>
            </w:r>
          </w:p>
        </w:tc>
        <w:tc>
          <w:tcPr>
            <w:tcW w:w="19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92079F"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Mandatorio</w:t>
            </w:r>
          </w:p>
        </w:tc>
      </w:tr>
      <w:tr w:rsidR="00462534" w:rsidRPr="00D17A54" w14:paraId="7BE6D10B" w14:textId="77777777" w:rsidTr="00462534">
        <w:trPr>
          <w:trHeight w:val="288"/>
        </w:trPr>
        <w:tc>
          <w:tcPr>
            <w:tcW w:w="33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59503E" w14:textId="77777777" w:rsidR="00462534" w:rsidRPr="00D17A54" w:rsidRDefault="00462534" w:rsidP="00D84547">
            <w:pPr>
              <w:spacing w:after="0" w:line="240" w:lineRule="auto"/>
              <w:ind w:left="0"/>
              <w:jc w:val="center"/>
              <w:rPr>
                <w:rFonts w:ascii="Calibri" w:eastAsia="Times New Roman" w:hAnsi="Calibri" w:cs="Calibri"/>
              </w:rPr>
            </w:pPr>
            <w:r w:rsidRPr="00D17A54">
              <w:rPr>
                <w:rFonts w:ascii="Calibri" w:eastAsia="Times New Roman" w:hAnsi="Calibri" w:cs="Calibri"/>
              </w:rPr>
              <w:t>Ctas contables afectadas (Gastos)</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681F89"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Alfanumérico</w:t>
            </w:r>
          </w:p>
        </w:tc>
        <w:tc>
          <w:tcPr>
            <w:tcW w:w="1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8E8969"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Obligatorio</w:t>
            </w:r>
          </w:p>
        </w:tc>
        <w:tc>
          <w:tcPr>
            <w:tcW w:w="19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3A5549"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Mandatorio</w:t>
            </w:r>
          </w:p>
        </w:tc>
      </w:tr>
      <w:tr w:rsidR="00462534" w:rsidRPr="00D17A54" w14:paraId="1DC39E0F" w14:textId="77777777" w:rsidTr="00462534">
        <w:trPr>
          <w:trHeight w:val="288"/>
        </w:trPr>
        <w:tc>
          <w:tcPr>
            <w:tcW w:w="33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EE9931" w14:textId="77777777" w:rsidR="00462534" w:rsidRPr="00D17A54" w:rsidRDefault="00462534" w:rsidP="00D84547">
            <w:pPr>
              <w:spacing w:after="0" w:line="240" w:lineRule="auto"/>
              <w:ind w:left="0"/>
              <w:jc w:val="center"/>
              <w:rPr>
                <w:rFonts w:ascii="Calibri" w:eastAsia="Times New Roman" w:hAnsi="Calibri" w:cs="Calibri"/>
              </w:rPr>
            </w:pPr>
            <w:r w:rsidRPr="00D17A54">
              <w:rPr>
                <w:rFonts w:ascii="Calibri" w:eastAsia="Times New Roman" w:hAnsi="Calibri" w:cs="Calibri"/>
              </w:rPr>
              <w:t>Fecha recuperación</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77D2EE"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Fecha</w:t>
            </w:r>
            <w:r>
              <w:rPr>
                <w:rFonts w:ascii="Calibri" w:eastAsia="Times New Roman" w:hAnsi="Calibri" w:cs="Calibri"/>
                <w:color w:val="000000"/>
              </w:rPr>
              <w:t>-Hora</w:t>
            </w:r>
          </w:p>
        </w:tc>
        <w:tc>
          <w:tcPr>
            <w:tcW w:w="1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E3BE0A" w14:textId="77777777" w:rsidR="00462534" w:rsidRPr="00D17A54" w:rsidRDefault="00462534" w:rsidP="00462534">
            <w:pPr>
              <w:spacing w:after="0" w:line="240" w:lineRule="auto"/>
              <w:ind w:left="0"/>
              <w:jc w:val="center"/>
              <w:rPr>
                <w:rFonts w:ascii="Calibri" w:eastAsia="Times New Roman" w:hAnsi="Calibri" w:cs="Calibri"/>
                <w:color w:val="000000"/>
              </w:rPr>
            </w:pPr>
          </w:p>
        </w:tc>
        <w:tc>
          <w:tcPr>
            <w:tcW w:w="19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FE6DB5" w14:textId="77777777" w:rsidR="00462534" w:rsidRPr="00462534" w:rsidRDefault="00462534" w:rsidP="00462534">
            <w:pPr>
              <w:spacing w:after="0" w:line="240" w:lineRule="auto"/>
              <w:ind w:left="0"/>
              <w:jc w:val="center"/>
              <w:rPr>
                <w:rFonts w:ascii="Calibri" w:eastAsia="Times New Roman" w:hAnsi="Calibri" w:cs="Calibri"/>
                <w:color w:val="000000"/>
              </w:rPr>
            </w:pPr>
          </w:p>
        </w:tc>
      </w:tr>
      <w:tr w:rsidR="00462534" w:rsidRPr="00D17A54" w14:paraId="680D1C30" w14:textId="77777777" w:rsidTr="00462534">
        <w:trPr>
          <w:trHeight w:val="288"/>
        </w:trPr>
        <w:tc>
          <w:tcPr>
            <w:tcW w:w="33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936F1A" w14:textId="77777777" w:rsidR="00462534" w:rsidRPr="00D17A54" w:rsidRDefault="00462534" w:rsidP="00D84547">
            <w:pPr>
              <w:spacing w:after="0" w:line="240" w:lineRule="auto"/>
              <w:ind w:left="0"/>
              <w:jc w:val="center"/>
              <w:rPr>
                <w:rFonts w:ascii="Calibri" w:eastAsia="Times New Roman" w:hAnsi="Calibri" w:cs="Calibri"/>
              </w:rPr>
            </w:pPr>
            <w:r w:rsidRPr="00D17A54">
              <w:rPr>
                <w:rFonts w:ascii="Calibri" w:eastAsia="Times New Roman" w:hAnsi="Calibri" w:cs="Calibri"/>
              </w:rPr>
              <w:t xml:space="preserve"> Cuantía recuperada por seguros </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1A277D"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Moneda</w:t>
            </w:r>
          </w:p>
        </w:tc>
        <w:tc>
          <w:tcPr>
            <w:tcW w:w="1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69C7BF"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Obligatorio</w:t>
            </w:r>
          </w:p>
        </w:tc>
        <w:tc>
          <w:tcPr>
            <w:tcW w:w="19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209BFD"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Mandatorio</w:t>
            </w:r>
          </w:p>
        </w:tc>
      </w:tr>
      <w:tr w:rsidR="00462534" w:rsidRPr="00D17A54" w14:paraId="72B11655" w14:textId="77777777" w:rsidTr="00462534">
        <w:trPr>
          <w:trHeight w:val="288"/>
        </w:trPr>
        <w:tc>
          <w:tcPr>
            <w:tcW w:w="33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FF5133" w14:textId="77777777" w:rsidR="00462534" w:rsidRPr="00D17A54" w:rsidRDefault="00462534" w:rsidP="00D84547">
            <w:pPr>
              <w:spacing w:after="0" w:line="240" w:lineRule="auto"/>
              <w:ind w:left="0"/>
              <w:jc w:val="center"/>
              <w:rPr>
                <w:rFonts w:ascii="Calibri" w:eastAsia="Times New Roman" w:hAnsi="Calibri" w:cs="Calibri"/>
              </w:rPr>
            </w:pPr>
            <w:r w:rsidRPr="00D17A54">
              <w:rPr>
                <w:rFonts w:ascii="Calibri" w:eastAsia="Times New Roman" w:hAnsi="Calibri" w:cs="Calibri"/>
              </w:rPr>
              <w:t xml:space="preserve"> Cuantía </w:t>
            </w:r>
            <w:r>
              <w:rPr>
                <w:rFonts w:ascii="Calibri" w:eastAsia="Times New Roman" w:hAnsi="Calibri" w:cs="Calibri"/>
              </w:rPr>
              <w:t>Otras Recuperaciones</w:t>
            </w:r>
            <w:r w:rsidRPr="00D17A54">
              <w:rPr>
                <w:rFonts w:ascii="Calibri" w:eastAsia="Times New Roman" w:hAnsi="Calibri" w:cs="Calibri"/>
              </w:rPr>
              <w:t xml:space="preserve"> </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DB03B8"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Moneda</w:t>
            </w:r>
          </w:p>
        </w:tc>
        <w:tc>
          <w:tcPr>
            <w:tcW w:w="1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2A7CCB"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Obligatorio</w:t>
            </w:r>
          </w:p>
        </w:tc>
        <w:tc>
          <w:tcPr>
            <w:tcW w:w="19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022E25"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Mandatorio</w:t>
            </w:r>
          </w:p>
        </w:tc>
      </w:tr>
      <w:tr w:rsidR="00462534" w:rsidRPr="00D17A54" w14:paraId="43F396A7" w14:textId="77777777" w:rsidTr="00462534">
        <w:trPr>
          <w:trHeight w:val="288"/>
        </w:trPr>
        <w:tc>
          <w:tcPr>
            <w:tcW w:w="33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B2B35E" w14:textId="77777777" w:rsidR="00462534" w:rsidRPr="004701B8" w:rsidRDefault="00462534" w:rsidP="00D84547">
            <w:pPr>
              <w:spacing w:after="0" w:line="240" w:lineRule="auto"/>
              <w:ind w:left="0"/>
              <w:jc w:val="center"/>
              <w:rPr>
                <w:rFonts w:ascii="Calibri" w:eastAsia="Times New Roman" w:hAnsi="Calibri" w:cs="Calibri"/>
                <w:lang w:val="es-CO"/>
              </w:rPr>
            </w:pPr>
            <w:r w:rsidRPr="004701B8">
              <w:rPr>
                <w:rFonts w:ascii="Calibri" w:eastAsia="Times New Roman" w:hAnsi="Calibri" w:cs="Calibri"/>
                <w:lang w:val="es-CO"/>
              </w:rPr>
              <w:t xml:space="preserve"> Cuantía total recuperada (campo calculado)</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7D39E"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Moneda</w:t>
            </w:r>
          </w:p>
        </w:tc>
        <w:tc>
          <w:tcPr>
            <w:tcW w:w="1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9E569F"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Obligatorio</w:t>
            </w:r>
          </w:p>
        </w:tc>
        <w:tc>
          <w:tcPr>
            <w:tcW w:w="19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6E0647"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Mandatorio</w:t>
            </w:r>
          </w:p>
        </w:tc>
      </w:tr>
      <w:tr w:rsidR="00462534" w:rsidRPr="00D17A54" w14:paraId="40860E12" w14:textId="77777777" w:rsidTr="00462534">
        <w:trPr>
          <w:trHeight w:val="288"/>
        </w:trPr>
        <w:tc>
          <w:tcPr>
            <w:tcW w:w="33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E75BBB" w14:textId="77777777" w:rsidR="00462534" w:rsidRPr="004701B8" w:rsidRDefault="00462534" w:rsidP="00D84547">
            <w:pPr>
              <w:spacing w:after="0" w:line="240" w:lineRule="auto"/>
              <w:ind w:left="0"/>
              <w:jc w:val="center"/>
              <w:rPr>
                <w:rFonts w:ascii="Calibri" w:eastAsia="Times New Roman" w:hAnsi="Calibri" w:cs="Calibri"/>
                <w:lang w:val="es-CO"/>
              </w:rPr>
            </w:pPr>
            <w:r w:rsidRPr="004701B8">
              <w:rPr>
                <w:rFonts w:ascii="Calibri" w:eastAsia="Times New Roman" w:hAnsi="Calibri" w:cs="Calibri"/>
                <w:lang w:val="es-CO"/>
              </w:rPr>
              <w:t xml:space="preserve"> Cuantía Neta de Recuperaciones (campo calculado) </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B717AF"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Moneda</w:t>
            </w:r>
          </w:p>
        </w:tc>
        <w:tc>
          <w:tcPr>
            <w:tcW w:w="1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146D10"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Obligatorio</w:t>
            </w:r>
          </w:p>
        </w:tc>
        <w:tc>
          <w:tcPr>
            <w:tcW w:w="19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A8EC82"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Mandatorio</w:t>
            </w:r>
          </w:p>
        </w:tc>
      </w:tr>
      <w:tr w:rsidR="00462534" w:rsidRPr="00D17A54" w14:paraId="16DC3361" w14:textId="77777777" w:rsidTr="00462534">
        <w:trPr>
          <w:trHeight w:val="288"/>
        </w:trPr>
        <w:tc>
          <w:tcPr>
            <w:tcW w:w="33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D69005" w14:textId="77777777" w:rsidR="00462534" w:rsidRPr="00D17A54" w:rsidRDefault="00462534" w:rsidP="00D84547">
            <w:pPr>
              <w:spacing w:after="0" w:line="240" w:lineRule="auto"/>
              <w:ind w:left="0"/>
              <w:jc w:val="center"/>
              <w:rPr>
                <w:rFonts w:ascii="Calibri" w:eastAsia="Times New Roman" w:hAnsi="Calibri" w:cs="Calibri"/>
              </w:rPr>
            </w:pPr>
            <w:r w:rsidRPr="00D17A54">
              <w:rPr>
                <w:rFonts w:ascii="Calibri" w:eastAsia="Times New Roman" w:hAnsi="Calibri" w:cs="Calibri"/>
              </w:rPr>
              <w:t>Ctas contables afectadas (Ingresos)</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5FF498"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Alfanumérico</w:t>
            </w:r>
          </w:p>
        </w:tc>
        <w:tc>
          <w:tcPr>
            <w:tcW w:w="1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3750E6" w14:textId="77777777" w:rsidR="00462534" w:rsidRPr="00D17A54" w:rsidRDefault="00462534" w:rsidP="00462534">
            <w:pPr>
              <w:spacing w:after="0" w:line="240" w:lineRule="auto"/>
              <w:ind w:left="0"/>
              <w:jc w:val="center"/>
              <w:rPr>
                <w:rFonts w:ascii="Calibri" w:eastAsia="Times New Roman" w:hAnsi="Calibri" w:cs="Calibri"/>
                <w:color w:val="000000"/>
              </w:rPr>
            </w:pPr>
          </w:p>
        </w:tc>
        <w:tc>
          <w:tcPr>
            <w:tcW w:w="19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274DAF" w14:textId="77777777" w:rsidR="00462534" w:rsidRPr="00462534" w:rsidRDefault="00462534" w:rsidP="00462534">
            <w:pPr>
              <w:spacing w:after="0" w:line="240" w:lineRule="auto"/>
              <w:ind w:left="0"/>
              <w:jc w:val="center"/>
              <w:rPr>
                <w:rFonts w:ascii="Calibri" w:eastAsia="Times New Roman" w:hAnsi="Calibri" w:cs="Calibri"/>
                <w:color w:val="000000"/>
              </w:rPr>
            </w:pPr>
          </w:p>
        </w:tc>
      </w:tr>
      <w:tr w:rsidR="00462534" w:rsidRPr="00D17A54" w14:paraId="109609DC" w14:textId="77777777" w:rsidTr="00462534">
        <w:trPr>
          <w:trHeight w:val="288"/>
        </w:trPr>
        <w:tc>
          <w:tcPr>
            <w:tcW w:w="33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ABCD02" w14:textId="77777777" w:rsidR="00462534" w:rsidRPr="00D17A54" w:rsidRDefault="00462534" w:rsidP="00D84547">
            <w:pPr>
              <w:spacing w:after="0" w:line="240" w:lineRule="auto"/>
              <w:ind w:left="0"/>
              <w:jc w:val="center"/>
              <w:rPr>
                <w:rFonts w:ascii="Calibri" w:eastAsia="Times New Roman" w:hAnsi="Calibri" w:cs="Calibri"/>
              </w:rPr>
            </w:pPr>
            <w:r w:rsidRPr="00D17A54">
              <w:rPr>
                <w:rFonts w:ascii="Calibri" w:eastAsia="Times New Roman" w:hAnsi="Calibri" w:cs="Calibri"/>
              </w:rPr>
              <w:t>Comentar</w:t>
            </w:r>
            <w:r>
              <w:rPr>
                <w:rFonts w:ascii="Calibri" w:eastAsia="Times New Roman" w:hAnsi="Calibri" w:cs="Calibri"/>
              </w:rPr>
              <w:t>ios Riesgo Operativo</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E4851E" w14:textId="77777777" w:rsidR="00462534" w:rsidRPr="00462534" w:rsidRDefault="00462534" w:rsidP="00D84547">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Alfanumérico</w:t>
            </w:r>
          </w:p>
        </w:tc>
        <w:tc>
          <w:tcPr>
            <w:tcW w:w="1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D39D01"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Opcional</w:t>
            </w:r>
          </w:p>
        </w:tc>
        <w:tc>
          <w:tcPr>
            <w:tcW w:w="19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3ADF50"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Auxiliar</w:t>
            </w:r>
          </w:p>
        </w:tc>
      </w:tr>
      <w:tr w:rsidR="00462534" w:rsidRPr="00D17A54" w14:paraId="0C666F5B" w14:textId="77777777" w:rsidTr="00462534">
        <w:trPr>
          <w:trHeight w:val="288"/>
        </w:trPr>
        <w:tc>
          <w:tcPr>
            <w:tcW w:w="33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04F1E5" w14:textId="77777777" w:rsidR="00462534" w:rsidRPr="00D17A54" w:rsidRDefault="00462534" w:rsidP="00D84547">
            <w:pPr>
              <w:spacing w:after="0" w:line="240" w:lineRule="auto"/>
              <w:ind w:left="0"/>
              <w:jc w:val="center"/>
              <w:rPr>
                <w:rFonts w:ascii="Calibri" w:eastAsia="Times New Roman" w:hAnsi="Calibri" w:cs="Calibri"/>
              </w:rPr>
            </w:pPr>
            <w:r>
              <w:rPr>
                <w:rFonts w:ascii="Calibri" w:eastAsia="Times New Roman" w:hAnsi="Calibri" w:cs="Calibri"/>
              </w:rPr>
              <w:t xml:space="preserve">Departamento </w:t>
            </w:r>
            <w:r w:rsidRPr="00D17A54">
              <w:rPr>
                <w:rFonts w:ascii="Calibri" w:eastAsia="Times New Roman" w:hAnsi="Calibri" w:cs="Calibri"/>
              </w:rPr>
              <w:t>responsable del tratamiento</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C0C824"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Alfanumérico</w:t>
            </w:r>
          </w:p>
        </w:tc>
        <w:tc>
          <w:tcPr>
            <w:tcW w:w="1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CAE0C6"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Opcional</w:t>
            </w:r>
          </w:p>
        </w:tc>
        <w:tc>
          <w:tcPr>
            <w:tcW w:w="19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1DE1A5"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Auxiliar</w:t>
            </w:r>
          </w:p>
        </w:tc>
      </w:tr>
      <w:tr w:rsidR="00462534" w:rsidRPr="00D17A54" w14:paraId="0E523FFE" w14:textId="77777777" w:rsidTr="00462534">
        <w:trPr>
          <w:trHeight w:val="288"/>
        </w:trPr>
        <w:tc>
          <w:tcPr>
            <w:tcW w:w="33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CAA590" w14:textId="77777777" w:rsidR="00462534" w:rsidRPr="00D17A54" w:rsidRDefault="00462534" w:rsidP="00D84547">
            <w:pPr>
              <w:spacing w:after="0" w:line="240" w:lineRule="auto"/>
              <w:ind w:left="0"/>
              <w:jc w:val="center"/>
              <w:rPr>
                <w:rFonts w:ascii="Calibri" w:eastAsia="Times New Roman" w:hAnsi="Calibri" w:cs="Calibri"/>
              </w:rPr>
            </w:pPr>
            <w:r w:rsidRPr="00D17A54">
              <w:rPr>
                <w:rFonts w:ascii="Calibri" w:eastAsia="Times New Roman" w:hAnsi="Calibri" w:cs="Calibri"/>
              </w:rPr>
              <w:t>Director responsable del tratamiento</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3E654D"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Alfanumérico</w:t>
            </w:r>
          </w:p>
        </w:tc>
        <w:tc>
          <w:tcPr>
            <w:tcW w:w="1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0E23C"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Opcional</w:t>
            </w:r>
          </w:p>
        </w:tc>
        <w:tc>
          <w:tcPr>
            <w:tcW w:w="19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B3F888"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Auxiliar</w:t>
            </w:r>
          </w:p>
        </w:tc>
      </w:tr>
      <w:tr w:rsidR="00462534" w:rsidRPr="00D17A54" w14:paraId="79E0FF3E" w14:textId="77777777" w:rsidTr="00462534">
        <w:trPr>
          <w:trHeight w:val="288"/>
        </w:trPr>
        <w:tc>
          <w:tcPr>
            <w:tcW w:w="33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DAACD" w14:textId="77777777" w:rsidR="00462534" w:rsidRPr="00D17A54" w:rsidRDefault="00462534" w:rsidP="00D84547">
            <w:pPr>
              <w:spacing w:after="0" w:line="240" w:lineRule="auto"/>
              <w:ind w:left="0"/>
              <w:jc w:val="center"/>
              <w:rPr>
                <w:rFonts w:ascii="Calibri" w:eastAsia="Times New Roman" w:hAnsi="Calibri" w:cs="Calibri"/>
              </w:rPr>
            </w:pPr>
            <w:r>
              <w:rPr>
                <w:rFonts w:ascii="Calibri" w:eastAsia="Times New Roman" w:hAnsi="Calibri" w:cs="Calibri"/>
              </w:rPr>
              <w:lastRenderedPageBreak/>
              <w:t>Funcionario</w:t>
            </w:r>
            <w:r w:rsidRPr="00D17A54">
              <w:rPr>
                <w:rFonts w:ascii="Calibri" w:eastAsia="Times New Roman" w:hAnsi="Calibri" w:cs="Calibri"/>
              </w:rPr>
              <w:t xml:space="preserve"> responsable del tratamiento</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3E1E6F"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Alfanumérico</w:t>
            </w:r>
          </w:p>
        </w:tc>
        <w:tc>
          <w:tcPr>
            <w:tcW w:w="1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28FB9"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Opcional</w:t>
            </w:r>
          </w:p>
        </w:tc>
        <w:tc>
          <w:tcPr>
            <w:tcW w:w="19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06860"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Auxiliar</w:t>
            </w:r>
          </w:p>
        </w:tc>
      </w:tr>
      <w:tr w:rsidR="00462534" w:rsidRPr="00D17A54" w14:paraId="7BA8F274" w14:textId="77777777" w:rsidTr="00462534">
        <w:trPr>
          <w:trHeight w:val="288"/>
        </w:trPr>
        <w:tc>
          <w:tcPr>
            <w:tcW w:w="33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ACDB98" w14:textId="77777777" w:rsidR="00462534" w:rsidRPr="00D17A54" w:rsidRDefault="00462534" w:rsidP="00D84547">
            <w:pPr>
              <w:spacing w:after="0" w:line="240" w:lineRule="auto"/>
              <w:ind w:left="0"/>
              <w:jc w:val="center"/>
              <w:rPr>
                <w:rFonts w:ascii="Calibri" w:eastAsia="Times New Roman" w:hAnsi="Calibri" w:cs="Calibri"/>
              </w:rPr>
            </w:pPr>
            <w:r w:rsidRPr="00D17A54">
              <w:rPr>
                <w:rFonts w:ascii="Calibri" w:eastAsia="Times New Roman" w:hAnsi="Calibri" w:cs="Calibri"/>
              </w:rPr>
              <w:t>Definición tipo de tratamiento</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71299D"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Alfanumérico</w:t>
            </w:r>
          </w:p>
        </w:tc>
        <w:tc>
          <w:tcPr>
            <w:tcW w:w="1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564C3F"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Opcional</w:t>
            </w:r>
          </w:p>
        </w:tc>
        <w:tc>
          <w:tcPr>
            <w:tcW w:w="19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B7C90E"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Auxiliar</w:t>
            </w:r>
          </w:p>
        </w:tc>
      </w:tr>
      <w:tr w:rsidR="00462534" w:rsidRPr="00D17A54" w14:paraId="7D14C372" w14:textId="77777777" w:rsidTr="00462534">
        <w:trPr>
          <w:trHeight w:val="288"/>
        </w:trPr>
        <w:tc>
          <w:tcPr>
            <w:tcW w:w="33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6A3A36" w14:textId="77777777" w:rsidR="00462534" w:rsidRPr="004701B8" w:rsidRDefault="00462534" w:rsidP="00D84547">
            <w:pPr>
              <w:spacing w:after="0" w:line="240" w:lineRule="auto"/>
              <w:ind w:left="0"/>
              <w:jc w:val="center"/>
              <w:rPr>
                <w:rFonts w:ascii="Calibri" w:eastAsia="Times New Roman" w:hAnsi="Calibri" w:cs="Calibri"/>
                <w:lang w:val="es-CO"/>
              </w:rPr>
            </w:pPr>
            <w:r w:rsidRPr="004701B8">
              <w:rPr>
                <w:rFonts w:ascii="Calibri" w:eastAsia="Times New Roman" w:hAnsi="Calibri" w:cs="Calibri"/>
                <w:lang w:val="es-CO"/>
              </w:rPr>
              <w:t>Describir el (los) plan de acción (s) a implementar para minimizar la ocurrencia e impacto del evento</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47FD03"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Alfanumérico</w:t>
            </w:r>
          </w:p>
        </w:tc>
        <w:tc>
          <w:tcPr>
            <w:tcW w:w="1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23C4C"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Opcional</w:t>
            </w:r>
          </w:p>
        </w:tc>
        <w:tc>
          <w:tcPr>
            <w:tcW w:w="19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901224"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Auxiliar</w:t>
            </w:r>
          </w:p>
        </w:tc>
      </w:tr>
      <w:tr w:rsidR="00462534" w:rsidRPr="00D17A54" w14:paraId="0603C69A" w14:textId="77777777" w:rsidTr="00462534">
        <w:trPr>
          <w:trHeight w:val="288"/>
        </w:trPr>
        <w:tc>
          <w:tcPr>
            <w:tcW w:w="33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9ADA7C" w14:textId="77777777" w:rsidR="00462534" w:rsidRPr="00D17A54" w:rsidRDefault="00462534" w:rsidP="00D84547">
            <w:pPr>
              <w:spacing w:after="0" w:line="240" w:lineRule="auto"/>
              <w:ind w:left="0"/>
              <w:jc w:val="center"/>
              <w:rPr>
                <w:rFonts w:ascii="Calibri" w:eastAsia="Times New Roman" w:hAnsi="Calibri" w:cs="Calibri"/>
              </w:rPr>
            </w:pPr>
            <w:r w:rsidRPr="00D17A54">
              <w:rPr>
                <w:rFonts w:ascii="Calibri" w:eastAsia="Times New Roman" w:hAnsi="Calibri" w:cs="Calibri"/>
              </w:rPr>
              <w:t>Tipificación plan de acción</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BC9A71"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Alfanumérico</w:t>
            </w:r>
          </w:p>
        </w:tc>
        <w:tc>
          <w:tcPr>
            <w:tcW w:w="1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7DC143"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Opcional</w:t>
            </w:r>
          </w:p>
        </w:tc>
        <w:tc>
          <w:tcPr>
            <w:tcW w:w="19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6BE382"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Auxiliar</w:t>
            </w:r>
          </w:p>
        </w:tc>
      </w:tr>
      <w:tr w:rsidR="00462534" w:rsidRPr="00D17A54" w14:paraId="1821565D" w14:textId="77777777" w:rsidTr="00462534">
        <w:trPr>
          <w:trHeight w:val="288"/>
        </w:trPr>
        <w:tc>
          <w:tcPr>
            <w:tcW w:w="33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E6A34A" w14:textId="77777777" w:rsidR="00462534" w:rsidRPr="00D17A54" w:rsidRDefault="00462534" w:rsidP="00D84547">
            <w:pPr>
              <w:spacing w:after="0" w:line="240" w:lineRule="auto"/>
              <w:ind w:left="0"/>
              <w:jc w:val="center"/>
              <w:rPr>
                <w:rFonts w:ascii="Calibri" w:eastAsia="Times New Roman" w:hAnsi="Calibri" w:cs="Calibri"/>
              </w:rPr>
            </w:pPr>
            <w:r w:rsidRPr="00D17A54">
              <w:rPr>
                <w:rFonts w:ascii="Calibri" w:eastAsia="Times New Roman" w:hAnsi="Calibri" w:cs="Calibri"/>
              </w:rPr>
              <w:t>Estado</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32135"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Alfanumérico</w:t>
            </w:r>
          </w:p>
        </w:tc>
        <w:tc>
          <w:tcPr>
            <w:tcW w:w="1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EDA121"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Obligatorio</w:t>
            </w:r>
          </w:p>
        </w:tc>
        <w:tc>
          <w:tcPr>
            <w:tcW w:w="19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4B55A4"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Auxiliar</w:t>
            </w:r>
          </w:p>
        </w:tc>
      </w:tr>
      <w:tr w:rsidR="00462534" w:rsidRPr="00D17A54" w14:paraId="1BD9D626" w14:textId="77777777" w:rsidTr="00462534">
        <w:trPr>
          <w:trHeight w:val="288"/>
        </w:trPr>
        <w:tc>
          <w:tcPr>
            <w:tcW w:w="33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FAE2D5" w14:textId="77777777" w:rsidR="00462534" w:rsidRPr="004701B8" w:rsidRDefault="00462534" w:rsidP="00D84547">
            <w:pPr>
              <w:spacing w:after="0" w:line="240" w:lineRule="auto"/>
              <w:ind w:left="0"/>
              <w:jc w:val="center"/>
              <w:rPr>
                <w:rFonts w:ascii="Calibri" w:eastAsia="Times New Roman" w:hAnsi="Calibri" w:cs="Calibri"/>
                <w:lang w:val="es-CO"/>
              </w:rPr>
            </w:pPr>
            <w:r w:rsidRPr="004701B8">
              <w:rPr>
                <w:rFonts w:ascii="Calibri" w:eastAsia="Times New Roman" w:hAnsi="Calibri" w:cs="Calibri"/>
                <w:lang w:val="es-CO"/>
              </w:rPr>
              <w:t>Fecha Atención</w:t>
            </w:r>
            <w:r w:rsidRPr="004701B8">
              <w:rPr>
                <w:rFonts w:ascii="Calibri" w:eastAsia="Times New Roman" w:hAnsi="Calibri" w:cs="Calibri"/>
                <w:lang w:val="es-CO"/>
              </w:rPr>
              <w:br/>
              <w:t xml:space="preserve"> (dd-mmm-aa)</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DCF64C"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Fecha</w:t>
            </w:r>
          </w:p>
        </w:tc>
        <w:tc>
          <w:tcPr>
            <w:tcW w:w="1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E1912F"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Opcional</w:t>
            </w:r>
          </w:p>
        </w:tc>
        <w:tc>
          <w:tcPr>
            <w:tcW w:w="19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8B8E2C"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Auxiliar</w:t>
            </w:r>
          </w:p>
        </w:tc>
      </w:tr>
      <w:tr w:rsidR="00462534" w:rsidRPr="00D17A54" w14:paraId="2786E060" w14:textId="77777777" w:rsidTr="00462534">
        <w:trPr>
          <w:trHeight w:val="288"/>
        </w:trPr>
        <w:tc>
          <w:tcPr>
            <w:tcW w:w="33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F93112" w14:textId="77777777" w:rsidR="00462534" w:rsidRPr="004701B8" w:rsidRDefault="00462534" w:rsidP="00D84547">
            <w:pPr>
              <w:spacing w:after="0" w:line="240" w:lineRule="auto"/>
              <w:ind w:left="0"/>
              <w:jc w:val="center"/>
              <w:rPr>
                <w:rFonts w:ascii="Calibri" w:eastAsia="Times New Roman" w:hAnsi="Calibri" w:cs="Calibri"/>
                <w:lang w:val="es-CO"/>
              </w:rPr>
            </w:pPr>
            <w:r w:rsidRPr="004701B8">
              <w:rPr>
                <w:rFonts w:ascii="Calibri" w:eastAsia="Times New Roman" w:hAnsi="Calibri" w:cs="Calibri"/>
                <w:lang w:val="es-CO"/>
              </w:rPr>
              <w:t>Fecha Implementación del Plan o cierre</w:t>
            </w:r>
            <w:r w:rsidRPr="004701B8">
              <w:rPr>
                <w:rFonts w:ascii="Calibri" w:eastAsia="Times New Roman" w:hAnsi="Calibri" w:cs="Calibri"/>
                <w:lang w:val="es-CO"/>
              </w:rPr>
              <w:br/>
              <w:t xml:space="preserve"> (dd-mmm-aa)</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DC3B09"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Fecha</w:t>
            </w:r>
          </w:p>
        </w:tc>
        <w:tc>
          <w:tcPr>
            <w:tcW w:w="1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1844B"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Opcional</w:t>
            </w:r>
          </w:p>
        </w:tc>
        <w:tc>
          <w:tcPr>
            <w:tcW w:w="19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CCD151"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Auxiliar</w:t>
            </w:r>
          </w:p>
        </w:tc>
      </w:tr>
      <w:tr w:rsidR="00462534" w:rsidRPr="00D17A54" w14:paraId="2110B033" w14:textId="77777777" w:rsidTr="00462534">
        <w:trPr>
          <w:trHeight w:val="288"/>
        </w:trPr>
        <w:tc>
          <w:tcPr>
            <w:tcW w:w="33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5A9571" w14:textId="77777777" w:rsidR="00462534" w:rsidRPr="00D17A54" w:rsidRDefault="00462534" w:rsidP="00D84547">
            <w:pPr>
              <w:spacing w:after="0" w:line="240" w:lineRule="auto"/>
              <w:ind w:left="0"/>
              <w:jc w:val="center"/>
              <w:rPr>
                <w:rFonts w:ascii="Calibri" w:eastAsia="Times New Roman" w:hAnsi="Calibri" w:cs="Calibri"/>
              </w:rPr>
            </w:pPr>
            <w:r w:rsidRPr="00D17A54">
              <w:rPr>
                <w:rFonts w:ascii="Calibri" w:eastAsia="Times New Roman" w:hAnsi="Calibri" w:cs="Calibri"/>
              </w:rPr>
              <w:t>Afectación</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2416B3"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Alfanumérico</w:t>
            </w:r>
          </w:p>
        </w:tc>
        <w:tc>
          <w:tcPr>
            <w:tcW w:w="1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87943E"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Opcional</w:t>
            </w:r>
          </w:p>
        </w:tc>
        <w:tc>
          <w:tcPr>
            <w:tcW w:w="19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4EBF61"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Auxiliar</w:t>
            </w:r>
          </w:p>
        </w:tc>
      </w:tr>
      <w:tr w:rsidR="00462534" w:rsidRPr="00D17A54" w14:paraId="6C4DB4D6" w14:textId="77777777" w:rsidTr="00462534">
        <w:trPr>
          <w:trHeight w:val="288"/>
        </w:trPr>
        <w:tc>
          <w:tcPr>
            <w:tcW w:w="33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4464B4" w14:textId="77777777" w:rsidR="00462534" w:rsidRPr="00D17A54" w:rsidRDefault="00462534" w:rsidP="00D84547">
            <w:pPr>
              <w:spacing w:after="0" w:line="240" w:lineRule="auto"/>
              <w:ind w:left="0"/>
              <w:jc w:val="center"/>
              <w:rPr>
                <w:rFonts w:ascii="Calibri" w:eastAsia="Times New Roman" w:hAnsi="Calibri" w:cs="Calibri"/>
              </w:rPr>
            </w:pPr>
            <w:r w:rsidRPr="00D17A54">
              <w:rPr>
                <w:rFonts w:ascii="Calibri" w:eastAsia="Times New Roman" w:hAnsi="Calibri" w:cs="Calibri"/>
              </w:rPr>
              <w:t>Número riesgo afectado</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D80E82" w14:textId="77777777" w:rsidR="00462534" w:rsidRPr="004701B8" w:rsidRDefault="00462534" w:rsidP="00462534">
            <w:pPr>
              <w:spacing w:after="0" w:line="240" w:lineRule="auto"/>
              <w:ind w:left="0"/>
              <w:jc w:val="center"/>
              <w:rPr>
                <w:rFonts w:ascii="Calibri" w:eastAsia="Times New Roman" w:hAnsi="Calibri" w:cs="Calibri"/>
                <w:color w:val="000000"/>
                <w:lang w:val="es-CO"/>
              </w:rPr>
            </w:pPr>
            <w:r w:rsidRPr="004701B8">
              <w:rPr>
                <w:rFonts w:ascii="Calibri" w:eastAsia="Times New Roman" w:hAnsi="Calibri" w:cs="Calibri"/>
                <w:color w:val="000000"/>
                <w:lang w:val="es-CO"/>
              </w:rPr>
              <w:t>Depende del tipo de ID riesgo de la plataforma</w:t>
            </w:r>
          </w:p>
        </w:tc>
        <w:tc>
          <w:tcPr>
            <w:tcW w:w="1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B13EC9"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Opcional</w:t>
            </w:r>
          </w:p>
        </w:tc>
        <w:tc>
          <w:tcPr>
            <w:tcW w:w="19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C26947"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Auxiliar</w:t>
            </w:r>
          </w:p>
        </w:tc>
      </w:tr>
      <w:tr w:rsidR="00462534" w:rsidRPr="00D17A54" w14:paraId="08AC6815" w14:textId="77777777" w:rsidTr="00462534">
        <w:trPr>
          <w:trHeight w:val="288"/>
        </w:trPr>
        <w:tc>
          <w:tcPr>
            <w:tcW w:w="33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1F733E" w14:textId="77777777" w:rsidR="00462534" w:rsidRPr="00462534" w:rsidRDefault="00462534" w:rsidP="00D84547">
            <w:pPr>
              <w:spacing w:after="0" w:line="240" w:lineRule="auto"/>
              <w:ind w:left="0"/>
              <w:jc w:val="center"/>
              <w:rPr>
                <w:rFonts w:ascii="Calibri" w:eastAsia="Times New Roman" w:hAnsi="Calibri" w:cs="Calibri"/>
              </w:rPr>
            </w:pPr>
            <w:r w:rsidRPr="00462534">
              <w:rPr>
                <w:rFonts w:ascii="Calibri" w:eastAsia="Times New Roman" w:hAnsi="Calibri" w:cs="Calibri"/>
              </w:rPr>
              <w:t>Control Afectado</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951B51" w14:textId="77777777" w:rsidR="00462534" w:rsidRPr="004701B8" w:rsidRDefault="00462534" w:rsidP="00462534">
            <w:pPr>
              <w:spacing w:after="0" w:line="240" w:lineRule="auto"/>
              <w:ind w:left="0"/>
              <w:jc w:val="center"/>
              <w:rPr>
                <w:rFonts w:ascii="Calibri" w:eastAsia="Times New Roman" w:hAnsi="Calibri" w:cs="Calibri"/>
                <w:color w:val="000000"/>
                <w:lang w:val="es-CO"/>
              </w:rPr>
            </w:pPr>
            <w:r w:rsidRPr="004701B8">
              <w:rPr>
                <w:rFonts w:ascii="Calibri" w:eastAsia="Times New Roman" w:hAnsi="Calibri" w:cs="Calibri"/>
                <w:color w:val="000000"/>
                <w:lang w:val="es-CO"/>
              </w:rPr>
              <w:t>Depende del tipo de ID control de la plataforma</w:t>
            </w:r>
          </w:p>
        </w:tc>
        <w:tc>
          <w:tcPr>
            <w:tcW w:w="1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45CDC4"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Opcional</w:t>
            </w:r>
          </w:p>
        </w:tc>
        <w:tc>
          <w:tcPr>
            <w:tcW w:w="19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F39BC9"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Auxiliar</w:t>
            </w:r>
          </w:p>
        </w:tc>
      </w:tr>
      <w:tr w:rsidR="00462534" w:rsidRPr="00D17A54" w14:paraId="38F22D30" w14:textId="77777777" w:rsidTr="00462534">
        <w:trPr>
          <w:trHeight w:val="288"/>
        </w:trPr>
        <w:tc>
          <w:tcPr>
            <w:tcW w:w="33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219CFB" w14:textId="77777777" w:rsidR="00462534" w:rsidRPr="004701B8" w:rsidRDefault="00462534" w:rsidP="00D84547">
            <w:pPr>
              <w:spacing w:after="0" w:line="240" w:lineRule="auto"/>
              <w:ind w:left="0"/>
              <w:jc w:val="center"/>
              <w:rPr>
                <w:rFonts w:ascii="Calibri" w:eastAsia="Times New Roman" w:hAnsi="Calibri" w:cs="Calibri"/>
                <w:lang w:val="es-CO"/>
              </w:rPr>
            </w:pPr>
            <w:r w:rsidRPr="004701B8">
              <w:rPr>
                <w:rFonts w:ascii="Calibri" w:eastAsia="Times New Roman" w:hAnsi="Calibri" w:cs="Calibri"/>
                <w:lang w:val="es-CO"/>
              </w:rPr>
              <w:t xml:space="preserve">Próxima fecha de seguimiento </w:t>
            </w:r>
            <w:r w:rsidRPr="004701B8">
              <w:rPr>
                <w:rFonts w:ascii="Calibri" w:eastAsia="Times New Roman" w:hAnsi="Calibri" w:cs="Calibri"/>
                <w:lang w:val="es-CO"/>
              </w:rPr>
              <w:br/>
              <w:t xml:space="preserve"> (dd-mmm-aa)</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904197"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Fecha</w:t>
            </w:r>
          </w:p>
        </w:tc>
        <w:tc>
          <w:tcPr>
            <w:tcW w:w="1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313A17"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Opcional</w:t>
            </w:r>
          </w:p>
        </w:tc>
        <w:tc>
          <w:tcPr>
            <w:tcW w:w="19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8E3E20"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Auxiliar</w:t>
            </w:r>
          </w:p>
        </w:tc>
      </w:tr>
      <w:tr w:rsidR="00462534" w:rsidRPr="00D17A54" w14:paraId="308E78E5" w14:textId="77777777" w:rsidTr="00462534">
        <w:trPr>
          <w:trHeight w:val="288"/>
        </w:trPr>
        <w:tc>
          <w:tcPr>
            <w:tcW w:w="33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BC62EE" w14:textId="77777777" w:rsidR="00462534" w:rsidRPr="004701B8" w:rsidRDefault="00462534" w:rsidP="00D84547">
            <w:pPr>
              <w:spacing w:after="0" w:line="240" w:lineRule="auto"/>
              <w:ind w:left="0"/>
              <w:jc w:val="center"/>
              <w:rPr>
                <w:rFonts w:ascii="Calibri" w:eastAsia="Times New Roman" w:hAnsi="Calibri" w:cs="Calibri"/>
                <w:lang w:val="es-CO"/>
              </w:rPr>
            </w:pPr>
            <w:r w:rsidRPr="004701B8">
              <w:rPr>
                <w:rFonts w:ascii="Calibri" w:eastAsia="Times New Roman" w:hAnsi="Calibri" w:cs="Calibri"/>
                <w:lang w:val="es-CO"/>
              </w:rPr>
              <w:t>Observaciones seguimiento Plan de Acción</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2C0BCA"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Alfanumérico</w:t>
            </w:r>
          </w:p>
        </w:tc>
        <w:tc>
          <w:tcPr>
            <w:tcW w:w="1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CD4196"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Opcional</w:t>
            </w:r>
          </w:p>
        </w:tc>
        <w:tc>
          <w:tcPr>
            <w:tcW w:w="19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5A0569"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Auxiliar</w:t>
            </w:r>
          </w:p>
        </w:tc>
      </w:tr>
      <w:tr w:rsidR="00462534" w:rsidRPr="00D17A54" w14:paraId="04D481AF" w14:textId="77777777" w:rsidTr="00462534">
        <w:trPr>
          <w:trHeight w:val="288"/>
        </w:trPr>
        <w:tc>
          <w:tcPr>
            <w:tcW w:w="33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C0A475" w14:textId="77777777" w:rsidR="00462534" w:rsidRPr="00D17A54" w:rsidRDefault="00462534" w:rsidP="00D84547">
            <w:pPr>
              <w:spacing w:after="0" w:line="240" w:lineRule="auto"/>
              <w:ind w:left="0"/>
              <w:jc w:val="center"/>
              <w:rPr>
                <w:rFonts w:ascii="Calibri" w:eastAsia="Times New Roman" w:hAnsi="Calibri" w:cs="Calibri"/>
              </w:rPr>
            </w:pPr>
            <w:r w:rsidRPr="00D17A54">
              <w:rPr>
                <w:rFonts w:ascii="Calibri" w:eastAsia="Times New Roman" w:hAnsi="Calibri" w:cs="Calibri"/>
              </w:rPr>
              <w:t>Estado Evento (uso interno)</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721058"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Alfanumérico</w:t>
            </w:r>
          </w:p>
        </w:tc>
        <w:tc>
          <w:tcPr>
            <w:tcW w:w="1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9D2C4"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Opcional</w:t>
            </w:r>
          </w:p>
        </w:tc>
        <w:tc>
          <w:tcPr>
            <w:tcW w:w="19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477807"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Auxiliar</w:t>
            </w:r>
          </w:p>
        </w:tc>
      </w:tr>
      <w:tr w:rsidR="00462534" w:rsidRPr="00D17A54" w14:paraId="1D146D9E" w14:textId="77777777" w:rsidTr="00462534">
        <w:trPr>
          <w:trHeight w:val="288"/>
        </w:trPr>
        <w:tc>
          <w:tcPr>
            <w:tcW w:w="33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7FC195" w14:textId="77777777" w:rsidR="00462534" w:rsidRPr="00D17A54" w:rsidRDefault="00462534" w:rsidP="00D84547">
            <w:pPr>
              <w:spacing w:after="0" w:line="240" w:lineRule="auto"/>
              <w:ind w:left="0"/>
              <w:jc w:val="center"/>
              <w:rPr>
                <w:rFonts w:ascii="Calibri" w:eastAsia="Times New Roman" w:hAnsi="Calibri" w:cs="Calibri"/>
              </w:rPr>
            </w:pPr>
            <w:r>
              <w:rPr>
                <w:rFonts w:ascii="Calibri" w:eastAsia="Times New Roman" w:hAnsi="Calibri" w:cs="Calibri"/>
              </w:rPr>
              <w:t>Gestor ORO</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325503"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Alfanumérico</w:t>
            </w:r>
          </w:p>
        </w:tc>
        <w:tc>
          <w:tcPr>
            <w:tcW w:w="1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40C70"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Opcional</w:t>
            </w:r>
          </w:p>
        </w:tc>
        <w:tc>
          <w:tcPr>
            <w:tcW w:w="19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DEEF1" w14:textId="77777777" w:rsidR="00462534" w:rsidRPr="00D17A54" w:rsidRDefault="00462534" w:rsidP="00462534">
            <w:pPr>
              <w:spacing w:after="0" w:line="240" w:lineRule="auto"/>
              <w:ind w:left="0"/>
              <w:jc w:val="center"/>
              <w:rPr>
                <w:rFonts w:ascii="Calibri" w:eastAsia="Times New Roman" w:hAnsi="Calibri" w:cs="Calibri"/>
                <w:color w:val="000000"/>
              </w:rPr>
            </w:pPr>
            <w:r w:rsidRPr="00D17A54">
              <w:rPr>
                <w:rFonts w:ascii="Calibri" w:eastAsia="Times New Roman" w:hAnsi="Calibri" w:cs="Calibri"/>
                <w:color w:val="000000"/>
              </w:rPr>
              <w:t>Auxiliar</w:t>
            </w:r>
          </w:p>
        </w:tc>
      </w:tr>
    </w:tbl>
    <w:p w14:paraId="67BE4E8E" w14:textId="77777777" w:rsidR="00CF4A27" w:rsidRDefault="00CF4A27" w:rsidP="00CF4A27">
      <w:pPr>
        <w:pStyle w:val="Prrafodelista"/>
        <w:rPr>
          <w:lang w:val="es-CO"/>
        </w:rPr>
      </w:pPr>
    </w:p>
    <w:p w14:paraId="0AD89121" w14:textId="77777777" w:rsidR="00CF4A27" w:rsidRPr="00491FF2" w:rsidRDefault="00CF4A27" w:rsidP="00CF4A27">
      <w:pPr>
        <w:pStyle w:val="Prrafodelista"/>
        <w:numPr>
          <w:ilvl w:val="0"/>
          <w:numId w:val="4"/>
        </w:numPr>
        <w:ind w:left="1260"/>
        <w:rPr>
          <w:lang w:val="es-CO"/>
        </w:rPr>
      </w:pPr>
      <w:r w:rsidRPr="00491FF2">
        <w:rPr>
          <w:lang w:val="es-CO"/>
        </w:rPr>
        <w:t xml:space="preserve">Es posible que en el futuro se deban incluir más campos, por lo que la </w:t>
      </w:r>
      <w:r>
        <w:rPr>
          <w:lang w:val="es-CO"/>
        </w:rPr>
        <w:t>solución tecnológica</w:t>
      </w:r>
      <w:r w:rsidRPr="00491FF2">
        <w:rPr>
          <w:lang w:val="es-CO"/>
        </w:rPr>
        <w:t xml:space="preserve"> debe ser flexible para tal fin.</w:t>
      </w:r>
    </w:p>
    <w:p w14:paraId="314455E9" w14:textId="1082FE8E" w:rsidR="00CF4A27" w:rsidRDefault="00CF4A27" w:rsidP="00CF4A27">
      <w:pPr>
        <w:pStyle w:val="Prrafodelista"/>
        <w:numPr>
          <w:ilvl w:val="0"/>
          <w:numId w:val="4"/>
        </w:numPr>
        <w:ind w:left="1260"/>
        <w:rPr>
          <w:lang w:val="es-CO"/>
        </w:rPr>
      </w:pPr>
      <w:r w:rsidRPr="00491FF2">
        <w:rPr>
          <w:lang w:val="es-CO"/>
        </w:rPr>
        <w:t xml:space="preserve">Algunos de los campos </w:t>
      </w:r>
      <w:r>
        <w:rPr>
          <w:lang w:val="es-CO"/>
        </w:rPr>
        <w:t>tienen listados de valores que deberán quedar configurados en el sistema y podrán ser actualizados cuando así el Banco lo requiera.</w:t>
      </w:r>
    </w:p>
    <w:p w14:paraId="0C6C4B68" w14:textId="2A48863B" w:rsidR="00307493" w:rsidRPr="00307493" w:rsidRDefault="00307493" w:rsidP="00307493">
      <w:pPr>
        <w:pStyle w:val="Prrafodelista"/>
        <w:numPr>
          <w:ilvl w:val="0"/>
          <w:numId w:val="4"/>
        </w:numPr>
        <w:ind w:left="1260"/>
      </w:pPr>
      <w:r w:rsidRPr="00307493">
        <w:rPr>
          <w:lang w:val="es-CO"/>
        </w:rPr>
        <w:t>Los</w:t>
      </w:r>
      <w:r w:rsidRPr="00425D71">
        <w:t xml:space="preserve"> eventos de riesgo operativo pueden presentarse por la falla de un control específico en un riesgo,</w:t>
      </w:r>
      <w:r>
        <w:t xml:space="preserve"> es deseable que</w:t>
      </w:r>
      <w:r w:rsidRPr="00425D71">
        <w:t xml:space="preserve"> l</w:t>
      </w:r>
      <w:r>
        <w:t>a solución tecnológica permita identificar el control que falló.</w:t>
      </w:r>
    </w:p>
    <w:p w14:paraId="25A0AAF5" w14:textId="58DE82EF" w:rsidR="00CF4A27" w:rsidRDefault="00CF4A27" w:rsidP="00B430F3">
      <w:pPr>
        <w:pStyle w:val="Ttulo4"/>
        <w:numPr>
          <w:ilvl w:val="2"/>
          <w:numId w:val="18"/>
        </w:numPr>
        <w:rPr>
          <w:lang w:val="es-CO"/>
        </w:rPr>
      </w:pPr>
      <w:r>
        <w:rPr>
          <w:lang w:val="es-CO"/>
        </w:rPr>
        <w:t xml:space="preserve">Flujos de Información y </w:t>
      </w:r>
      <w:r w:rsidRPr="00DF00A8">
        <w:rPr>
          <w:lang w:val="es-CO"/>
        </w:rPr>
        <w:t>Aprobación</w:t>
      </w:r>
    </w:p>
    <w:p w14:paraId="1FCB2E48" w14:textId="471E47FB" w:rsidR="00CF4A27" w:rsidRPr="00830904" w:rsidRDefault="00CF4A27" w:rsidP="00B430F3">
      <w:pPr>
        <w:pStyle w:val="Ttulo5"/>
        <w:numPr>
          <w:ilvl w:val="3"/>
          <w:numId w:val="18"/>
        </w:numPr>
        <w:rPr>
          <w:lang w:val="es-CO"/>
        </w:rPr>
      </w:pPr>
      <w:r>
        <w:rPr>
          <w:lang w:val="es-CO"/>
        </w:rPr>
        <w:t>Creación/Actualización de Riesgos</w:t>
      </w:r>
    </w:p>
    <w:p w14:paraId="50BB3940" w14:textId="4AE25AAF" w:rsidR="00CF4A27" w:rsidRDefault="00CF4A27" w:rsidP="00CF4A27">
      <w:pPr>
        <w:pStyle w:val="Prrafodelista"/>
        <w:numPr>
          <w:ilvl w:val="0"/>
          <w:numId w:val="4"/>
        </w:numPr>
        <w:ind w:left="1260"/>
        <w:rPr>
          <w:lang w:val="es-CO"/>
        </w:rPr>
      </w:pPr>
      <w:r>
        <w:rPr>
          <w:lang w:val="es-CO"/>
        </w:rPr>
        <w:t>Es deseable que la solución tecnológica permita implementar uno o varios de los siguientes flujos para este fin:</w:t>
      </w:r>
    </w:p>
    <w:p w14:paraId="68BDC2A4" w14:textId="77777777" w:rsidR="00DF00A8" w:rsidRDefault="00DF00A8" w:rsidP="00DF00A8">
      <w:pPr>
        <w:pStyle w:val="Prrafodelista"/>
        <w:ind w:left="1260"/>
        <w:rPr>
          <w:lang w:val="es-CO"/>
        </w:rPr>
      </w:pPr>
    </w:p>
    <w:p w14:paraId="399035D3" w14:textId="6DDE9200" w:rsidR="00CF4A27" w:rsidRDefault="00CF4A27" w:rsidP="00CF4A27">
      <w:pPr>
        <w:pStyle w:val="Prrafodelista"/>
        <w:ind w:left="1260"/>
        <w:rPr>
          <w:u w:val="single"/>
          <w:lang w:val="es-CO"/>
        </w:rPr>
      </w:pPr>
      <w:r w:rsidRPr="00D2272A">
        <w:rPr>
          <w:u w:val="single"/>
          <w:lang w:val="es-CO"/>
        </w:rPr>
        <w:t>Flujo 1</w:t>
      </w:r>
      <w:r>
        <w:rPr>
          <w:u w:val="single"/>
          <w:lang w:val="es-CO"/>
        </w:rPr>
        <w:t xml:space="preserve"> – Aprobación de Riesgos</w:t>
      </w:r>
      <w:r w:rsidRPr="00D2272A">
        <w:rPr>
          <w:u w:val="single"/>
          <w:lang w:val="es-CO"/>
        </w:rPr>
        <w:t>:</w:t>
      </w:r>
    </w:p>
    <w:p w14:paraId="3DA5631F" w14:textId="4CBD45D1" w:rsidR="00A66EFF" w:rsidRDefault="00A66EFF" w:rsidP="00CF4A27">
      <w:pPr>
        <w:pStyle w:val="Prrafodelista"/>
        <w:ind w:left="1260"/>
        <w:rPr>
          <w:u w:val="single"/>
          <w:lang w:val="es-CO"/>
        </w:rPr>
      </w:pPr>
      <w:r>
        <w:rPr>
          <w:noProof/>
        </w:rPr>
        <w:lastRenderedPageBreak/>
        <w:drawing>
          <wp:inline distT="0" distB="0" distL="0" distR="0" wp14:anchorId="24BE9F1C" wp14:editId="0EBB0BDF">
            <wp:extent cx="5181600" cy="2012299"/>
            <wp:effectExtent l="0" t="0" r="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pic:nvPicPr>
                  <pic:blipFill>
                    <a:blip r:embed="rId10">
                      <a:extLst>
                        <a:ext uri="{28A0092B-C50C-407E-A947-70E740481C1C}">
                          <a14:useLocalDpi xmlns:a14="http://schemas.microsoft.com/office/drawing/2010/main" val="0"/>
                        </a:ext>
                      </a:extLst>
                    </a:blip>
                    <a:stretch>
                      <a:fillRect/>
                    </a:stretch>
                  </pic:blipFill>
                  <pic:spPr>
                    <a:xfrm>
                      <a:off x="0" y="0"/>
                      <a:ext cx="5199767" cy="2019354"/>
                    </a:xfrm>
                    <a:prstGeom prst="rect">
                      <a:avLst/>
                    </a:prstGeom>
                  </pic:spPr>
                </pic:pic>
              </a:graphicData>
            </a:graphic>
          </wp:inline>
        </w:drawing>
      </w:r>
    </w:p>
    <w:p w14:paraId="2166B7F6" w14:textId="4284C0E5" w:rsidR="00A66EFF" w:rsidRDefault="00A66EFF" w:rsidP="00A66EFF">
      <w:pPr>
        <w:pStyle w:val="Prrafodelista"/>
        <w:ind w:left="1260"/>
        <w:rPr>
          <w:u w:val="single"/>
          <w:lang w:val="es-CO"/>
        </w:rPr>
      </w:pPr>
      <w:r w:rsidRPr="00D2272A">
        <w:rPr>
          <w:u w:val="single"/>
          <w:lang w:val="es-CO"/>
        </w:rPr>
        <w:t xml:space="preserve">Flujo </w:t>
      </w:r>
      <w:r w:rsidR="00DF00A8">
        <w:rPr>
          <w:u w:val="single"/>
          <w:lang w:val="es-CO"/>
        </w:rPr>
        <w:t>2</w:t>
      </w:r>
      <w:r>
        <w:rPr>
          <w:u w:val="single"/>
          <w:lang w:val="es-CO"/>
        </w:rPr>
        <w:t xml:space="preserve"> – Aprobación de Riesgos</w:t>
      </w:r>
      <w:r w:rsidRPr="00D2272A">
        <w:rPr>
          <w:u w:val="single"/>
          <w:lang w:val="es-CO"/>
        </w:rPr>
        <w:t>:</w:t>
      </w:r>
    </w:p>
    <w:p w14:paraId="16BD332A" w14:textId="6D569454" w:rsidR="00A66EFF" w:rsidRDefault="00A66EFF" w:rsidP="00A66EFF">
      <w:pPr>
        <w:pStyle w:val="Prrafodelista"/>
        <w:ind w:left="1260"/>
        <w:rPr>
          <w:u w:val="single"/>
          <w:lang w:val="es-CO"/>
        </w:rPr>
      </w:pPr>
      <w:r>
        <w:rPr>
          <w:noProof/>
        </w:rPr>
        <w:drawing>
          <wp:inline distT="0" distB="0" distL="0" distR="0" wp14:anchorId="2D854D4F" wp14:editId="1A88FAC8">
            <wp:extent cx="5382854" cy="1860652"/>
            <wp:effectExtent l="0" t="0" r="0" b="635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82854" cy="1860652"/>
                    </a:xfrm>
                    <a:prstGeom prst="rect">
                      <a:avLst/>
                    </a:prstGeom>
                  </pic:spPr>
                </pic:pic>
              </a:graphicData>
            </a:graphic>
          </wp:inline>
        </w:drawing>
      </w:r>
    </w:p>
    <w:p w14:paraId="3E4E07ED" w14:textId="413289EF" w:rsidR="00A66EFF" w:rsidRDefault="00A66EFF" w:rsidP="00A66EFF">
      <w:pPr>
        <w:pStyle w:val="Prrafodelista"/>
        <w:ind w:left="1260"/>
        <w:rPr>
          <w:u w:val="single"/>
          <w:lang w:val="es-CO"/>
        </w:rPr>
      </w:pPr>
      <w:r w:rsidRPr="00D2272A">
        <w:rPr>
          <w:u w:val="single"/>
          <w:lang w:val="es-CO"/>
        </w:rPr>
        <w:t xml:space="preserve">Flujo </w:t>
      </w:r>
      <w:r w:rsidR="00DF00A8">
        <w:rPr>
          <w:u w:val="single"/>
          <w:lang w:val="es-CO"/>
        </w:rPr>
        <w:t>3</w:t>
      </w:r>
      <w:r>
        <w:rPr>
          <w:u w:val="single"/>
          <w:lang w:val="es-CO"/>
        </w:rPr>
        <w:t xml:space="preserve"> – Aprobación de Riesgos</w:t>
      </w:r>
      <w:r w:rsidRPr="00D2272A">
        <w:rPr>
          <w:u w:val="single"/>
          <w:lang w:val="es-CO"/>
        </w:rPr>
        <w:t>:</w:t>
      </w:r>
    </w:p>
    <w:p w14:paraId="0D6FE558" w14:textId="655114AA" w:rsidR="00CF4A27" w:rsidRDefault="00A66EFF" w:rsidP="00EC56F6">
      <w:pPr>
        <w:pStyle w:val="Prrafodelista"/>
        <w:ind w:left="1260"/>
        <w:rPr>
          <w:u w:val="single"/>
          <w:lang w:val="es-CO"/>
        </w:rPr>
      </w:pPr>
      <w:r>
        <w:rPr>
          <w:noProof/>
        </w:rPr>
        <w:drawing>
          <wp:inline distT="0" distB="0" distL="0" distR="0" wp14:anchorId="73DC8A8C" wp14:editId="28A40FAF">
            <wp:extent cx="5285465" cy="1644291"/>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85465" cy="1644291"/>
                    </a:xfrm>
                    <a:prstGeom prst="rect">
                      <a:avLst/>
                    </a:prstGeom>
                  </pic:spPr>
                </pic:pic>
              </a:graphicData>
            </a:graphic>
          </wp:inline>
        </w:drawing>
      </w:r>
    </w:p>
    <w:p w14:paraId="7292A29C" w14:textId="7E75273D" w:rsidR="00FE4077" w:rsidRDefault="00FE4077" w:rsidP="00EC56F6">
      <w:pPr>
        <w:pStyle w:val="Prrafodelista"/>
        <w:ind w:left="1260"/>
        <w:rPr>
          <w:u w:val="single"/>
          <w:lang w:val="es-CO"/>
        </w:rPr>
      </w:pPr>
    </w:p>
    <w:p w14:paraId="6F6F5701" w14:textId="16C0F9D5" w:rsidR="00FE4077" w:rsidRPr="00FE4077" w:rsidRDefault="00FE4077" w:rsidP="00EC56F6">
      <w:pPr>
        <w:pStyle w:val="Prrafodelista"/>
        <w:ind w:left="1260"/>
        <w:rPr>
          <w:lang w:val="es-CO"/>
        </w:rPr>
      </w:pPr>
      <w:r w:rsidRPr="00FE4077">
        <w:rPr>
          <w:lang w:val="es-CO"/>
        </w:rPr>
        <w:t xml:space="preserve">El proponente debe </w:t>
      </w:r>
      <w:r w:rsidR="00890098">
        <w:rPr>
          <w:lang w:val="es-CO"/>
        </w:rPr>
        <w:t xml:space="preserve">aclarar cuáles de los flujos expuestos soporta la solución o si cuenta con flujos </w:t>
      </w:r>
      <w:r w:rsidR="004F4C85">
        <w:rPr>
          <w:lang w:val="es-CO"/>
        </w:rPr>
        <w:t xml:space="preserve">diferentes propios, por favor </w:t>
      </w:r>
      <w:r w:rsidR="00C738ED">
        <w:rPr>
          <w:lang w:val="es-CO"/>
        </w:rPr>
        <w:t>explicarlos.</w:t>
      </w:r>
    </w:p>
    <w:p w14:paraId="18BE28E7" w14:textId="2D172A22" w:rsidR="00CF4A27" w:rsidRDefault="00CF4A27" w:rsidP="00B430F3">
      <w:pPr>
        <w:pStyle w:val="Ttulo5"/>
        <w:numPr>
          <w:ilvl w:val="3"/>
          <w:numId w:val="18"/>
        </w:numPr>
        <w:rPr>
          <w:lang w:val="es-CO"/>
        </w:rPr>
      </w:pPr>
      <w:r w:rsidRPr="00629D83">
        <w:rPr>
          <w:lang w:val="es-CO"/>
        </w:rPr>
        <w:t>Asignación de Planes de Acción</w:t>
      </w:r>
    </w:p>
    <w:p w14:paraId="281EEABF" w14:textId="6EE1CA75" w:rsidR="00629D83" w:rsidRDefault="00629D83" w:rsidP="00629D83">
      <w:pPr>
        <w:rPr>
          <w:lang w:val="es-CO"/>
        </w:rPr>
      </w:pPr>
    </w:p>
    <w:p w14:paraId="5233E7C7" w14:textId="77777777" w:rsidR="00CF4A27" w:rsidRDefault="00CF4A27" w:rsidP="00CF4A27">
      <w:pPr>
        <w:pStyle w:val="Prrafodelista"/>
        <w:numPr>
          <w:ilvl w:val="0"/>
          <w:numId w:val="4"/>
        </w:numPr>
        <w:ind w:left="1260"/>
        <w:rPr>
          <w:lang w:val="es-CO"/>
        </w:rPr>
      </w:pPr>
      <w:r>
        <w:rPr>
          <w:lang w:val="es-CO"/>
        </w:rPr>
        <w:t>Cuando se asigne un Plan de Acción para el Tratamiento de Riesgos a un funcionario del Banco, la solución tecnológica debe enviar un correo electrónico con la notificación respectiva al responsable. Es deseable que se envíen notificaciones N días previos al vencimiento de un Plan de Acción de Tratamiento de Riesgos.</w:t>
      </w:r>
    </w:p>
    <w:p w14:paraId="2C4FB089" w14:textId="77777777" w:rsidR="00CF4A27" w:rsidRPr="007D6415" w:rsidRDefault="00CF4A27" w:rsidP="00CF4A27">
      <w:pPr>
        <w:pStyle w:val="Prrafodelista"/>
        <w:numPr>
          <w:ilvl w:val="0"/>
          <w:numId w:val="4"/>
        </w:numPr>
        <w:ind w:left="1260"/>
        <w:rPr>
          <w:lang w:val="es-CO"/>
        </w:rPr>
      </w:pPr>
      <w:r>
        <w:rPr>
          <w:lang w:val="es-CO"/>
        </w:rPr>
        <w:t xml:space="preserve">Cuando se asigne un Plan de Acción para la Gestión de Eventos de Riesgo Operativo a un funcionario del Banco, la solución tecnológica debe enviar un correo electrónico con la </w:t>
      </w:r>
      <w:r>
        <w:rPr>
          <w:lang w:val="es-CO"/>
        </w:rPr>
        <w:lastRenderedPageBreak/>
        <w:t>notificación respectiva al responsable. Es deseable que se envíen notificaciones N días previos al vencimiento de un Plan de Acción para la Gestión de Eventos de Riesgo Operativo.</w:t>
      </w:r>
    </w:p>
    <w:p w14:paraId="56828981" w14:textId="35FD5E52" w:rsidR="00CF4A27" w:rsidRPr="00B430F3" w:rsidRDefault="00CF4A27" w:rsidP="00B430F3">
      <w:pPr>
        <w:pStyle w:val="Ttulo5"/>
        <w:numPr>
          <w:ilvl w:val="3"/>
          <w:numId w:val="18"/>
        </w:numPr>
        <w:rPr>
          <w:lang w:val="es-CO"/>
        </w:rPr>
      </w:pPr>
      <w:r w:rsidRPr="00629D83">
        <w:rPr>
          <w:lang w:val="es-CO"/>
        </w:rPr>
        <w:t>Notificaciones</w:t>
      </w:r>
    </w:p>
    <w:p w14:paraId="68E1F400" w14:textId="77777777" w:rsidR="00CF4A27" w:rsidRPr="00895E7B" w:rsidRDefault="00CF4A27" w:rsidP="00B430F3">
      <w:pPr>
        <w:pStyle w:val="Estilo1"/>
      </w:pPr>
      <w:r>
        <w:t>Se desea que la solución tecnológica permita parametrizar diferentes tipos de notificaciones orientados informar responsabilidades (actividades por hacer)</w:t>
      </w:r>
    </w:p>
    <w:tbl>
      <w:tblPr>
        <w:tblStyle w:val="Tablaconcuadrcula"/>
        <w:tblW w:w="0" w:type="auto"/>
        <w:tblInd w:w="895" w:type="dxa"/>
        <w:tblLook w:val="04A0" w:firstRow="1" w:lastRow="0" w:firstColumn="1" w:lastColumn="0" w:noHBand="0" w:noVBand="1"/>
      </w:tblPr>
      <w:tblGrid>
        <w:gridCol w:w="2212"/>
        <w:gridCol w:w="3818"/>
        <w:gridCol w:w="2425"/>
      </w:tblGrid>
      <w:tr w:rsidR="00CF4A27" w14:paraId="74DD0E20" w14:textId="77777777" w:rsidTr="00DF00A8">
        <w:tc>
          <w:tcPr>
            <w:tcW w:w="2212" w:type="dxa"/>
            <w:shd w:val="clear" w:color="auto" w:fill="595959" w:themeFill="text1" w:themeFillTint="A6"/>
          </w:tcPr>
          <w:p w14:paraId="3F5A918C" w14:textId="77777777" w:rsidR="00CF4A27" w:rsidRPr="00036449" w:rsidRDefault="00CF4A27" w:rsidP="00643163">
            <w:pPr>
              <w:jc w:val="center"/>
              <w:rPr>
                <w:color w:val="FFFFFF" w:themeColor="background1"/>
                <w:lang w:val="es-CO"/>
              </w:rPr>
            </w:pPr>
            <w:r w:rsidRPr="00036449">
              <w:rPr>
                <w:color w:val="FFFFFF" w:themeColor="background1"/>
                <w:lang w:val="es-CO"/>
              </w:rPr>
              <w:t>¿Qué?</w:t>
            </w:r>
          </w:p>
        </w:tc>
        <w:tc>
          <w:tcPr>
            <w:tcW w:w="3818" w:type="dxa"/>
            <w:shd w:val="clear" w:color="auto" w:fill="595959" w:themeFill="text1" w:themeFillTint="A6"/>
          </w:tcPr>
          <w:p w14:paraId="108E70C5" w14:textId="77777777" w:rsidR="00CF4A27" w:rsidRPr="00036449" w:rsidRDefault="00CF4A27" w:rsidP="00643163">
            <w:pPr>
              <w:jc w:val="center"/>
              <w:rPr>
                <w:color w:val="FFFFFF" w:themeColor="background1"/>
                <w:lang w:val="es-CO"/>
              </w:rPr>
            </w:pPr>
            <w:r w:rsidRPr="00036449">
              <w:rPr>
                <w:color w:val="FFFFFF" w:themeColor="background1"/>
                <w:lang w:val="es-CO"/>
              </w:rPr>
              <w:t>¿Cuándo?</w:t>
            </w:r>
          </w:p>
        </w:tc>
        <w:tc>
          <w:tcPr>
            <w:tcW w:w="2425" w:type="dxa"/>
            <w:shd w:val="clear" w:color="auto" w:fill="595959" w:themeFill="text1" w:themeFillTint="A6"/>
          </w:tcPr>
          <w:p w14:paraId="4388DEED" w14:textId="77777777" w:rsidR="00CF4A27" w:rsidRPr="00036449" w:rsidRDefault="00CF4A27" w:rsidP="00DF00A8">
            <w:pPr>
              <w:ind w:left="0"/>
              <w:jc w:val="center"/>
              <w:rPr>
                <w:color w:val="FFFFFF" w:themeColor="background1"/>
                <w:lang w:val="es-CO"/>
              </w:rPr>
            </w:pPr>
            <w:r w:rsidRPr="00036449">
              <w:rPr>
                <w:color w:val="FFFFFF" w:themeColor="background1"/>
                <w:lang w:val="es-CO"/>
              </w:rPr>
              <w:t>¿A quién?</w:t>
            </w:r>
          </w:p>
        </w:tc>
      </w:tr>
      <w:tr w:rsidR="00CF4A27" w14:paraId="4D5953C0" w14:textId="77777777" w:rsidTr="00DF00A8">
        <w:tc>
          <w:tcPr>
            <w:tcW w:w="2212" w:type="dxa"/>
            <w:vAlign w:val="center"/>
          </w:tcPr>
          <w:p w14:paraId="5F73CE45" w14:textId="77777777" w:rsidR="00CF4A27" w:rsidRDefault="00CF4A27" w:rsidP="00DF00A8">
            <w:pPr>
              <w:ind w:left="77"/>
              <w:jc w:val="center"/>
              <w:rPr>
                <w:lang w:val="es-CO"/>
              </w:rPr>
            </w:pPr>
            <w:r>
              <w:rPr>
                <w:lang w:val="es-CO"/>
              </w:rPr>
              <w:t xml:space="preserve">Correo con </w:t>
            </w:r>
            <w:proofErr w:type="gramStart"/>
            <w:r>
              <w:rPr>
                <w:lang w:val="es-CO"/>
              </w:rPr>
              <w:t>link</w:t>
            </w:r>
            <w:proofErr w:type="gramEnd"/>
            <w:r>
              <w:rPr>
                <w:lang w:val="es-CO"/>
              </w:rPr>
              <w:t xml:space="preserve"> vínculo al sitio para revisión.</w:t>
            </w:r>
          </w:p>
        </w:tc>
        <w:tc>
          <w:tcPr>
            <w:tcW w:w="3818" w:type="dxa"/>
            <w:vAlign w:val="center"/>
          </w:tcPr>
          <w:p w14:paraId="78BD1597" w14:textId="77777777" w:rsidR="00CF4A27" w:rsidRDefault="00CF4A27" w:rsidP="00DF00A8">
            <w:pPr>
              <w:ind w:left="0"/>
              <w:jc w:val="center"/>
              <w:rPr>
                <w:lang w:val="es-CO"/>
              </w:rPr>
            </w:pPr>
            <w:r>
              <w:rPr>
                <w:lang w:val="es-CO"/>
              </w:rPr>
              <w:t>Se levantan todos los riesgos de un proceso. Se enviaría por demanda a solicitud del funcionario ORO.</w:t>
            </w:r>
          </w:p>
        </w:tc>
        <w:tc>
          <w:tcPr>
            <w:tcW w:w="2425" w:type="dxa"/>
            <w:vAlign w:val="center"/>
          </w:tcPr>
          <w:p w14:paraId="08F22A9C" w14:textId="77777777" w:rsidR="00CF4A27" w:rsidRDefault="00CF4A27" w:rsidP="00DF00A8">
            <w:pPr>
              <w:ind w:left="-15"/>
              <w:jc w:val="center"/>
              <w:rPr>
                <w:lang w:val="es-CO"/>
              </w:rPr>
            </w:pPr>
            <w:r>
              <w:rPr>
                <w:lang w:val="es-CO"/>
              </w:rPr>
              <w:t>Gestor de Proceso</w:t>
            </w:r>
          </w:p>
        </w:tc>
      </w:tr>
      <w:tr w:rsidR="00CF4A27" w14:paraId="4B94E1C9" w14:textId="77777777" w:rsidTr="00DF00A8">
        <w:tc>
          <w:tcPr>
            <w:tcW w:w="2212" w:type="dxa"/>
            <w:vAlign w:val="center"/>
          </w:tcPr>
          <w:p w14:paraId="76EEC59D" w14:textId="77777777" w:rsidR="00CF4A27" w:rsidRDefault="00CF4A27" w:rsidP="00DF00A8">
            <w:pPr>
              <w:ind w:left="77"/>
              <w:jc w:val="center"/>
              <w:rPr>
                <w:lang w:val="es-CO"/>
              </w:rPr>
            </w:pPr>
            <w:r>
              <w:rPr>
                <w:lang w:val="es-CO"/>
              </w:rPr>
              <w:t xml:space="preserve">Correo con </w:t>
            </w:r>
            <w:proofErr w:type="gramStart"/>
            <w:r>
              <w:rPr>
                <w:lang w:val="es-CO"/>
              </w:rPr>
              <w:t>link</w:t>
            </w:r>
            <w:proofErr w:type="gramEnd"/>
            <w:r>
              <w:rPr>
                <w:lang w:val="es-CO"/>
              </w:rPr>
              <w:t xml:space="preserve"> vínculo al sitio para revisión y aprobación.</w:t>
            </w:r>
          </w:p>
        </w:tc>
        <w:tc>
          <w:tcPr>
            <w:tcW w:w="3818" w:type="dxa"/>
            <w:vAlign w:val="center"/>
          </w:tcPr>
          <w:p w14:paraId="41200235" w14:textId="77777777" w:rsidR="00CF4A27" w:rsidRDefault="00CF4A27" w:rsidP="00DF00A8">
            <w:pPr>
              <w:ind w:left="0"/>
              <w:jc w:val="center"/>
              <w:rPr>
                <w:lang w:val="es-CO"/>
              </w:rPr>
            </w:pPr>
            <w:r>
              <w:rPr>
                <w:lang w:val="es-CO"/>
              </w:rPr>
              <w:t>Se revisan todos los riesgos de un proceso. Se enviaría por demanda a solicitud del Gestor de Proceso</w:t>
            </w:r>
          </w:p>
        </w:tc>
        <w:tc>
          <w:tcPr>
            <w:tcW w:w="2425" w:type="dxa"/>
            <w:vAlign w:val="center"/>
          </w:tcPr>
          <w:p w14:paraId="040193EF" w14:textId="77777777" w:rsidR="00CF4A27" w:rsidRDefault="00CF4A27" w:rsidP="00DF00A8">
            <w:pPr>
              <w:ind w:left="-15"/>
              <w:jc w:val="center"/>
              <w:rPr>
                <w:lang w:val="es-CO"/>
              </w:rPr>
            </w:pPr>
            <w:r>
              <w:rPr>
                <w:lang w:val="es-CO"/>
              </w:rPr>
              <w:t>Líder de Proceso</w:t>
            </w:r>
          </w:p>
        </w:tc>
      </w:tr>
      <w:tr w:rsidR="00CF4A27" w:rsidRPr="00307493" w14:paraId="3DE98BC6" w14:textId="77777777" w:rsidTr="00DF00A8">
        <w:tc>
          <w:tcPr>
            <w:tcW w:w="2212" w:type="dxa"/>
            <w:vAlign w:val="center"/>
          </w:tcPr>
          <w:p w14:paraId="29A6AB12" w14:textId="77777777" w:rsidR="00CF4A27" w:rsidRDefault="00CF4A27" w:rsidP="00DF00A8">
            <w:pPr>
              <w:ind w:left="77"/>
              <w:jc w:val="center"/>
              <w:rPr>
                <w:lang w:val="es-CO"/>
              </w:rPr>
            </w:pPr>
            <w:r>
              <w:rPr>
                <w:lang w:val="es-CO"/>
              </w:rPr>
              <w:t>Correo con el detalle del plan de acción y la fecha de compromiso.</w:t>
            </w:r>
          </w:p>
        </w:tc>
        <w:tc>
          <w:tcPr>
            <w:tcW w:w="3818" w:type="dxa"/>
            <w:vAlign w:val="center"/>
          </w:tcPr>
          <w:p w14:paraId="79FD9D37" w14:textId="77777777" w:rsidR="00CF4A27" w:rsidRDefault="00CF4A27" w:rsidP="00DF00A8">
            <w:pPr>
              <w:ind w:left="0"/>
              <w:jc w:val="center"/>
              <w:rPr>
                <w:lang w:val="es-CO"/>
              </w:rPr>
            </w:pPr>
            <w:r>
              <w:rPr>
                <w:lang w:val="es-CO"/>
              </w:rPr>
              <w:t>Se asigna el</w:t>
            </w:r>
            <w:r w:rsidRPr="001551E3">
              <w:rPr>
                <w:lang w:val="es-CO"/>
              </w:rPr>
              <w:t xml:space="preserve"> Plan de Acción de Tratamiento de </w:t>
            </w:r>
            <w:r>
              <w:rPr>
                <w:lang w:val="es-CO"/>
              </w:rPr>
              <w:t xml:space="preserve">un </w:t>
            </w:r>
            <w:r w:rsidRPr="001551E3">
              <w:rPr>
                <w:lang w:val="es-CO"/>
              </w:rPr>
              <w:t>riesgo</w:t>
            </w:r>
          </w:p>
        </w:tc>
        <w:tc>
          <w:tcPr>
            <w:tcW w:w="2425" w:type="dxa"/>
            <w:vAlign w:val="center"/>
          </w:tcPr>
          <w:p w14:paraId="1185325B" w14:textId="77777777" w:rsidR="00CF4A27" w:rsidRDefault="00CF4A27" w:rsidP="00DF00A8">
            <w:pPr>
              <w:ind w:left="-15"/>
              <w:jc w:val="center"/>
              <w:rPr>
                <w:lang w:val="es-CO"/>
              </w:rPr>
            </w:pPr>
            <w:r>
              <w:rPr>
                <w:lang w:val="es-CO"/>
              </w:rPr>
              <w:t>Responsable de Plan de Acción</w:t>
            </w:r>
          </w:p>
        </w:tc>
      </w:tr>
      <w:tr w:rsidR="00CF4A27" w:rsidRPr="00307493" w14:paraId="2E8B8EE5" w14:textId="77777777" w:rsidTr="00DF00A8">
        <w:tc>
          <w:tcPr>
            <w:tcW w:w="2212" w:type="dxa"/>
            <w:vAlign w:val="center"/>
          </w:tcPr>
          <w:p w14:paraId="43A4060B" w14:textId="77777777" w:rsidR="00CF4A27" w:rsidRDefault="00CF4A27" w:rsidP="00DF00A8">
            <w:pPr>
              <w:ind w:left="77"/>
              <w:jc w:val="center"/>
              <w:rPr>
                <w:lang w:val="es-CO"/>
              </w:rPr>
            </w:pPr>
            <w:r>
              <w:rPr>
                <w:lang w:val="es-CO"/>
              </w:rPr>
              <w:t>Correo con el detalle del plan de acción y la fecha de compromiso.</w:t>
            </w:r>
          </w:p>
        </w:tc>
        <w:tc>
          <w:tcPr>
            <w:tcW w:w="3818" w:type="dxa"/>
            <w:vAlign w:val="center"/>
          </w:tcPr>
          <w:p w14:paraId="0688A90B" w14:textId="77777777" w:rsidR="00CF4A27" w:rsidRDefault="00CF4A27" w:rsidP="00DF00A8">
            <w:pPr>
              <w:ind w:left="0"/>
              <w:jc w:val="center"/>
              <w:rPr>
                <w:lang w:val="es-CO"/>
              </w:rPr>
            </w:pPr>
            <w:r>
              <w:rPr>
                <w:lang w:val="es-CO"/>
              </w:rPr>
              <w:t>Se asigna el</w:t>
            </w:r>
            <w:r w:rsidRPr="001551E3">
              <w:rPr>
                <w:lang w:val="es-CO"/>
              </w:rPr>
              <w:t xml:space="preserve"> Plan de Acción de </w:t>
            </w:r>
            <w:r>
              <w:rPr>
                <w:lang w:val="es-CO"/>
              </w:rPr>
              <w:t>Gestión de un Evento de riesgo operativo</w:t>
            </w:r>
          </w:p>
        </w:tc>
        <w:tc>
          <w:tcPr>
            <w:tcW w:w="2425" w:type="dxa"/>
            <w:vAlign w:val="center"/>
          </w:tcPr>
          <w:p w14:paraId="43C9C4B1" w14:textId="77777777" w:rsidR="00CF4A27" w:rsidRDefault="00CF4A27" w:rsidP="00DF00A8">
            <w:pPr>
              <w:ind w:left="-15"/>
              <w:jc w:val="center"/>
              <w:rPr>
                <w:lang w:val="es-CO"/>
              </w:rPr>
            </w:pPr>
            <w:r>
              <w:rPr>
                <w:lang w:val="es-CO"/>
              </w:rPr>
              <w:t>Responsable de Plan de Acción</w:t>
            </w:r>
          </w:p>
        </w:tc>
      </w:tr>
      <w:tr w:rsidR="00CF4A27" w:rsidRPr="00307493" w14:paraId="6F67D842" w14:textId="77777777" w:rsidTr="00DF00A8">
        <w:tc>
          <w:tcPr>
            <w:tcW w:w="2212" w:type="dxa"/>
            <w:vAlign w:val="center"/>
          </w:tcPr>
          <w:p w14:paraId="3AF5C3CE" w14:textId="77777777" w:rsidR="00CF4A27" w:rsidRDefault="00CF4A27" w:rsidP="00DF00A8">
            <w:pPr>
              <w:ind w:left="77"/>
              <w:jc w:val="center"/>
              <w:rPr>
                <w:lang w:val="es-CO"/>
              </w:rPr>
            </w:pPr>
            <w:r>
              <w:rPr>
                <w:lang w:val="es-CO"/>
              </w:rPr>
              <w:t>Correo con el detalle del plan de acción y la fecha de compromiso.</w:t>
            </w:r>
          </w:p>
        </w:tc>
        <w:tc>
          <w:tcPr>
            <w:tcW w:w="3818" w:type="dxa"/>
            <w:vAlign w:val="center"/>
          </w:tcPr>
          <w:p w14:paraId="01657CCC" w14:textId="77777777" w:rsidR="00CF4A27" w:rsidRDefault="00CF4A27" w:rsidP="00DF00A8">
            <w:pPr>
              <w:ind w:left="0"/>
              <w:jc w:val="center"/>
              <w:rPr>
                <w:lang w:val="es-CO"/>
              </w:rPr>
            </w:pPr>
            <w:r>
              <w:rPr>
                <w:lang w:val="es-CO"/>
              </w:rPr>
              <w:t>Faltan 15 días para el vencimiento del Plan de Acción.</w:t>
            </w:r>
          </w:p>
        </w:tc>
        <w:tc>
          <w:tcPr>
            <w:tcW w:w="2425" w:type="dxa"/>
            <w:vAlign w:val="center"/>
          </w:tcPr>
          <w:p w14:paraId="2D71521C" w14:textId="77777777" w:rsidR="00CF4A27" w:rsidRDefault="00CF4A27" w:rsidP="00DF00A8">
            <w:pPr>
              <w:ind w:left="-15"/>
              <w:jc w:val="center"/>
              <w:rPr>
                <w:lang w:val="es-CO"/>
              </w:rPr>
            </w:pPr>
            <w:r>
              <w:rPr>
                <w:lang w:val="es-CO"/>
              </w:rPr>
              <w:t>Responsable de Plan de Acción.</w:t>
            </w:r>
          </w:p>
        </w:tc>
      </w:tr>
    </w:tbl>
    <w:p w14:paraId="7DE04A61" w14:textId="77777777" w:rsidR="00CF4A27" w:rsidRPr="00BD0DA0" w:rsidRDefault="00CF4A27" w:rsidP="00CF4A27">
      <w:pPr>
        <w:rPr>
          <w:lang w:val="es-CO"/>
        </w:rPr>
      </w:pPr>
    </w:p>
    <w:p w14:paraId="20927123" w14:textId="6587C48A" w:rsidR="00CF4A27" w:rsidRPr="00EF76A3" w:rsidRDefault="00CF4A27" w:rsidP="00B430F3">
      <w:pPr>
        <w:pStyle w:val="Ttulo4"/>
        <w:numPr>
          <w:ilvl w:val="2"/>
          <w:numId w:val="18"/>
        </w:numPr>
        <w:rPr>
          <w:lang w:val="es-CO"/>
        </w:rPr>
      </w:pPr>
      <w:r w:rsidRPr="00629D83">
        <w:rPr>
          <w:lang w:val="es-CO"/>
        </w:rPr>
        <w:t>Reportes</w:t>
      </w:r>
    </w:p>
    <w:p w14:paraId="07449BEF" w14:textId="4BA72FEA" w:rsidR="00629D83" w:rsidRDefault="00629D83" w:rsidP="00629D83">
      <w:pPr>
        <w:rPr>
          <w:lang w:val="es-CO"/>
        </w:rPr>
      </w:pPr>
    </w:p>
    <w:p w14:paraId="2D0B15F8" w14:textId="7B7D7746" w:rsidR="00CF4A27" w:rsidRPr="00703B7E" w:rsidRDefault="00CF4A27" w:rsidP="00B430F3">
      <w:pPr>
        <w:pStyle w:val="Estilo1"/>
      </w:pPr>
      <w:r>
        <w:t>La solución tecnológica debe permitir la parametrización de diferentes tipos de reportes a partir de la información que sea cargada en la misma. En lo posible, que los reportes generados puedan contener tantos campos como sean deseados por el Administrador Funcional de la solución.</w:t>
      </w:r>
      <w:r w:rsidR="005C3943">
        <w:t xml:space="preserve"> Se contempla en este punto, como deseable una opción de reporteador que permita realizar filtros por diferentes campos</w:t>
      </w:r>
      <w:r w:rsidR="00041618">
        <w:t xml:space="preserve"> (de ser así, por favor especificarlo con claridad)</w:t>
      </w:r>
      <w:r w:rsidR="005C3943">
        <w:t>.</w:t>
      </w:r>
    </w:p>
    <w:p w14:paraId="1D56A529" w14:textId="77777777" w:rsidR="00CF4A27" w:rsidRDefault="00CF4A27" w:rsidP="00B430F3">
      <w:pPr>
        <w:pStyle w:val="Estilo1"/>
      </w:pPr>
      <w:r>
        <w:t>Entre otros, se desea que la solución tecnológica permita la generación de los siguientes reportes:</w:t>
      </w:r>
    </w:p>
    <w:p w14:paraId="200AD61C" w14:textId="77777777" w:rsidR="00CF4A27" w:rsidRDefault="00CF4A27" w:rsidP="00B430F3">
      <w:pPr>
        <w:pStyle w:val="Prrafodelista"/>
        <w:numPr>
          <w:ilvl w:val="1"/>
          <w:numId w:val="4"/>
        </w:numPr>
        <w:ind w:left="1980"/>
        <w:rPr>
          <w:lang w:val="es-CO"/>
        </w:rPr>
      </w:pPr>
      <w:proofErr w:type="gramStart"/>
      <w:r>
        <w:rPr>
          <w:lang w:val="es-CO"/>
        </w:rPr>
        <w:t>Total</w:t>
      </w:r>
      <w:proofErr w:type="gramEnd"/>
      <w:r>
        <w:rPr>
          <w:lang w:val="es-CO"/>
        </w:rPr>
        <w:t xml:space="preserve"> de Riesgos y controles con valoración inherente y residual</w:t>
      </w:r>
    </w:p>
    <w:p w14:paraId="5AC4BD32" w14:textId="77777777" w:rsidR="00CF4A27" w:rsidRPr="00620639" w:rsidRDefault="00CF4A27" w:rsidP="00B430F3">
      <w:pPr>
        <w:pStyle w:val="Prrafodelista"/>
        <w:numPr>
          <w:ilvl w:val="1"/>
          <w:numId w:val="4"/>
        </w:numPr>
        <w:ind w:left="1980"/>
        <w:rPr>
          <w:lang w:val="es-CO"/>
        </w:rPr>
      </w:pPr>
      <w:r>
        <w:rPr>
          <w:lang w:val="es-CO"/>
        </w:rPr>
        <w:t>Riesgos y controles por proceso con valoración inherente y residual</w:t>
      </w:r>
    </w:p>
    <w:p w14:paraId="489B1CE0" w14:textId="77777777" w:rsidR="00CF4A27" w:rsidRDefault="00CF4A27" w:rsidP="00B430F3">
      <w:pPr>
        <w:pStyle w:val="Prrafodelista"/>
        <w:numPr>
          <w:ilvl w:val="1"/>
          <w:numId w:val="4"/>
        </w:numPr>
        <w:ind w:left="1980"/>
        <w:rPr>
          <w:lang w:val="es-CO"/>
        </w:rPr>
      </w:pPr>
      <w:r>
        <w:rPr>
          <w:lang w:val="es-CO"/>
        </w:rPr>
        <w:t>Riesgos por factor, por origen, etc.</w:t>
      </w:r>
    </w:p>
    <w:p w14:paraId="01AFA4EE" w14:textId="77777777" w:rsidR="00CF4A27" w:rsidRDefault="00CF4A27" w:rsidP="00B430F3">
      <w:pPr>
        <w:pStyle w:val="Prrafodelista"/>
        <w:numPr>
          <w:ilvl w:val="1"/>
          <w:numId w:val="4"/>
        </w:numPr>
        <w:ind w:left="1980"/>
        <w:rPr>
          <w:lang w:val="es-CO"/>
        </w:rPr>
      </w:pPr>
      <w:r>
        <w:rPr>
          <w:lang w:val="es-CO"/>
        </w:rPr>
        <w:t>Riesgos por metodología de valoración de riesgos (si aplica)</w:t>
      </w:r>
    </w:p>
    <w:p w14:paraId="4A56F2FC" w14:textId="77777777" w:rsidR="00CF4A27" w:rsidRDefault="00CF4A27" w:rsidP="00B430F3">
      <w:pPr>
        <w:pStyle w:val="Prrafodelista"/>
        <w:numPr>
          <w:ilvl w:val="1"/>
          <w:numId w:val="4"/>
        </w:numPr>
        <w:ind w:left="1980"/>
        <w:rPr>
          <w:lang w:val="es-CO"/>
        </w:rPr>
      </w:pPr>
      <w:r>
        <w:rPr>
          <w:lang w:val="es-CO"/>
        </w:rPr>
        <w:t>Listado total de eventos de riesgo operativo</w:t>
      </w:r>
    </w:p>
    <w:p w14:paraId="04B4940E" w14:textId="77777777" w:rsidR="00CF4A27" w:rsidRDefault="00CF4A27" w:rsidP="00B430F3">
      <w:pPr>
        <w:pStyle w:val="Prrafodelista"/>
        <w:numPr>
          <w:ilvl w:val="1"/>
          <w:numId w:val="4"/>
        </w:numPr>
        <w:ind w:left="1980"/>
        <w:rPr>
          <w:lang w:val="es-CO"/>
        </w:rPr>
      </w:pPr>
      <w:r>
        <w:rPr>
          <w:lang w:val="es-CO"/>
        </w:rPr>
        <w:t>Reporte de planes de tratamiento con responsables, fechas de vencimiento y avances.</w:t>
      </w:r>
    </w:p>
    <w:p w14:paraId="1EA093C9" w14:textId="77777777" w:rsidR="00CF4A27" w:rsidRDefault="00CF4A27" w:rsidP="00B430F3">
      <w:pPr>
        <w:pStyle w:val="Prrafodelista"/>
        <w:numPr>
          <w:ilvl w:val="1"/>
          <w:numId w:val="4"/>
        </w:numPr>
        <w:ind w:left="1980"/>
        <w:rPr>
          <w:lang w:val="es-CO"/>
        </w:rPr>
      </w:pPr>
      <w:r>
        <w:rPr>
          <w:lang w:val="es-CO"/>
        </w:rPr>
        <w:lastRenderedPageBreak/>
        <w:t xml:space="preserve">Informe de perfil de riesgo del Banco. </w:t>
      </w:r>
    </w:p>
    <w:p w14:paraId="1152506D" w14:textId="3D649F50" w:rsidR="00CF4A27" w:rsidRDefault="00CF4A27" w:rsidP="00B430F3">
      <w:pPr>
        <w:pStyle w:val="Estilo1"/>
      </w:pPr>
      <w:r>
        <w:t>Los reportes deben poder ser exportados fácilmente a Excel. Deseable que también se envíen directamente a documentos Word para su gestión.</w:t>
      </w:r>
    </w:p>
    <w:p w14:paraId="1DE4273D" w14:textId="77777777" w:rsidR="00CF4A27" w:rsidRDefault="00CF4A27" w:rsidP="00B430F3">
      <w:pPr>
        <w:pStyle w:val="Estilo1"/>
      </w:pPr>
      <w:r>
        <w:t>Los reportes deberían permitir filtrado por campos clave.</w:t>
      </w:r>
    </w:p>
    <w:p w14:paraId="54C20721" w14:textId="65388A22" w:rsidR="00CF4A27" w:rsidRDefault="00CF4A27" w:rsidP="00B430F3">
      <w:pPr>
        <w:pStyle w:val="Estilo1"/>
      </w:pPr>
      <w:r>
        <w:t xml:space="preserve">Es deseable que la solución cuente con </w:t>
      </w:r>
      <w:r w:rsidR="00926053">
        <w:t xml:space="preserve">la posibilidad de extraer </w:t>
      </w:r>
      <w:r>
        <w:t xml:space="preserve">gráficos </w:t>
      </w:r>
      <w:r w:rsidR="00926053">
        <w:t>basados en los datos del reporteador</w:t>
      </w:r>
      <w:r>
        <w:t xml:space="preserve"> que permitan conocer el estado de la gestión de riesgos del Banco.</w:t>
      </w:r>
      <w:r w:rsidR="00313197">
        <w:t xml:space="preserve"> Gráficos de torta, de barras.</w:t>
      </w:r>
      <w:r>
        <w:t xml:space="preserve"> </w:t>
      </w:r>
    </w:p>
    <w:p w14:paraId="32987121" w14:textId="4A48F2A5" w:rsidR="00CF4A27" w:rsidRDefault="00CF4A27" w:rsidP="00B430F3">
      <w:pPr>
        <w:pStyle w:val="Estilo1"/>
      </w:pPr>
      <w:r>
        <w:t xml:space="preserve">Es deseable que la solución permita la configuración y visualización de indicadores de riesgos KRI mediante un </w:t>
      </w:r>
      <w:r w:rsidRPr="00B430F3">
        <w:rPr>
          <w:i/>
          <w:iCs/>
        </w:rPr>
        <w:t>dashboard</w:t>
      </w:r>
      <w:r>
        <w:t>.</w:t>
      </w:r>
      <w:r w:rsidR="00E375EC">
        <w:t xml:space="preserve"> </w:t>
      </w:r>
    </w:p>
    <w:p w14:paraId="1D38C74C" w14:textId="4263F06E" w:rsidR="00CF4A27" w:rsidRDefault="00CF4A27" w:rsidP="00B430F3">
      <w:pPr>
        <w:pStyle w:val="Estilo1"/>
      </w:pPr>
      <w:r>
        <w:t>Es deseable que la solución permita configurar el diseño de los reportes (logo</w:t>
      </w:r>
      <w:r w:rsidR="00D63BD6">
        <w:t xml:space="preserve"> del Banco</w:t>
      </w:r>
      <w:r>
        <w:t>, encabezados, fuentes, etc.), con el fin de reducir labores operativas y generar valor a la organización.</w:t>
      </w:r>
    </w:p>
    <w:p w14:paraId="0F0B8C9F" w14:textId="6B9176E3" w:rsidR="00567887" w:rsidRDefault="00567887" w:rsidP="00B430F3">
      <w:pPr>
        <w:pStyle w:val="Estilo1"/>
      </w:pPr>
      <w:r w:rsidRPr="008A7F18">
        <w:t xml:space="preserve">Si </w:t>
      </w:r>
      <w:r w:rsidR="00960635" w:rsidRPr="008A7F18">
        <w:t>la solución</w:t>
      </w:r>
      <w:r w:rsidRPr="008A7F18">
        <w:t xml:space="preserve"> cuenta con reportes predefinidos</w:t>
      </w:r>
      <w:r w:rsidR="00960635" w:rsidRPr="008A7F18">
        <w:t xml:space="preserve"> y no son parametrizables</w:t>
      </w:r>
      <w:r w:rsidRPr="008A7F18">
        <w:t>,</w:t>
      </w:r>
      <w:r w:rsidR="00960635" w:rsidRPr="008A7F18">
        <w:t xml:space="preserve"> debe enviar el listado de </w:t>
      </w:r>
      <w:r w:rsidR="00E375EC" w:rsidRPr="008A7F18">
        <w:t>estos</w:t>
      </w:r>
      <w:r w:rsidR="00960635" w:rsidRPr="008A7F18">
        <w:t>.</w:t>
      </w:r>
    </w:p>
    <w:p w14:paraId="468AD63B" w14:textId="1E23978D" w:rsidR="00E375EC" w:rsidRPr="008A7F18" w:rsidRDefault="00E375EC" w:rsidP="00B430F3">
      <w:pPr>
        <w:pStyle w:val="Estilo1"/>
      </w:pPr>
      <w:r>
        <w:t>El proponente debe enviar pantallas tipo de los gráficos, indicadores, diseño de reportes e interfaz gráfica</w:t>
      </w:r>
      <w:r w:rsidR="00264FAA">
        <w:t xml:space="preserve"> de la solución propuesta.</w:t>
      </w:r>
    </w:p>
    <w:p w14:paraId="4AA3752D" w14:textId="015A82D2" w:rsidR="00962FFA" w:rsidRDefault="00962FFA" w:rsidP="00962FFA">
      <w:pPr>
        <w:pStyle w:val="Ttulo3"/>
        <w:numPr>
          <w:ilvl w:val="1"/>
          <w:numId w:val="18"/>
        </w:numPr>
        <w:ind w:left="450" w:hanging="450"/>
        <w:rPr>
          <w:lang w:val="es-CO"/>
        </w:rPr>
      </w:pPr>
      <w:r w:rsidRPr="00629D83">
        <w:rPr>
          <w:lang w:val="es-CO"/>
        </w:rPr>
        <w:t xml:space="preserve">Requerimientos </w:t>
      </w:r>
      <w:r w:rsidR="00774441" w:rsidRPr="00629D83">
        <w:rPr>
          <w:lang w:val="es-CO"/>
        </w:rPr>
        <w:t>no</w:t>
      </w:r>
      <w:r w:rsidRPr="00629D83">
        <w:rPr>
          <w:lang w:val="es-CO"/>
        </w:rPr>
        <w:t xml:space="preserve"> </w:t>
      </w:r>
      <w:r w:rsidR="00774441" w:rsidRPr="00629D83">
        <w:rPr>
          <w:lang w:val="es-CO"/>
        </w:rPr>
        <w:t>f</w:t>
      </w:r>
      <w:r w:rsidRPr="00629D83">
        <w:rPr>
          <w:lang w:val="es-CO"/>
        </w:rPr>
        <w:t>uncionales</w:t>
      </w:r>
    </w:p>
    <w:p w14:paraId="1F04D79C" w14:textId="1B8824E4" w:rsidR="00629D83" w:rsidRDefault="00629D83" w:rsidP="00629D83">
      <w:pPr>
        <w:rPr>
          <w:lang w:val="es-CO"/>
        </w:rPr>
      </w:pPr>
    </w:p>
    <w:p w14:paraId="6F31F51E" w14:textId="15933F7F" w:rsidR="00B430F3" w:rsidRPr="00B430F3" w:rsidRDefault="00B430F3" w:rsidP="00B430F3">
      <w:pPr>
        <w:pStyle w:val="Estilo1"/>
      </w:pPr>
      <w:r>
        <w:t>Es deseable que la solución tecnológica</w:t>
      </w:r>
      <w:r w:rsidR="00475885">
        <w:t xml:space="preserve"> permita ser multiempresa. </w:t>
      </w:r>
      <w:r w:rsidR="005D61F3">
        <w:t>Esto, pensando en un futuro a largo plazo en el que se integren varias empresas al Grupo Bancóldex o al Grupo Bicentenario. De momento, solo tendríamos e implementaríamos Bancóldex.</w:t>
      </w:r>
    </w:p>
    <w:p w14:paraId="42B9EDCC" w14:textId="4524B9C3" w:rsidR="00B430F3" w:rsidRPr="00B430F3" w:rsidRDefault="00B430F3" w:rsidP="00B430F3">
      <w:pPr>
        <w:pStyle w:val="Estilo1"/>
      </w:pPr>
      <w:r w:rsidRPr="00B430F3">
        <w:t xml:space="preserve">Es deseable que la solución </w:t>
      </w:r>
      <w:r w:rsidR="00433DDA">
        <w:t>permita cargar información</w:t>
      </w:r>
      <w:r w:rsidR="00802658">
        <w:t xml:space="preserve"> de Excel u otras fuentes como </w:t>
      </w:r>
      <w:r w:rsidRPr="00B430F3">
        <w:t xml:space="preserve">los datos de los incidentes reportados a la mesa de servicio </w:t>
      </w:r>
      <w:r w:rsidR="00802658">
        <w:t>para</w:t>
      </w:r>
      <w:r w:rsidR="003D2359">
        <w:t xml:space="preserve"> ser utilizada como insumo para poblar los </w:t>
      </w:r>
      <w:r w:rsidRPr="00B430F3">
        <w:t>eventos de riesgo operativo.</w:t>
      </w:r>
    </w:p>
    <w:p w14:paraId="657CDF14" w14:textId="027C9B5F" w:rsidR="00B430F3" w:rsidRPr="00774441" w:rsidRDefault="00B430F3" w:rsidP="00774441">
      <w:pPr>
        <w:pStyle w:val="Estilo1"/>
      </w:pPr>
      <w:r>
        <w:t xml:space="preserve">Es deseable que la solución tecnológica permita implementar umbrales asociados al Apetito, </w:t>
      </w:r>
      <w:r w:rsidR="16015BB9">
        <w:t xml:space="preserve">Tolerancia y </w:t>
      </w:r>
      <w:r>
        <w:t>Capacidad de riesgo, y que en este sentido genere alertamientos cuando las pérdidas económicas de los eventos estén alcanzando este umbral en un periodo de tiempo.</w:t>
      </w:r>
    </w:p>
    <w:p w14:paraId="0286F18A" w14:textId="139D908C" w:rsidR="00B430F3" w:rsidRPr="00B430F3" w:rsidRDefault="00B430F3" w:rsidP="001D119E">
      <w:pPr>
        <w:pStyle w:val="Ttulo4"/>
        <w:numPr>
          <w:ilvl w:val="2"/>
          <w:numId w:val="18"/>
        </w:numPr>
      </w:pPr>
      <w:r>
        <w:t>Roles y Perfiles</w:t>
      </w:r>
    </w:p>
    <w:p w14:paraId="766391CB" w14:textId="62854A87" w:rsidR="00629D83" w:rsidRDefault="00629D83" w:rsidP="00629D83"/>
    <w:p w14:paraId="0DECE47F" w14:textId="2CF74C40" w:rsidR="00B430F3" w:rsidRDefault="00B430F3" w:rsidP="00B430F3">
      <w:pPr>
        <w:pStyle w:val="Estilo1"/>
      </w:pPr>
      <w:r>
        <w:t>Se requiere que los funcionarios de la Oficina de Riesgo Operativo (</w:t>
      </w:r>
      <w:r w:rsidR="006F176A">
        <w:t>5</w:t>
      </w:r>
      <w:r>
        <w:t xml:space="preserve">) puedan ingresar a realizar la administración funcional de la solución tecnológica. </w:t>
      </w:r>
    </w:p>
    <w:p w14:paraId="540699CE" w14:textId="1B808D1D" w:rsidR="00B430F3" w:rsidRDefault="00774441" w:rsidP="00B430F3">
      <w:pPr>
        <w:pStyle w:val="Estilo1"/>
      </w:pPr>
      <w:r>
        <w:t xml:space="preserve">Es deseable que </w:t>
      </w:r>
      <w:r w:rsidR="00B430F3">
        <w:t>los gestores de proceso (</w:t>
      </w:r>
      <w:r>
        <w:t>50</w:t>
      </w:r>
      <w:r w:rsidR="00B430F3">
        <w:t xml:space="preserve"> aproximadamente) puedan ingresar a revisar los riesgos de sus procesos.</w:t>
      </w:r>
    </w:p>
    <w:p w14:paraId="1C475120" w14:textId="310FF9A0" w:rsidR="00B430F3" w:rsidRDefault="00774441" w:rsidP="00B430F3">
      <w:pPr>
        <w:pStyle w:val="Estilo1"/>
      </w:pPr>
      <w:r>
        <w:t>Es deseable</w:t>
      </w:r>
      <w:r w:rsidR="00B430F3">
        <w:t xml:space="preserve"> que los líderes o dueños de proceso (</w:t>
      </w:r>
      <w:r>
        <w:t>50</w:t>
      </w:r>
      <w:r w:rsidR="00B430F3">
        <w:t xml:space="preserve"> aproximadamente) puedan ingresar a la solución tecnológica para aprobar los riesgos a su cargo.</w:t>
      </w:r>
    </w:p>
    <w:p w14:paraId="76FFF191" w14:textId="77777777" w:rsidR="00B430F3" w:rsidRDefault="00B430F3" w:rsidP="00B430F3">
      <w:pPr>
        <w:pStyle w:val="Estilo1"/>
      </w:pPr>
      <w:r>
        <w:t>Se requiere un rol de consultas para que la contraloría o revisoría puedan ingresar sin modificar la información de los riesgos.</w:t>
      </w:r>
    </w:p>
    <w:p w14:paraId="53E349AD" w14:textId="561B0658" w:rsidR="00B430F3" w:rsidRDefault="00774441" w:rsidP="00B430F3">
      <w:pPr>
        <w:pStyle w:val="Estilo1"/>
      </w:pPr>
      <w:r>
        <w:t>Es deseable</w:t>
      </w:r>
      <w:r w:rsidR="00B430F3">
        <w:t xml:space="preserve"> que todos los funcionarios (</w:t>
      </w:r>
      <w:r>
        <w:t>370</w:t>
      </w:r>
      <w:r w:rsidR="00B430F3">
        <w:t>) puedan realizar el reporte de eventos de riesgo operativo a través de un cuestionario brindado por la solución tecnológica.</w:t>
      </w:r>
    </w:p>
    <w:p w14:paraId="518E5161" w14:textId="77777777" w:rsidR="00B430F3" w:rsidRDefault="00B430F3" w:rsidP="00B430F3">
      <w:pPr>
        <w:pStyle w:val="Estilo1"/>
      </w:pPr>
      <w:r>
        <w:t>Es deseable que todos los funcionarios puedan ingresar a conocer los riesgos asociados a sus procesos.</w:t>
      </w:r>
    </w:p>
    <w:p w14:paraId="5BD4E6C7" w14:textId="77777777" w:rsidR="00B430F3" w:rsidRPr="001E7D1F" w:rsidRDefault="00B430F3" w:rsidP="00B430F3">
      <w:pPr>
        <w:pStyle w:val="Estilo1"/>
      </w:pPr>
      <w:r>
        <w:lastRenderedPageBreak/>
        <w:t>Si la solución tecnológica permite administrar diferentes metodologías de riesgos, es deseable que se puedan tener administradores funcionales independientes por cada metodología (SARO, SGSI, SARLAFT, SARE, etc.).</w:t>
      </w:r>
    </w:p>
    <w:p w14:paraId="35CE0573" w14:textId="5A6B9B96" w:rsidR="00B430F3" w:rsidRPr="00835CC5" w:rsidRDefault="00B430F3" w:rsidP="001D119E">
      <w:pPr>
        <w:pStyle w:val="Ttulo4"/>
        <w:numPr>
          <w:ilvl w:val="2"/>
          <w:numId w:val="18"/>
        </w:numPr>
        <w:rPr>
          <w:lang w:val="es-CO"/>
        </w:rPr>
      </w:pPr>
      <w:r w:rsidRPr="00629D83">
        <w:rPr>
          <w:lang w:val="es-CO"/>
        </w:rPr>
        <w:t>Información Histórica</w:t>
      </w:r>
    </w:p>
    <w:p w14:paraId="6C5EFBB5" w14:textId="6639167E" w:rsidR="00629D83" w:rsidRDefault="00629D83" w:rsidP="00629D83">
      <w:pPr>
        <w:rPr>
          <w:lang w:val="es-CO"/>
        </w:rPr>
      </w:pPr>
    </w:p>
    <w:p w14:paraId="3BB3D96E" w14:textId="78497B4A" w:rsidR="00B430F3" w:rsidRPr="00D1611A" w:rsidRDefault="00B430F3" w:rsidP="00B430F3">
      <w:pPr>
        <w:pStyle w:val="Estilo1"/>
      </w:pPr>
      <w:r>
        <w:t xml:space="preserve">Se espera que la solución tecnológica permita </w:t>
      </w:r>
      <w:r w:rsidR="162F2153">
        <w:t xml:space="preserve">generar una vista </w:t>
      </w:r>
      <w:r w:rsidR="4AC43FB7">
        <w:t xml:space="preserve">(Foto) </w:t>
      </w:r>
      <w:r w:rsidR="162F2153">
        <w:t>del perfil de riesgo de la organización con todos su</w:t>
      </w:r>
      <w:r w:rsidR="1285F0EA">
        <w:t>s</w:t>
      </w:r>
      <w:r w:rsidR="162F2153">
        <w:t xml:space="preserve"> riesgos, controles, tratamientos y planes de acción</w:t>
      </w:r>
      <w:r w:rsidR="6C64C7EA">
        <w:t xml:space="preserve">, con el fin de tener las </w:t>
      </w:r>
      <w:r>
        <w:t>versiones anteriores</w:t>
      </w:r>
      <w:r w:rsidR="3F6E3FDD">
        <w:t xml:space="preserve"> del perfil de riesgo del Banco y así poder </w:t>
      </w:r>
      <w:r>
        <w:t>ver la evolución del riesgo en el tiempo.</w:t>
      </w:r>
    </w:p>
    <w:p w14:paraId="7DA923D4" w14:textId="77777777" w:rsidR="00B430F3" w:rsidRDefault="00B430F3" w:rsidP="00B430F3">
      <w:pPr>
        <w:pStyle w:val="Estilo1"/>
      </w:pPr>
      <w:r>
        <w:t>La solución debe permitir identificar los responsables de la aprobación del riesgo.</w:t>
      </w:r>
    </w:p>
    <w:p w14:paraId="5CD0782C" w14:textId="77777777" w:rsidR="00B430F3" w:rsidRDefault="00B430F3" w:rsidP="00B430F3">
      <w:pPr>
        <w:pStyle w:val="Estilo1"/>
      </w:pPr>
      <w:r>
        <w:t>La solución debe permitir identificar quién realizó la modificación de algún riesgo (logs de auditoría).</w:t>
      </w:r>
    </w:p>
    <w:p w14:paraId="449F0913" w14:textId="77777777" w:rsidR="00B430F3" w:rsidRDefault="00B430F3" w:rsidP="00B430F3">
      <w:pPr>
        <w:pStyle w:val="Estilo1"/>
      </w:pPr>
      <w:r>
        <w:t>La solución debe permitir identificar los usuarios que realizan cualquier modificación sobre la plataforma (adición de procesos, modificación de controles, cambio en metodología, etc.)</w:t>
      </w:r>
    </w:p>
    <w:p w14:paraId="242BF69F" w14:textId="625E1C42" w:rsidR="00B430F3" w:rsidRDefault="00B430F3" w:rsidP="00B430F3">
      <w:pPr>
        <w:pStyle w:val="Estilo1"/>
      </w:pPr>
      <w:r>
        <w:t>La solución tecnológica debe permitir el cargue de los riesgos</w:t>
      </w:r>
      <w:r w:rsidR="00583B86">
        <w:t>, controles y eventos</w:t>
      </w:r>
      <w:r>
        <w:t xml:space="preserve"> actuales en el Banco.</w:t>
      </w:r>
    </w:p>
    <w:p w14:paraId="45A0E7A3" w14:textId="55D4982D" w:rsidR="00B430F3" w:rsidRDefault="00B430F3" w:rsidP="00B430F3">
      <w:pPr>
        <w:pStyle w:val="Estilo1"/>
      </w:pPr>
      <w:r>
        <w:t>Es necesario mantener la historia de la gestión de riesgos sin que esta se vea afectada por los cambios metodológicos. Es decir, si los cálculos cambian en el año 202</w:t>
      </w:r>
      <w:r w:rsidR="00774441">
        <w:t>2</w:t>
      </w:r>
      <w:r>
        <w:t>, la calificación de los riesgos de 20</w:t>
      </w:r>
      <w:r w:rsidR="00774441">
        <w:t>21</w:t>
      </w:r>
      <w:r>
        <w:t xml:space="preserve"> no puede verse afectada.</w:t>
      </w:r>
    </w:p>
    <w:p w14:paraId="7AB3C210" w14:textId="77777777" w:rsidR="00824193" w:rsidRPr="00824193" w:rsidRDefault="00824193" w:rsidP="001B778B">
      <w:pPr>
        <w:ind w:left="0"/>
        <w:rPr>
          <w:lang w:val="es-CO"/>
        </w:rPr>
      </w:pPr>
    </w:p>
    <w:p w14:paraId="0704CDAF" w14:textId="139F15A9" w:rsidR="00962FFA" w:rsidRDefault="00962FFA" w:rsidP="00962FFA">
      <w:pPr>
        <w:pStyle w:val="Ttulo2"/>
        <w:numPr>
          <w:ilvl w:val="0"/>
          <w:numId w:val="18"/>
        </w:numPr>
        <w:ind w:left="450" w:hanging="450"/>
        <w:rPr>
          <w:lang w:val="es-CO"/>
        </w:rPr>
      </w:pPr>
      <w:r>
        <w:rPr>
          <w:lang w:val="es-CO"/>
        </w:rPr>
        <w:t>Módulo de Auditoría</w:t>
      </w:r>
    </w:p>
    <w:p w14:paraId="21ACCECC" w14:textId="2B89B3A2" w:rsidR="00962FFA" w:rsidRDefault="00962FFA" w:rsidP="00962FFA">
      <w:pPr>
        <w:pStyle w:val="Ttulo3"/>
        <w:numPr>
          <w:ilvl w:val="1"/>
          <w:numId w:val="18"/>
        </w:numPr>
        <w:ind w:left="450" w:hanging="450"/>
        <w:rPr>
          <w:lang w:val="es-CO"/>
        </w:rPr>
      </w:pPr>
      <w:r>
        <w:rPr>
          <w:lang w:val="es-CO"/>
        </w:rPr>
        <w:t>Requerimientos Funcionales</w:t>
      </w:r>
    </w:p>
    <w:p w14:paraId="57D43FC6" w14:textId="0F38B106" w:rsidR="00427C90" w:rsidRDefault="00427C90" w:rsidP="00962FFA">
      <w:pPr>
        <w:pStyle w:val="Ttulo4"/>
        <w:numPr>
          <w:ilvl w:val="2"/>
          <w:numId w:val="18"/>
        </w:numPr>
        <w:ind w:left="450" w:hanging="450"/>
        <w:rPr>
          <w:lang w:val="es-CO"/>
        </w:rPr>
      </w:pPr>
      <w:r>
        <w:rPr>
          <w:lang w:val="es-CO"/>
        </w:rPr>
        <w:t>Inventario y cargue de entes auditables</w:t>
      </w:r>
    </w:p>
    <w:p w14:paraId="0CEBF8A5" w14:textId="77777777" w:rsidR="00870232" w:rsidRPr="00870232" w:rsidRDefault="00870232" w:rsidP="00870232">
      <w:pPr>
        <w:rPr>
          <w:lang w:val="es-CO"/>
        </w:rPr>
      </w:pPr>
    </w:p>
    <w:p w14:paraId="75718C30" w14:textId="6337985B" w:rsidR="00870232" w:rsidRDefault="00870232" w:rsidP="00870232">
      <w:pPr>
        <w:pStyle w:val="Estilo1"/>
      </w:pPr>
      <w:r w:rsidRPr="00486D0C">
        <w:t>La solución debe permitir realizar el inventario, revisión y evaluación de los diferentes entes auditables (proceso, área, producto, norma, riesgos, etc.), así como sus insumos (proyectos, documentos, etc).</w:t>
      </w:r>
    </w:p>
    <w:p w14:paraId="66DCC515" w14:textId="3EF56090" w:rsidR="00DE3211" w:rsidRDefault="00DE3211" w:rsidP="00870232">
      <w:pPr>
        <w:pStyle w:val="Estilo1"/>
      </w:pPr>
      <w:r w:rsidRPr="00DE3211">
        <w:t xml:space="preserve">La solución debe permitir cargar y actualizar periódicamente el inventario de riesgos operativos y sus eventos, así como generar reportes de </w:t>
      </w:r>
      <w:proofErr w:type="gramStart"/>
      <w:r w:rsidRPr="00DE3211">
        <w:t>los mismos</w:t>
      </w:r>
      <w:proofErr w:type="gramEnd"/>
      <w:r w:rsidRPr="00DE3211">
        <w:t>.</w:t>
      </w:r>
    </w:p>
    <w:p w14:paraId="66864E26" w14:textId="0B0517E8" w:rsidR="00EF69E7" w:rsidRPr="00EF69E7" w:rsidRDefault="00EF69E7" w:rsidP="00870232">
      <w:pPr>
        <w:pStyle w:val="Estilo1"/>
      </w:pPr>
      <w:r w:rsidRPr="00870232">
        <w:rPr>
          <w:rFonts w:ascii="Calibri" w:eastAsia="Times New Roman" w:hAnsi="Calibri" w:cs="Calibri"/>
          <w:color w:val="000000"/>
        </w:rPr>
        <w:t>La solución debe permitir integrar marcos normativos asociados a los diferentes sistemas de riesgos (SARO, SGSI, SARE, SARL, SARC, SARLAFT, SARM, etc., normas, AMV, entre otras.) y de referencia de control (COSOs, COBITs, ISOs, ITIL, NIAs, etc.). Se debe permitir el cargue del inventario de controles y este debe ser asociable a los entes auditables, para definir y limitar el alcance y enfoque de la auditoría. Es deseable que estos marcos normativos sean cargados y actualizados periódicamente por el proveedor directamente.</w:t>
      </w:r>
    </w:p>
    <w:p w14:paraId="5D72CF75" w14:textId="3AEABF98" w:rsidR="00EF69E7" w:rsidRPr="0044595E" w:rsidRDefault="00EF69E7" w:rsidP="00870232">
      <w:pPr>
        <w:pStyle w:val="Estilo1"/>
      </w:pPr>
      <w:r w:rsidRPr="00870232">
        <w:rPr>
          <w:rFonts w:ascii="Calibri" w:eastAsia="Times New Roman" w:hAnsi="Calibri" w:cs="Calibri"/>
          <w:color w:val="000000"/>
        </w:rPr>
        <w:t>Es deseable que la solución permita integrar otros marcos de control financiero como SOX.</w:t>
      </w:r>
    </w:p>
    <w:p w14:paraId="5AC503AF" w14:textId="532B25C4" w:rsidR="0044595E" w:rsidRDefault="0044595E" w:rsidP="0044595E">
      <w:pPr>
        <w:pStyle w:val="Estilo1"/>
        <w:numPr>
          <w:ilvl w:val="0"/>
          <w:numId w:val="0"/>
        </w:numPr>
        <w:ind w:left="1152" w:hanging="360"/>
        <w:rPr>
          <w:rFonts w:ascii="Calibri" w:eastAsia="Times New Roman" w:hAnsi="Calibri" w:cs="Calibri"/>
          <w:color w:val="000000"/>
        </w:rPr>
      </w:pPr>
    </w:p>
    <w:p w14:paraId="3954BE33" w14:textId="031176E2" w:rsidR="0044595E" w:rsidRDefault="0044595E" w:rsidP="0044595E">
      <w:pPr>
        <w:pStyle w:val="Estilo1"/>
        <w:numPr>
          <w:ilvl w:val="0"/>
          <w:numId w:val="0"/>
        </w:numPr>
        <w:ind w:left="1152" w:hanging="360"/>
        <w:rPr>
          <w:rFonts w:ascii="Calibri" w:eastAsia="Times New Roman" w:hAnsi="Calibri" w:cs="Calibri"/>
          <w:color w:val="000000"/>
        </w:rPr>
      </w:pPr>
    </w:p>
    <w:p w14:paraId="500A7319" w14:textId="77777777" w:rsidR="0044595E" w:rsidRPr="00486D0C" w:rsidRDefault="0044595E" w:rsidP="0044595E">
      <w:pPr>
        <w:pStyle w:val="Estilo1"/>
        <w:numPr>
          <w:ilvl w:val="0"/>
          <w:numId w:val="0"/>
        </w:numPr>
        <w:ind w:left="1152" w:hanging="360"/>
      </w:pPr>
    </w:p>
    <w:p w14:paraId="7423EC7C" w14:textId="21343AB3" w:rsidR="00427C90" w:rsidRDefault="00427C90" w:rsidP="00427C90">
      <w:pPr>
        <w:rPr>
          <w:lang w:val="es-CO"/>
        </w:rPr>
      </w:pPr>
    </w:p>
    <w:p w14:paraId="06984506" w14:textId="51E210AE" w:rsidR="0044595E" w:rsidRDefault="0044595E" w:rsidP="0044595E">
      <w:pPr>
        <w:pStyle w:val="Ttulo4"/>
        <w:numPr>
          <w:ilvl w:val="2"/>
          <w:numId w:val="18"/>
        </w:numPr>
        <w:ind w:left="450" w:hanging="450"/>
        <w:rPr>
          <w:lang w:val="es-CO"/>
        </w:rPr>
      </w:pPr>
      <w:r>
        <w:rPr>
          <w:lang w:val="es-CO"/>
        </w:rPr>
        <w:lastRenderedPageBreak/>
        <w:t>Metodología de Planeación Anual</w:t>
      </w:r>
    </w:p>
    <w:p w14:paraId="68A6B5EE" w14:textId="77777777" w:rsidR="0044595E" w:rsidRPr="0044595E" w:rsidRDefault="0044595E" w:rsidP="0044595E">
      <w:pPr>
        <w:rPr>
          <w:lang w:val="es-CO"/>
        </w:rPr>
      </w:pPr>
    </w:p>
    <w:p w14:paraId="48CE22FC" w14:textId="77777777" w:rsidR="00D245AD" w:rsidRPr="00486D0C" w:rsidRDefault="00D245AD" w:rsidP="00D245AD">
      <w:pPr>
        <w:pStyle w:val="Estilo1"/>
      </w:pPr>
      <w:r w:rsidRPr="00486D0C">
        <w:t>La solución debe ser flexible para soportar diferentes metodologías de planeación basadas en riesgos. La solución debe ser adaptable y parametrizable.</w:t>
      </w:r>
    </w:p>
    <w:p w14:paraId="527B3C6C" w14:textId="1476C78F" w:rsidR="00D245AD" w:rsidRDefault="00D245AD" w:rsidP="00D245AD">
      <w:pPr>
        <w:pStyle w:val="Estilo1"/>
      </w:pPr>
      <w:r w:rsidRPr="00486D0C">
        <w:t>La solución debe ser flexible permitiendo integrar criterios y ponderaciones de priorización adicionales a riesgos, para efectos de planeación de anual (metodología de planeación).</w:t>
      </w:r>
    </w:p>
    <w:p w14:paraId="45878163" w14:textId="77777777" w:rsidR="00D245AD" w:rsidRPr="00486D0C" w:rsidRDefault="00D245AD" w:rsidP="00D245AD">
      <w:pPr>
        <w:pStyle w:val="Estilo1"/>
      </w:pPr>
      <w:r w:rsidRPr="00486D0C">
        <w:t>La solución debe permitir definir y asignar parámetros, cargar valores internos y externos, realizar cálculos, para definir y priorizar auditorías.</w:t>
      </w:r>
    </w:p>
    <w:p w14:paraId="30911FD1" w14:textId="77777777" w:rsidR="00676A9C" w:rsidRPr="00486D0C" w:rsidRDefault="00676A9C" w:rsidP="00676A9C">
      <w:pPr>
        <w:pStyle w:val="Estilo1"/>
      </w:pPr>
      <w:r w:rsidRPr="00486D0C">
        <w:t xml:space="preserve">La solución debe integrar visualización e interacción (no modificación) desde módulo o menú independiente, con cada riesgo y control (diferenciando la </w:t>
      </w:r>
      <w:proofErr w:type="gramStart"/>
      <w:r w:rsidRPr="00486D0C">
        <w:t>auto-evaluación</w:t>
      </w:r>
      <w:proofErr w:type="gramEnd"/>
      <w:r w:rsidRPr="00486D0C">
        <w:t xml:space="preserve">, las evaluaciones o monitoreos de riesgo de segunda línea de defensa, y evaluaciones independientes de tercera línea de defensa). </w:t>
      </w:r>
    </w:p>
    <w:p w14:paraId="2BD2800F" w14:textId="73DBBC1A" w:rsidR="00D245AD" w:rsidRPr="00486D0C" w:rsidRDefault="00D5375A" w:rsidP="00D245AD">
      <w:pPr>
        <w:pStyle w:val="Estilo1"/>
      </w:pPr>
      <w:r w:rsidRPr="00F42074">
        <w:rPr>
          <w:rFonts w:ascii="Calibri" w:hAnsi="Calibri" w:cs="Calibri"/>
          <w:color w:val="000000"/>
        </w:rPr>
        <w:t>La solución debe permitir parametrizar, generar reportes y gráficos y exportar a Office la propuesta "inicial" del plan anual de auditoría como resultado de la metodología y priorización de los entes auditables, y registrar y controlar los posibles cambios que se presenten durante su desarrollo.</w:t>
      </w:r>
    </w:p>
    <w:p w14:paraId="6BBC9CFF" w14:textId="77777777" w:rsidR="00427C90" w:rsidRPr="00427C90" w:rsidRDefault="00427C90" w:rsidP="00427C90">
      <w:pPr>
        <w:rPr>
          <w:lang w:val="es-CO"/>
        </w:rPr>
      </w:pPr>
    </w:p>
    <w:p w14:paraId="12E13E1A" w14:textId="14665B46" w:rsidR="00962FFA" w:rsidRDefault="00962FFA" w:rsidP="00962FFA">
      <w:pPr>
        <w:pStyle w:val="Ttulo4"/>
        <w:numPr>
          <w:ilvl w:val="2"/>
          <w:numId w:val="18"/>
        </w:numPr>
        <w:ind w:left="450" w:hanging="450"/>
        <w:rPr>
          <w:lang w:val="es-CO"/>
        </w:rPr>
      </w:pPr>
      <w:r w:rsidRPr="00629D83">
        <w:rPr>
          <w:lang w:val="es-CO"/>
        </w:rPr>
        <w:t>Planeación de la</w:t>
      </w:r>
      <w:r w:rsidR="00235D71">
        <w:rPr>
          <w:lang w:val="es-CO"/>
        </w:rPr>
        <w:t>s</w:t>
      </w:r>
      <w:r w:rsidRPr="00629D83">
        <w:rPr>
          <w:lang w:val="es-CO"/>
        </w:rPr>
        <w:t xml:space="preserve"> Auditoría</w:t>
      </w:r>
      <w:r w:rsidR="00235D71">
        <w:rPr>
          <w:lang w:val="es-CO"/>
        </w:rPr>
        <w:t>s</w:t>
      </w:r>
    </w:p>
    <w:p w14:paraId="7499E599" w14:textId="77777777" w:rsidR="0021736E" w:rsidRDefault="0021736E" w:rsidP="00486D0C">
      <w:pPr>
        <w:pStyle w:val="Estilo1"/>
      </w:pPr>
      <w:r w:rsidRPr="0021736E">
        <w:t>La solución debe integrar (asociar, o ingresar) pruebas de auditoría a funciones, normas, procesos, proyectos, metas, controles y riesgos - Planeación anual, GRC, Información y/o protección de activos.</w:t>
      </w:r>
    </w:p>
    <w:p w14:paraId="5A6B7DE3" w14:textId="5EEEA027" w:rsidR="00DB4130" w:rsidRPr="00486D0C" w:rsidRDefault="00DB4130" w:rsidP="00486D0C">
      <w:pPr>
        <w:pStyle w:val="Estilo1"/>
      </w:pPr>
      <w:r w:rsidRPr="00486D0C">
        <w:t>La solución debe permitir generar programas de auditoría, y asignarles tiempos y recursos de acuerdo con los perfiles de los auditores.</w:t>
      </w:r>
    </w:p>
    <w:p w14:paraId="4416E76F" w14:textId="77777777" w:rsidR="004C14E4" w:rsidRDefault="004C14E4" w:rsidP="00486D0C">
      <w:pPr>
        <w:pStyle w:val="Estilo1"/>
      </w:pPr>
      <w:r w:rsidRPr="004C14E4">
        <w:t>La solución debe permitir realizar el control y seguimiento de los planes anuales de auditoría, así como del ciclo de auditoría (varios años). Asimismo, se debe poder generar versiones adicionales o revisiones de la planeación anual ajustada por riesgos emergentes o nuevas necesidades de la Organización (control de cambios y versiones del plan).</w:t>
      </w:r>
    </w:p>
    <w:p w14:paraId="0A3FCE73" w14:textId="108E9335" w:rsidR="00F05501" w:rsidRDefault="00F05501" w:rsidP="00486D0C">
      <w:pPr>
        <w:pStyle w:val="Estilo1"/>
      </w:pPr>
      <w:r w:rsidRPr="00F05501">
        <w:t>La solución debe permitir parametrizar, generar reportes y gráficos y exportar a Office el documento, registro o salida de pre-planeación.</w:t>
      </w:r>
    </w:p>
    <w:p w14:paraId="5254E788" w14:textId="526BD662" w:rsidR="00F05501" w:rsidRDefault="00F05501" w:rsidP="00486D0C">
      <w:pPr>
        <w:pStyle w:val="Estilo1"/>
      </w:pPr>
      <w:r w:rsidRPr="00F05501">
        <w:t>La solución debe permitir parametrizar, generar reportes y gráficos y exportar a Office el documento, registro o salida de plan y programa.</w:t>
      </w:r>
    </w:p>
    <w:p w14:paraId="7143C7CE" w14:textId="6C2434C7" w:rsidR="00DB0FA4" w:rsidRDefault="00DB0FA4" w:rsidP="00486D0C">
      <w:pPr>
        <w:pStyle w:val="Estilo1"/>
      </w:pPr>
      <w:r w:rsidRPr="00486D0C">
        <w:t>La solución debe permitir, para ejercicio de la auditoría, la inclusión de riesgos identificados por la auditoría, diferentes a los generados desde el ciclo de gestión de riesgos (identificados en el mapa de riesgo).</w:t>
      </w:r>
    </w:p>
    <w:p w14:paraId="61DC8400" w14:textId="2FB27C3B" w:rsidR="00DB0FA4" w:rsidRDefault="00DB0FA4" w:rsidP="00486D0C">
      <w:pPr>
        <w:pStyle w:val="Estilo1"/>
      </w:pPr>
      <w:r w:rsidRPr="00486D0C">
        <w:t>La solución debe permitir consultar e integrar información del ciclo de gestión de riesgos incluidos eventos de riesgo y sus planes de acción.</w:t>
      </w:r>
    </w:p>
    <w:p w14:paraId="68C94282" w14:textId="1D249911" w:rsidR="00DB4130" w:rsidRDefault="00DB0FA4" w:rsidP="00486D0C">
      <w:pPr>
        <w:pStyle w:val="Estilo1"/>
      </w:pPr>
      <w:r w:rsidRPr="00486D0C">
        <w:t>La solución debe permitir consultar el historial de riesgos y controles auditados con sus resultados.</w:t>
      </w:r>
    </w:p>
    <w:p w14:paraId="50238173" w14:textId="77777777" w:rsidR="0049487D" w:rsidRPr="00486D0C" w:rsidRDefault="0049487D" w:rsidP="0049487D">
      <w:pPr>
        <w:pStyle w:val="Estilo1"/>
      </w:pPr>
      <w:r w:rsidRPr="00486D0C">
        <w:t xml:space="preserve">Es deseable que la solución pueda integrarse con los sistemas que actualmente tienen la información de procesos/subprocesos, arquitectura tecnológica y activos de información del banco. </w:t>
      </w:r>
    </w:p>
    <w:p w14:paraId="2010E1D7" w14:textId="3646B613" w:rsidR="001A7F79" w:rsidRDefault="001A7F79" w:rsidP="0049487D">
      <w:pPr>
        <w:pStyle w:val="Estilo1"/>
        <w:numPr>
          <w:ilvl w:val="0"/>
          <w:numId w:val="0"/>
        </w:numPr>
        <w:ind w:left="1152"/>
      </w:pPr>
    </w:p>
    <w:p w14:paraId="4F7AE0BB" w14:textId="77777777" w:rsidR="00EB2633" w:rsidRPr="00DB4130" w:rsidRDefault="00EB2633" w:rsidP="004A6744">
      <w:pPr>
        <w:ind w:left="0"/>
        <w:rPr>
          <w:lang w:val="es-CO"/>
        </w:rPr>
      </w:pPr>
    </w:p>
    <w:p w14:paraId="11C1A70E" w14:textId="24C0F86B" w:rsidR="00962FFA" w:rsidRDefault="00962FFA" w:rsidP="00962FFA">
      <w:pPr>
        <w:pStyle w:val="Ttulo4"/>
        <w:numPr>
          <w:ilvl w:val="2"/>
          <w:numId w:val="18"/>
        </w:numPr>
        <w:ind w:left="450" w:hanging="450"/>
        <w:rPr>
          <w:lang w:val="es-CO"/>
        </w:rPr>
      </w:pPr>
      <w:r w:rsidRPr="00629D83">
        <w:rPr>
          <w:lang w:val="es-CO"/>
        </w:rPr>
        <w:t>Ejecución de la</w:t>
      </w:r>
      <w:r w:rsidR="001E2168">
        <w:rPr>
          <w:lang w:val="es-CO"/>
        </w:rPr>
        <w:t>s</w:t>
      </w:r>
      <w:r w:rsidRPr="00629D83">
        <w:rPr>
          <w:lang w:val="es-CO"/>
        </w:rPr>
        <w:t xml:space="preserve"> Auditoría</w:t>
      </w:r>
      <w:r w:rsidR="001E2168">
        <w:rPr>
          <w:lang w:val="es-CO"/>
        </w:rPr>
        <w:t>s</w:t>
      </w:r>
    </w:p>
    <w:p w14:paraId="1768016F" w14:textId="0C0BCD54" w:rsidR="0049487D" w:rsidRDefault="0049487D" w:rsidP="0049487D">
      <w:pPr>
        <w:pStyle w:val="Estilo1"/>
        <w:numPr>
          <w:ilvl w:val="0"/>
          <w:numId w:val="0"/>
        </w:numPr>
        <w:ind w:left="1152"/>
      </w:pPr>
    </w:p>
    <w:p w14:paraId="3BD0C65D" w14:textId="77777777" w:rsidR="0049487D" w:rsidRDefault="0049487D" w:rsidP="0049487D">
      <w:pPr>
        <w:pStyle w:val="Estilo1"/>
        <w:numPr>
          <w:ilvl w:val="0"/>
          <w:numId w:val="0"/>
        </w:numPr>
        <w:ind w:left="1152"/>
      </w:pPr>
    </w:p>
    <w:p w14:paraId="260733D0" w14:textId="77777777" w:rsidR="005801E3" w:rsidRDefault="005801E3" w:rsidP="005801E3">
      <w:pPr>
        <w:pStyle w:val="Estilo1"/>
      </w:pPr>
      <w:r w:rsidRPr="005801E3">
        <w:t>La solución debe soportar la metodología de ejecución de auditoría del Banco con sus diferentes componentes (calificación, resultados, criterios, condición causas, efecto, oportunidades, mejoramiento, acciones de mejoramiento).</w:t>
      </w:r>
    </w:p>
    <w:p w14:paraId="052E5BD6" w14:textId="508C0570" w:rsidR="005801E3" w:rsidRDefault="005801E3" w:rsidP="00486D0C">
      <w:pPr>
        <w:pStyle w:val="Estilo1"/>
      </w:pPr>
      <w:r w:rsidRPr="005801E3">
        <w:t>La solución debe permitir llevar trazabilidad de toda la ejecución del plan de auditoría y de los trabajos de auditoría (tiempos de ejecución de actividades, alertas e indicadores de operación).</w:t>
      </w:r>
    </w:p>
    <w:p w14:paraId="35B262C1" w14:textId="77777777" w:rsidR="001871BE" w:rsidRDefault="001871BE" w:rsidP="001871BE">
      <w:pPr>
        <w:pStyle w:val="Estilo1"/>
      </w:pPr>
      <w:r w:rsidRPr="001871BE">
        <w:t>La solución debe permitir parametrizar, generar reportes y gráficos y exportar a Office los informes detallados y reportes globales (comunicaciones intermedias, Informes) integrados al flujo de información y trabajo con la organización).</w:t>
      </w:r>
    </w:p>
    <w:p w14:paraId="6A6CB738" w14:textId="77777777" w:rsidR="00AA3C74" w:rsidRPr="00EB2633" w:rsidRDefault="00AA3C74" w:rsidP="00AA3C74">
      <w:pPr>
        <w:pStyle w:val="Estilo1"/>
      </w:pPr>
      <w:r>
        <w:t>La solución debe permitir la f</w:t>
      </w:r>
      <w:r w:rsidRPr="00EB2633">
        <w:t xml:space="preserve">ormulación de </w:t>
      </w:r>
      <w:r>
        <w:t>p</w:t>
      </w:r>
      <w:r w:rsidRPr="00EB2633">
        <w:t>lanes de mejoramiento y sus acciones, fechas y responsables, por parte de los responsables de los procesos auditados.</w:t>
      </w:r>
    </w:p>
    <w:p w14:paraId="25DAAF74" w14:textId="43F4868A" w:rsidR="00D603E7" w:rsidRPr="00EB2633" w:rsidRDefault="00D603E7" w:rsidP="00D603E7">
      <w:pPr>
        <w:pStyle w:val="Estilo1"/>
      </w:pPr>
      <w:r>
        <w:t>La solución debe permitir integrar e indexar los p</w:t>
      </w:r>
      <w:r w:rsidRPr="00EB2633">
        <w:t xml:space="preserve">apeles de trabajo </w:t>
      </w:r>
      <w:r>
        <w:t>respectivos a cada</w:t>
      </w:r>
      <w:r w:rsidRPr="00EB2633">
        <w:t xml:space="preserve"> proyecto de auditoría</w:t>
      </w:r>
      <w:r>
        <w:t>. Es deseable que se haga uso de las herramientas de Office365 para el versionamiento de los archivos. Adicionalmente, sería deseable que desde la herramienta pueda acceder a los papeles de trabajo que se enc</w:t>
      </w:r>
      <w:r>
        <w:t>ue</w:t>
      </w:r>
      <w:r>
        <w:t xml:space="preserve">ntren en </w:t>
      </w:r>
      <w:r w:rsidRPr="002C1543">
        <w:rPr>
          <w:i/>
          <w:iCs/>
        </w:rPr>
        <w:t>OneDrive</w:t>
      </w:r>
      <w:r>
        <w:t xml:space="preserve"> del Banco para evitar duplicidad de información (integración).</w:t>
      </w:r>
    </w:p>
    <w:p w14:paraId="4E3DAD1E" w14:textId="72E4DC5B" w:rsidR="00D603E7" w:rsidRPr="00EB2633" w:rsidRDefault="00D603E7" w:rsidP="00D603E7">
      <w:pPr>
        <w:pStyle w:val="Estilo1"/>
      </w:pPr>
      <w:r>
        <w:t xml:space="preserve">La solución debe permitir </w:t>
      </w:r>
      <w:r w:rsidRPr="00EB2633">
        <w:t>gestionar la relación de la auditoría con las personas o roles de los procesos involucrados (comunicación</w:t>
      </w:r>
      <w:r w:rsidR="00021A74">
        <w:t xml:space="preserve"> y alertas</w:t>
      </w:r>
      <w:r w:rsidRPr="00EB2633">
        <w:t>), en cada etapa necesaria.</w:t>
      </w:r>
      <w:r>
        <w:t xml:space="preserve"> </w:t>
      </w:r>
      <w:r w:rsidR="00021A74">
        <w:t>En el Banco se cuenta con 40</w:t>
      </w:r>
      <w:r>
        <w:t xml:space="preserve"> </w:t>
      </w:r>
      <w:r w:rsidR="00021A74">
        <w:t>procesos</w:t>
      </w:r>
      <w:r w:rsidR="0045318D">
        <w:t xml:space="preserve"> con sus respectivos </w:t>
      </w:r>
      <w:r>
        <w:t>líderes</w:t>
      </w:r>
      <w:r w:rsidR="0045318D">
        <w:t xml:space="preserve">. Adicionalmente se requiere acceso para </w:t>
      </w:r>
      <w:r>
        <w:t>12 auditores.</w:t>
      </w:r>
    </w:p>
    <w:p w14:paraId="26B98BBB" w14:textId="77777777" w:rsidR="005E3E96" w:rsidRDefault="005E3E96" w:rsidP="005E3E96">
      <w:pPr>
        <w:pStyle w:val="Estilo1"/>
        <w:numPr>
          <w:ilvl w:val="0"/>
          <w:numId w:val="0"/>
        </w:numPr>
        <w:ind w:left="1152" w:hanging="360"/>
      </w:pPr>
    </w:p>
    <w:p w14:paraId="17C251B5" w14:textId="77777777" w:rsidR="00EB2633" w:rsidRPr="00EB2633" w:rsidRDefault="00EB2633" w:rsidP="00F53856">
      <w:pPr>
        <w:ind w:left="0"/>
        <w:rPr>
          <w:lang w:val="es-CO"/>
        </w:rPr>
      </w:pPr>
    </w:p>
    <w:p w14:paraId="4D3283D9" w14:textId="22FA9E39" w:rsidR="00962FFA" w:rsidRDefault="004A7677" w:rsidP="00962FFA">
      <w:pPr>
        <w:pStyle w:val="Ttulo4"/>
        <w:numPr>
          <w:ilvl w:val="2"/>
          <w:numId w:val="18"/>
        </w:numPr>
        <w:ind w:left="450" w:hanging="450"/>
        <w:rPr>
          <w:lang w:val="es-CO"/>
        </w:rPr>
      </w:pPr>
      <w:r w:rsidRPr="004A7677">
        <w:rPr>
          <w:lang w:val="es-CO"/>
        </w:rPr>
        <w:t>Gestión de Planes de Mejoramiento y Seguimiento Plan</w:t>
      </w:r>
    </w:p>
    <w:p w14:paraId="411268EC" w14:textId="77777777" w:rsidR="008D3607" w:rsidRDefault="008D3607" w:rsidP="00E42578">
      <w:pPr>
        <w:rPr>
          <w:lang w:val="es-CO"/>
        </w:rPr>
      </w:pPr>
    </w:p>
    <w:p w14:paraId="67CF9AAA" w14:textId="77777777" w:rsidR="00420BEA" w:rsidRDefault="00E42578" w:rsidP="00420BEA">
      <w:pPr>
        <w:pStyle w:val="Estilo1"/>
      </w:pPr>
      <w:r>
        <w:t>La solución debe permitir llevar el i</w:t>
      </w:r>
      <w:r w:rsidRPr="00E42578">
        <w:t>nventario de planes de mejoramiento</w:t>
      </w:r>
      <w:r w:rsidR="008D3607">
        <w:t xml:space="preserve"> integrados por proceso, responsable y riesgos, con registro </w:t>
      </w:r>
      <w:r w:rsidR="005C7111">
        <w:t>o</w:t>
      </w:r>
      <w:r w:rsidR="008D3607">
        <w:t xml:space="preserve"> soportes </w:t>
      </w:r>
      <w:r w:rsidRPr="00E42578">
        <w:t>de avance o cumplimiento.</w:t>
      </w:r>
      <w:r w:rsidR="00420BEA" w:rsidRPr="00420BEA">
        <w:t xml:space="preserve"> </w:t>
      </w:r>
    </w:p>
    <w:p w14:paraId="15FE838C" w14:textId="78693748" w:rsidR="00E42578" w:rsidRPr="00E42578" w:rsidRDefault="00420BEA" w:rsidP="00420BEA">
      <w:pPr>
        <w:pStyle w:val="Estilo1"/>
      </w:pPr>
      <w:r>
        <w:t>La solución debe permitir llevar el i</w:t>
      </w:r>
      <w:r w:rsidRPr="00E42578">
        <w:t>nventario</w:t>
      </w:r>
      <w:r>
        <w:t xml:space="preserve"> </w:t>
      </w:r>
      <w:r w:rsidRPr="00E42578">
        <w:t>de recomendaciones y estado (aceptación o no, y gestión)</w:t>
      </w:r>
      <w:r>
        <w:t>.</w:t>
      </w:r>
    </w:p>
    <w:p w14:paraId="1011804C" w14:textId="056C28A0" w:rsidR="00420BEA" w:rsidRDefault="00420BEA" w:rsidP="00486D0C">
      <w:pPr>
        <w:pStyle w:val="Estilo1"/>
      </w:pPr>
      <w:r w:rsidRPr="00420BEA">
        <w:t>La solución debe permitir parametrizar, generar reportes y gráficos y exportar a Office informes y/o reportes detallados y reportes globales (acciones de mejoramiento, abiertas, vencidas aplazadas, indicadores alertas).</w:t>
      </w:r>
    </w:p>
    <w:p w14:paraId="047CFE16" w14:textId="1CB9EC7E" w:rsidR="00F26F9D" w:rsidRDefault="00F26F9D" w:rsidP="00F26F9D">
      <w:pPr>
        <w:pStyle w:val="Estilo1"/>
      </w:pPr>
      <w:r>
        <w:t>La solución debe permitir parametrizar, generar reportes y gráficos y exportar a Office los informes / reporte periódico (con cortes especificados por el usuario) de la ejecución, avance o cumplimiento del plan.  Esto debe poder realizarse por demanda y con filtros de periodos.</w:t>
      </w:r>
    </w:p>
    <w:p w14:paraId="6A0C8F0C" w14:textId="23B26389" w:rsidR="002A2040" w:rsidRDefault="00F26F9D" w:rsidP="00F26F9D">
      <w:pPr>
        <w:pStyle w:val="Estilo1"/>
      </w:pPr>
      <w:r>
        <w:t>La solución debe permitir parametrizar, generar reportes y gráficos, exportar a Office y mapas de riesgos orientados a informar a la alta gerencia y al Comité de Auditoría respecto al seguimiento regular y periódico de los riesgos (incluyendo los identificados por la Auditoría), especialmente aquellos que están en zonas de severidad no aceptadas por la Organización.</w:t>
      </w:r>
    </w:p>
    <w:p w14:paraId="6C707610" w14:textId="316E284B" w:rsidR="002A2040" w:rsidRDefault="002A2040" w:rsidP="002A2040">
      <w:pPr>
        <w:pStyle w:val="Estilo1"/>
      </w:pPr>
      <w:r w:rsidRPr="002A2040">
        <w:t>La solución debe permitir la categorización de los riesgos por características que se puedan asociar por ejemplo a objetivos de negocio, productos, procesos.</w:t>
      </w:r>
    </w:p>
    <w:p w14:paraId="169827BB" w14:textId="6638EB9A" w:rsidR="00677789" w:rsidRDefault="00677789" w:rsidP="00F53856">
      <w:pPr>
        <w:pStyle w:val="Estilo1"/>
        <w:numPr>
          <w:ilvl w:val="0"/>
          <w:numId w:val="0"/>
        </w:numPr>
      </w:pPr>
    </w:p>
    <w:p w14:paraId="6AE01DD1" w14:textId="639FB06C" w:rsidR="00677789" w:rsidRDefault="00464791" w:rsidP="00677789">
      <w:pPr>
        <w:pStyle w:val="Ttulo4"/>
        <w:numPr>
          <w:ilvl w:val="2"/>
          <w:numId w:val="18"/>
        </w:numPr>
        <w:ind w:left="450" w:hanging="450"/>
        <w:rPr>
          <w:lang w:val="es-CO"/>
        </w:rPr>
      </w:pPr>
      <w:r w:rsidRPr="00464791">
        <w:rPr>
          <w:lang w:val="es-CO"/>
        </w:rPr>
        <w:t>Flujos de aprobación</w:t>
      </w:r>
    </w:p>
    <w:p w14:paraId="30B35567" w14:textId="7B9E13F7" w:rsidR="00677789" w:rsidRDefault="00677789" w:rsidP="00677789">
      <w:pPr>
        <w:pStyle w:val="Estilo1"/>
        <w:numPr>
          <w:ilvl w:val="0"/>
          <w:numId w:val="0"/>
        </w:numPr>
        <w:ind w:left="1152" w:hanging="360"/>
      </w:pPr>
    </w:p>
    <w:p w14:paraId="09EFFA4B" w14:textId="77777777" w:rsidR="00E15D2F" w:rsidRDefault="00E15D2F" w:rsidP="00E15D2F">
      <w:pPr>
        <w:pStyle w:val="Estilo1"/>
      </w:pPr>
      <w:r>
        <w:t>La solución debe permitir parametrizar el flujo de actividades, documentación de análisis y autorizaciones del proceso de preplaneación y de planeación de la auditoría.</w:t>
      </w:r>
    </w:p>
    <w:p w14:paraId="5661B8AE" w14:textId="77777777" w:rsidR="00E15D2F" w:rsidRDefault="00E15D2F" w:rsidP="00E15D2F">
      <w:pPr>
        <w:pStyle w:val="Estilo1"/>
      </w:pPr>
      <w:r>
        <w:t>La solución debe permitir la parametrización del flujo de actividades y autorizaciones de ejecución de la auditoría (contenido de pruebas, papeles de trabajo relacionados y acciones de mejoramiento, entre otros).</w:t>
      </w:r>
    </w:p>
    <w:p w14:paraId="619BEC93" w14:textId="7DF6D635" w:rsidR="00E15D2F" w:rsidRDefault="00E15D2F" w:rsidP="00E15D2F">
      <w:pPr>
        <w:pStyle w:val="Estilo1"/>
      </w:pPr>
      <w:r>
        <w:t>La solución debe permitir parametrizar el flujo de actividades, registro y soportes de avance (por parte del auditado) así como las revisiones y autorizaciones de ejecución (cierre acciones de mejoramiento, o reformulaciones, por parte de auditados y auditores según roles).</w:t>
      </w:r>
    </w:p>
    <w:p w14:paraId="7A70D2F4" w14:textId="77777777" w:rsidR="00F26F9D" w:rsidRDefault="00F26F9D" w:rsidP="00BE7CF4">
      <w:pPr>
        <w:pStyle w:val="Estilo1"/>
        <w:numPr>
          <w:ilvl w:val="0"/>
          <w:numId w:val="0"/>
        </w:numPr>
        <w:ind w:left="1152" w:hanging="360"/>
      </w:pPr>
    </w:p>
    <w:p w14:paraId="7D863DF9" w14:textId="41D3157B" w:rsidR="00962FFA" w:rsidRDefault="00962FFA" w:rsidP="001D119E">
      <w:pPr>
        <w:pStyle w:val="Ttulo3"/>
        <w:numPr>
          <w:ilvl w:val="1"/>
          <w:numId w:val="18"/>
        </w:numPr>
        <w:ind w:left="450" w:hanging="450"/>
      </w:pPr>
      <w:r w:rsidRPr="001D119E">
        <w:rPr>
          <w:lang w:val="es-CO"/>
        </w:rPr>
        <w:t>Requerimientos</w:t>
      </w:r>
      <w:r>
        <w:t xml:space="preserve"> </w:t>
      </w:r>
      <w:r w:rsidR="00774441">
        <w:t>no</w:t>
      </w:r>
      <w:r>
        <w:t xml:space="preserve"> </w:t>
      </w:r>
      <w:r w:rsidR="00774441">
        <w:t>f</w:t>
      </w:r>
      <w:r>
        <w:t>uncionales</w:t>
      </w:r>
    </w:p>
    <w:p w14:paraId="398AAF26" w14:textId="77777777" w:rsidR="00CE38B3" w:rsidRDefault="00CE38B3" w:rsidP="001D119E">
      <w:pPr>
        <w:pStyle w:val="Estilo1"/>
        <w:numPr>
          <w:ilvl w:val="0"/>
          <w:numId w:val="0"/>
        </w:numPr>
        <w:ind w:left="1152"/>
      </w:pPr>
    </w:p>
    <w:p w14:paraId="01BF6855" w14:textId="1F2B7D6C" w:rsidR="00CE38B3" w:rsidRDefault="00CE38B3" w:rsidP="00486D0C">
      <w:pPr>
        <w:pStyle w:val="Estilo1"/>
      </w:pPr>
      <w:r>
        <w:t>La solución debe garantizar los criterios de confidencialidad, integridad y disponibilidad</w:t>
      </w:r>
      <w:r w:rsidR="008D3607" w:rsidRPr="008D3607">
        <w:t xml:space="preserve"> de</w:t>
      </w:r>
      <w:r>
        <w:t xml:space="preserve"> los documentos que son utilizados como papeles de trabajos y evidencias. (manejo seguro)</w:t>
      </w:r>
      <w:r w:rsidR="00A654F1">
        <w:t>.</w:t>
      </w:r>
    </w:p>
    <w:p w14:paraId="0A562DB2" w14:textId="363B6DB9" w:rsidR="00A654F1" w:rsidRDefault="00A654F1" w:rsidP="00486D0C">
      <w:pPr>
        <w:pStyle w:val="Estilo1"/>
      </w:pPr>
      <w:r>
        <w:lastRenderedPageBreak/>
        <w:t>La solución debe contar con un repositorio o base de datos de archivos (base documental)</w:t>
      </w:r>
      <w:r w:rsidR="008962C1">
        <w:t xml:space="preserve"> y así mismo</w:t>
      </w:r>
      <w:r>
        <w:t xml:space="preserve"> garantizar el a</w:t>
      </w:r>
      <w:r w:rsidRPr="00CE38B3">
        <w:t>lmacenamiento, conservación y custodia de la información de las auditorías y sus papeles de trabajo bajo normatividad</w:t>
      </w:r>
      <w:r w:rsidR="00183F6E">
        <w:t xml:space="preserve"> colombiana</w:t>
      </w:r>
      <w:r w:rsidRPr="00CE38B3">
        <w:t xml:space="preserve"> vigente</w:t>
      </w:r>
      <w:r w:rsidR="00183F6E">
        <w:t xml:space="preserve"> (SFC</w:t>
      </w:r>
      <w:r w:rsidR="002C6C9F">
        <w:t xml:space="preserve"> y Archivo General de la Nación, Normas de Auditoría</w:t>
      </w:r>
      <w:r w:rsidR="004701B8">
        <w:t>, entre otr</w:t>
      </w:r>
      <w:r w:rsidR="003940AD">
        <w:t>as</w:t>
      </w:r>
      <w:r w:rsidR="002C6C9F">
        <w:t>)</w:t>
      </w:r>
      <w:r w:rsidRPr="00CE38B3">
        <w:t>.</w:t>
      </w:r>
    </w:p>
    <w:p w14:paraId="4439707F" w14:textId="6DCFC3D1" w:rsidR="00A654F1" w:rsidRDefault="00A654F1" w:rsidP="00486D0C">
      <w:pPr>
        <w:pStyle w:val="Estilo1"/>
      </w:pPr>
      <w:r>
        <w:t>La solución debe dejar registro (l</w:t>
      </w:r>
      <w:r w:rsidRPr="00CE38B3">
        <w:t>ogs</w:t>
      </w:r>
      <w:r>
        <w:t>)</w:t>
      </w:r>
      <w:r w:rsidRPr="00CE38B3">
        <w:t xml:space="preserve"> de ejecución de</w:t>
      </w:r>
      <w:r>
        <w:t xml:space="preserve"> las actividades de planeación, ejecución y seguimiento de la auditoría, así como del flujo de </w:t>
      </w:r>
      <w:r w:rsidR="001D119E">
        <w:t>estas</w:t>
      </w:r>
      <w:r>
        <w:t xml:space="preserve">. </w:t>
      </w:r>
    </w:p>
    <w:p w14:paraId="48838691" w14:textId="01181FF9" w:rsidR="008962C1" w:rsidRDefault="008962C1" w:rsidP="00486D0C">
      <w:pPr>
        <w:pStyle w:val="Estilo1"/>
      </w:pPr>
      <w:r>
        <w:t>Es deseable que información relevante para la auditoría tal como tableros, acciones básicas y planes de acción puedan ser consultados a través de dispositivos móviles</w:t>
      </w:r>
      <w:r w:rsidR="00663426">
        <w:t xml:space="preserve"> </w:t>
      </w:r>
      <w:r>
        <w:t>(puede ser a través de</w:t>
      </w:r>
      <w:r w:rsidR="00C31FBE">
        <w:t xml:space="preserve"> </w:t>
      </w:r>
      <w:r w:rsidR="00C31FBE" w:rsidRPr="00C31FBE">
        <w:rPr>
          <w:i/>
          <w:iCs/>
        </w:rPr>
        <w:t>web,</w:t>
      </w:r>
      <w:r w:rsidR="00C31FBE">
        <w:t xml:space="preserve"> pero de tipo </w:t>
      </w:r>
      <w:r w:rsidR="00C31FBE" w:rsidRPr="00C31FBE">
        <w:rPr>
          <w:i/>
          <w:iCs/>
        </w:rPr>
        <w:t>responsive</w:t>
      </w:r>
      <w:r>
        <w:t>).</w:t>
      </w:r>
    </w:p>
    <w:p w14:paraId="0D249589" w14:textId="71A7931B" w:rsidR="008962C1" w:rsidRDefault="008962C1" w:rsidP="00486D0C">
      <w:pPr>
        <w:pStyle w:val="Estilo1"/>
      </w:pPr>
      <w:r>
        <w:t>Es deseable que las áreas de riesgo (diferentes a la Auditoría y con un perfil especial) puedan acceder a los resultados de las auditorías y planes de acción sobre los que estén vinculados.</w:t>
      </w:r>
    </w:p>
    <w:p w14:paraId="44C353FE" w14:textId="19AA3C63" w:rsidR="000D3C95" w:rsidRDefault="000D3C95" w:rsidP="000D3C95">
      <w:pPr>
        <w:pStyle w:val="Estilo1"/>
        <w:numPr>
          <w:ilvl w:val="0"/>
          <w:numId w:val="0"/>
        </w:numPr>
      </w:pPr>
    </w:p>
    <w:p w14:paraId="25667656" w14:textId="096716A7" w:rsidR="001D119E" w:rsidRPr="00C31FBE" w:rsidRDefault="001D119E" w:rsidP="001D119E">
      <w:pPr>
        <w:pStyle w:val="Ttulo2"/>
        <w:numPr>
          <w:ilvl w:val="0"/>
          <w:numId w:val="18"/>
        </w:numPr>
        <w:rPr>
          <w:lang w:val="es-CO"/>
        </w:rPr>
      </w:pPr>
      <w:r w:rsidRPr="00C31FBE">
        <w:rPr>
          <w:lang w:val="es-CO"/>
        </w:rPr>
        <w:t>Otr</w:t>
      </w:r>
      <w:r w:rsidR="00774441" w:rsidRPr="00C31FBE">
        <w:rPr>
          <w:lang w:val="es-CO"/>
        </w:rPr>
        <w:t xml:space="preserve">os requerimientos no funcionales transversales </w:t>
      </w:r>
      <w:r w:rsidRPr="00C31FBE">
        <w:rPr>
          <w:lang w:val="es-CO"/>
        </w:rPr>
        <w:t xml:space="preserve">de la </w:t>
      </w:r>
      <w:r w:rsidR="00774441" w:rsidRPr="00C31FBE">
        <w:rPr>
          <w:lang w:val="es-CO"/>
        </w:rPr>
        <w:t>s</w:t>
      </w:r>
      <w:r w:rsidRPr="00C31FBE">
        <w:rPr>
          <w:lang w:val="es-CO"/>
        </w:rPr>
        <w:t>olución</w:t>
      </w:r>
    </w:p>
    <w:p w14:paraId="6396EB12" w14:textId="3E22A45A" w:rsidR="00629D83" w:rsidRDefault="00629D83" w:rsidP="00629D83">
      <w:pPr>
        <w:rPr>
          <w:lang w:val="es-CO"/>
        </w:rPr>
      </w:pPr>
    </w:p>
    <w:p w14:paraId="4A9E4906" w14:textId="77777777" w:rsidR="00774441" w:rsidRPr="00B430F3" w:rsidRDefault="00774441" w:rsidP="00774441">
      <w:pPr>
        <w:pStyle w:val="Estilo1"/>
      </w:pPr>
      <w:r>
        <w:t xml:space="preserve">Es </w:t>
      </w:r>
      <w:r w:rsidRPr="00B430F3">
        <w:t xml:space="preserve">importante que la solución sea escalable y que, por tanto, permita posteriormente implementar otros elementos del enfoque GRC. </w:t>
      </w:r>
    </w:p>
    <w:p w14:paraId="11F5D9F8" w14:textId="77777777" w:rsidR="00774441" w:rsidRPr="00B430F3" w:rsidRDefault="00774441" w:rsidP="00774441">
      <w:pPr>
        <w:pStyle w:val="Estilo1"/>
      </w:pPr>
      <w:r w:rsidRPr="00B430F3">
        <w:t>Se espera que la solución tecnológica se presente en ambiente web, con un entorno amigable y fácil de usar para los usuarios.</w:t>
      </w:r>
    </w:p>
    <w:p w14:paraId="66D8BC65" w14:textId="77777777" w:rsidR="00774441" w:rsidRPr="00B430F3" w:rsidRDefault="00774441" w:rsidP="00774441">
      <w:pPr>
        <w:pStyle w:val="Estilo1"/>
      </w:pPr>
      <w:r w:rsidRPr="00B430F3">
        <w:t>Se requiere que la solución permita la autenticación con el Directorio Activo de Bancóldex.</w:t>
      </w:r>
    </w:p>
    <w:p w14:paraId="23C067DA" w14:textId="77777777" w:rsidR="00774441" w:rsidRPr="00B430F3" w:rsidRDefault="00774441" w:rsidP="00774441">
      <w:pPr>
        <w:pStyle w:val="Estilo1"/>
      </w:pPr>
      <w:r w:rsidRPr="00B430F3">
        <w:t>Se requiere que el proveedor entregue todos los manuales técnicos, de administración funcional y de usuario final para el uso de la solución tecnológica.</w:t>
      </w:r>
    </w:p>
    <w:p w14:paraId="63091EDE" w14:textId="3AB0726C" w:rsidR="00774441" w:rsidRDefault="00774441" w:rsidP="00774441">
      <w:pPr>
        <w:pStyle w:val="Estilo1"/>
      </w:pPr>
      <w:r w:rsidRPr="00B430F3">
        <w:t>Es deseable que la solución cuente con ayudas interactivas que permitan al usuario identificar las descripciones de los campos, errores en el diligenciamiento, etc.</w:t>
      </w:r>
    </w:p>
    <w:p w14:paraId="66D68264" w14:textId="0ED8B217" w:rsidR="001D119E" w:rsidRPr="00B430F3" w:rsidRDefault="001D119E" w:rsidP="001D119E">
      <w:pPr>
        <w:pStyle w:val="Estilo1"/>
      </w:pPr>
      <w:r>
        <w:t>Es deseable que la solución tecnológica permita acceder vía aplicación móvil o que, en su defecto, pueda accederse a través de los navegadores de los móviles</w:t>
      </w:r>
      <w:r w:rsidR="00C31FBE">
        <w:t xml:space="preserve">, siendo esta de tipo </w:t>
      </w:r>
      <w:r w:rsidR="00C31FBE" w:rsidRPr="00C31FBE">
        <w:rPr>
          <w:i/>
          <w:iCs/>
        </w:rPr>
        <w:t>responsive</w:t>
      </w:r>
      <w:r w:rsidR="00C31FBE">
        <w:t>.</w:t>
      </w:r>
    </w:p>
    <w:p w14:paraId="5665584A" w14:textId="77777777" w:rsidR="00A34177" w:rsidRDefault="00A34177" w:rsidP="00A34177">
      <w:pPr>
        <w:pStyle w:val="Estilo1"/>
      </w:pPr>
      <w:r>
        <w:t xml:space="preserve">La solución debe permitir </w:t>
      </w:r>
      <w:r w:rsidRPr="00CE38B3">
        <w:t>manejar y conservar la data histórica ante cambios de metodologías o de estructuras de referencia (por modelos, por bases de datos, etc</w:t>
      </w:r>
      <w:r>
        <w:t>.</w:t>
      </w:r>
      <w:r w:rsidRPr="00CE38B3">
        <w:t>)</w:t>
      </w:r>
      <w:r>
        <w:t>.</w:t>
      </w:r>
    </w:p>
    <w:p w14:paraId="08F9038D" w14:textId="120D77CF" w:rsidR="00A34177" w:rsidRDefault="00A34177" w:rsidP="00A34177">
      <w:pPr>
        <w:pStyle w:val="Estilo1"/>
      </w:pPr>
      <w:r>
        <w:t>La solución debe contar con m</w:t>
      </w:r>
      <w:r w:rsidRPr="00CE38B3">
        <w:t xml:space="preserve">anuales técnicos, manuales de usuario, menús, </w:t>
      </w:r>
      <w:r>
        <w:t>i</w:t>
      </w:r>
      <w:r w:rsidRPr="00CE38B3">
        <w:t>nformes, reportes, módulos, en español</w:t>
      </w:r>
      <w:r>
        <w:t>.</w:t>
      </w:r>
    </w:p>
    <w:p w14:paraId="5C72D4C7" w14:textId="77777777" w:rsidR="00A34177" w:rsidRDefault="00A34177" w:rsidP="00A34177">
      <w:pPr>
        <w:pStyle w:val="Estilo1"/>
      </w:pPr>
      <w:r>
        <w:t>Los reportes deben ser exportables a Word o Excel para poder realizar su edición en caso tal que se requiera. Asimismo, se debe permitir la exportación a PDF de estos.</w:t>
      </w:r>
    </w:p>
    <w:p w14:paraId="3C59C99C" w14:textId="77777777" w:rsidR="00A34177" w:rsidRPr="00CE38B3" w:rsidRDefault="00A34177" w:rsidP="00A34177">
      <w:pPr>
        <w:pStyle w:val="Estilo1"/>
      </w:pPr>
      <w:r>
        <w:t xml:space="preserve">La solución debe permitir generar </w:t>
      </w:r>
      <w:r w:rsidRPr="00CE38B3">
        <w:t xml:space="preserve">informes </w:t>
      </w:r>
      <w:r>
        <w:t xml:space="preserve">con datos en texto plano o Excel para su fácil manejo por parte de los usuarios, permitiendo filtrar para exportar </w:t>
      </w:r>
      <w:r w:rsidRPr="00CE38B3">
        <w:t>cualquier elemento de información o campo</w:t>
      </w:r>
      <w:r>
        <w:t>.</w:t>
      </w:r>
    </w:p>
    <w:p w14:paraId="782B9464" w14:textId="77777777" w:rsidR="00A34177" w:rsidRDefault="00A34177" w:rsidP="00A34177">
      <w:pPr>
        <w:pStyle w:val="Estilo1"/>
      </w:pPr>
      <w:r>
        <w:t>Es deseable que se pueda realizar consultas en la solución por palabras clave.</w:t>
      </w:r>
    </w:p>
    <w:p w14:paraId="163476B7" w14:textId="77777777" w:rsidR="00774441" w:rsidRPr="00B430F3" w:rsidRDefault="00774441" w:rsidP="00774441">
      <w:pPr>
        <w:pStyle w:val="Estilo1"/>
      </w:pPr>
      <w:r w:rsidRPr="00B430F3">
        <w:t>Es deseable que la solución obtenga la información de arquitectura de procesos y arquitectura de tecnología desde las plataformas que actualmente tiene el Banco para tal fin (Mega).</w:t>
      </w:r>
    </w:p>
    <w:p w14:paraId="32DB62B5" w14:textId="77777777" w:rsidR="001D119E" w:rsidRDefault="001D119E" w:rsidP="000D3C95">
      <w:pPr>
        <w:pStyle w:val="Estilo1"/>
        <w:numPr>
          <w:ilvl w:val="0"/>
          <w:numId w:val="0"/>
        </w:numPr>
      </w:pPr>
    </w:p>
    <w:p w14:paraId="2793B25E" w14:textId="7DFE7D85" w:rsidR="000D3C95" w:rsidRDefault="000D3C95" w:rsidP="001D119E">
      <w:pPr>
        <w:pStyle w:val="Ttulo2"/>
        <w:numPr>
          <w:ilvl w:val="0"/>
          <w:numId w:val="18"/>
        </w:numPr>
      </w:pPr>
      <w:r>
        <w:lastRenderedPageBreak/>
        <w:t>Anexos</w:t>
      </w:r>
    </w:p>
    <w:p w14:paraId="5193E631" w14:textId="245DD2E0" w:rsidR="000D3C95" w:rsidRDefault="000D3C95" w:rsidP="001D119E">
      <w:pPr>
        <w:pStyle w:val="Ttulo3"/>
        <w:rPr>
          <w:lang w:val="es-CO"/>
        </w:rPr>
      </w:pPr>
      <w:bookmarkStart w:id="1" w:name="_Anexo_1._Metodología"/>
      <w:bookmarkEnd w:id="1"/>
      <w:r w:rsidRPr="000D3C95">
        <w:rPr>
          <w:lang w:val="es-CO"/>
        </w:rPr>
        <w:t>Anexo 1. Metodología de Riesgo O</w:t>
      </w:r>
      <w:r>
        <w:rPr>
          <w:lang w:val="es-CO"/>
        </w:rPr>
        <w:t>perativo</w:t>
      </w:r>
    </w:p>
    <w:p w14:paraId="067216DA" w14:textId="77777777" w:rsidR="000D3C95" w:rsidRPr="00175950" w:rsidRDefault="000D3C95" w:rsidP="001D119E">
      <w:pPr>
        <w:pStyle w:val="Ttulo4"/>
        <w:rPr>
          <w:lang w:val="es-CO"/>
        </w:rPr>
      </w:pPr>
      <w:r w:rsidRPr="00629D83">
        <w:rPr>
          <w:lang w:val="es-CO"/>
        </w:rPr>
        <w:t>Riesgo Inherente SARO</w:t>
      </w:r>
    </w:p>
    <w:p w14:paraId="4434B771" w14:textId="7F98FD1B" w:rsidR="00629D83" w:rsidRDefault="00629D83" w:rsidP="00629D83">
      <w:pPr>
        <w:rPr>
          <w:lang w:val="es-CO"/>
        </w:rPr>
      </w:pPr>
    </w:p>
    <w:p w14:paraId="61E3527B" w14:textId="77777777" w:rsidR="000D3C95" w:rsidRPr="00E8579F" w:rsidRDefault="000D3C95" w:rsidP="000D3C95">
      <w:pPr>
        <w:ind w:left="1080"/>
        <w:rPr>
          <w:b/>
          <w:bCs/>
          <w:lang w:val="es-CO"/>
        </w:rPr>
      </w:pPr>
      <w:r w:rsidRPr="00E8579F">
        <w:rPr>
          <w:b/>
          <w:bCs/>
          <w:lang w:val="es-CO"/>
        </w:rPr>
        <w:t>Tabla de probabilidad inherente</w:t>
      </w:r>
    </w:p>
    <w:p w14:paraId="68E015BE" w14:textId="77777777" w:rsidR="000D3C95" w:rsidRPr="00BA061C" w:rsidRDefault="000D3C95" w:rsidP="000D3C95">
      <w:pPr>
        <w:ind w:left="1080"/>
        <w:rPr>
          <w:lang w:val="es-CO"/>
        </w:rPr>
      </w:pPr>
      <w:r w:rsidRPr="00BA061C">
        <w:rPr>
          <w:lang w:val="es-CO"/>
        </w:rPr>
        <w:t>Actualmente se tiene en cuenta la frecuencia de realización de la actividad que genera el riesgo para poder determinar la escala de probabilidad en la que queda ubicado.</w:t>
      </w:r>
    </w:p>
    <w:tbl>
      <w:tblPr>
        <w:tblW w:w="7650" w:type="dxa"/>
        <w:tblInd w:w="1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46"/>
        <w:gridCol w:w="4614"/>
        <w:gridCol w:w="1390"/>
      </w:tblGrid>
      <w:tr w:rsidR="000D3C95" w:rsidRPr="00814411" w14:paraId="277B84F7" w14:textId="77777777" w:rsidTr="00643163">
        <w:trPr>
          <w:trHeight w:val="228"/>
        </w:trPr>
        <w:tc>
          <w:tcPr>
            <w:tcW w:w="1669" w:type="dxa"/>
            <w:tcBorders>
              <w:top w:val="single" w:sz="6" w:space="0" w:color="FFFFFF"/>
              <w:left w:val="single" w:sz="6" w:space="0" w:color="FFFFFF"/>
              <w:bottom w:val="single" w:sz="6" w:space="0" w:color="auto"/>
              <w:right w:val="single" w:sz="6" w:space="0" w:color="auto"/>
            </w:tcBorders>
            <w:shd w:val="clear" w:color="auto" w:fill="auto"/>
            <w:hideMark/>
          </w:tcPr>
          <w:p w14:paraId="77AF0ACA" w14:textId="77777777" w:rsidR="000D3C95" w:rsidRPr="00814411" w:rsidRDefault="000D3C95" w:rsidP="00643163">
            <w:pPr>
              <w:spacing w:after="0" w:line="240" w:lineRule="auto"/>
              <w:jc w:val="center"/>
              <w:textAlignment w:val="baseline"/>
              <w:rPr>
                <w:rFonts w:ascii="Segoe UI" w:eastAsia="Times New Roman" w:hAnsi="Segoe UI" w:cs="Segoe UI"/>
                <w:sz w:val="18"/>
                <w:szCs w:val="18"/>
                <w:lang w:val="es-CO"/>
              </w:rPr>
            </w:pPr>
            <w:r w:rsidRPr="00814411">
              <w:rPr>
                <w:rFonts w:ascii="Calibri" w:eastAsia="Times New Roman" w:hAnsi="Calibri" w:cs="Calibri"/>
                <w:lang w:val="es-CO"/>
              </w:rPr>
              <w:t> </w:t>
            </w:r>
          </w:p>
        </w:tc>
        <w:tc>
          <w:tcPr>
            <w:tcW w:w="4741" w:type="dxa"/>
            <w:tcBorders>
              <w:top w:val="single" w:sz="6" w:space="0" w:color="auto"/>
              <w:left w:val="single" w:sz="6" w:space="0" w:color="auto"/>
              <w:bottom w:val="single" w:sz="6" w:space="0" w:color="auto"/>
              <w:right w:val="single" w:sz="6" w:space="0" w:color="auto"/>
            </w:tcBorders>
            <w:shd w:val="clear" w:color="auto" w:fill="595959"/>
            <w:vAlign w:val="center"/>
            <w:hideMark/>
          </w:tcPr>
          <w:p w14:paraId="113DCF63" w14:textId="77777777" w:rsidR="000D3C95" w:rsidRPr="00814411" w:rsidRDefault="000D3C95" w:rsidP="00643163">
            <w:pPr>
              <w:spacing w:after="0" w:line="240" w:lineRule="auto"/>
              <w:ind w:left="130"/>
              <w:jc w:val="center"/>
              <w:textAlignment w:val="baseline"/>
              <w:rPr>
                <w:rFonts w:ascii="Segoe UI" w:eastAsia="Times New Roman" w:hAnsi="Segoe UI" w:cs="Segoe UI"/>
                <w:sz w:val="18"/>
                <w:szCs w:val="18"/>
              </w:rPr>
            </w:pPr>
            <w:r w:rsidRPr="00814411">
              <w:rPr>
                <w:rFonts w:ascii="Calibri" w:eastAsia="Times New Roman" w:hAnsi="Calibri" w:cs="Calibri"/>
                <w:b/>
                <w:bCs/>
                <w:color w:val="FFFFFF"/>
                <w:lang w:val="es-CO"/>
              </w:rPr>
              <w:t>Frecuencia</w:t>
            </w:r>
            <w:r w:rsidRPr="00814411">
              <w:rPr>
                <w:rFonts w:ascii="Calibri" w:eastAsia="Times New Roman" w:hAnsi="Calibri" w:cs="Calibri"/>
              </w:rPr>
              <w:t> </w:t>
            </w:r>
          </w:p>
        </w:tc>
        <w:tc>
          <w:tcPr>
            <w:tcW w:w="1240" w:type="dxa"/>
            <w:tcBorders>
              <w:top w:val="single" w:sz="6" w:space="0" w:color="000000"/>
              <w:left w:val="single" w:sz="6" w:space="0" w:color="auto"/>
              <w:bottom w:val="single" w:sz="6" w:space="0" w:color="000000"/>
              <w:right w:val="single" w:sz="6" w:space="0" w:color="000000"/>
            </w:tcBorders>
            <w:shd w:val="clear" w:color="auto" w:fill="595959"/>
            <w:vAlign w:val="center"/>
            <w:hideMark/>
          </w:tcPr>
          <w:p w14:paraId="0B49C0F1" w14:textId="77777777" w:rsidR="000D3C95" w:rsidRPr="00814411" w:rsidRDefault="000D3C95" w:rsidP="00643163">
            <w:pPr>
              <w:spacing w:after="0" w:line="240" w:lineRule="auto"/>
              <w:ind w:left="160"/>
              <w:jc w:val="center"/>
              <w:textAlignment w:val="baseline"/>
              <w:rPr>
                <w:rFonts w:ascii="Segoe UI" w:eastAsia="Times New Roman" w:hAnsi="Segoe UI" w:cs="Segoe UI"/>
                <w:sz w:val="18"/>
                <w:szCs w:val="18"/>
              </w:rPr>
            </w:pPr>
            <w:r w:rsidRPr="00814411">
              <w:rPr>
                <w:rFonts w:ascii="Calibri" w:eastAsia="Times New Roman" w:hAnsi="Calibri" w:cs="Calibri"/>
                <w:b/>
                <w:bCs/>
                <w:color w:val="FFFFFF"/>
                <w:lang w:val="es-ES"/>
              </w:rPr>
              <w:t>Tabla Probabilidad</w:t>
            </w:r>
            <w:r w:rsidRPr="00814411">
              <w:rPr>
                <w:rFonts w:ascii="Calibri" w:eastAsia="Times New Roman" w:hAnsi="Calibri" w:cs="Calibri"/>
              </w:rPr>
              <w:t> </w:t>
            </w:r>
          </w:p>
        </w:tc>
      </w:tr>
      <w:tr w:rsidR="000D3C95" w:rsidRPr="00814411" w14:paraId="34C81401" w14:textId="77777777" w:rsidTr="00643163">
        <w:trPr>
          <w:trHeight w:val="316"/>
        </w:trPr>
        <w:tc>
          <w:tcPr>
            <w:tcW w:w="1669" w:type="dxa"/>
            <w:tcBorders>
              <w:top w:val="single" w:sz="6" w:space="0" w:color="auto"/>
              <w:left w:val="single" w:sz="6" w:space="0" w:color="auto"/>
              <w:bottom w:val="single" w:sz="6" w:space="0" w:color="auto"/>
              <w:right w:val="single" w:sz="6" w:space="0" w:color="auto"/>
            </w:tcBorders>
            <w:shd w:val="clear" w:color="auto" w:fill="00FF00"/>
            <w:vAlign w:val="center"/>
            <w:hideMark/>
          </w:tcPr>
          <w:p w14:paraId="48A8C009" w14:textId="77777777" w:rsidR="000D3C95" w:rsidRPr="00814411" w:rsidRDefault="000D3C95" w:rsidP="00643163">
            <w:pPr>
              <w:spacing w:after="0" w:line="240" w:lineRule="auto"/>
              <w:jc w:val="center"/>
              <w:textAlignment w:val="baseline"/>
              <w:rPr>
                <w:rFonts w:ascii="Segoe UI" w:eastAsia="Times New Roman" w:hAnsi="Segoe UI" w:cs="Segoe UI"/>
                <w:b/>
                <w:bCs/>
                <w:sz w:val="18"/>
                <w:szCs w:val="18"/>
              </w:rPr>
            </w:pPr>
            <w:r w:rsidRPr="00814411">
              <w:rPr>
                <w:rFonts w:ascii="Calibri" w:eastAsia="Times New Roman" w:hAnsi="Calibri" w:cs="Calibri"/>
                <w:b/>
                <w:bCs/>
                <w:lang w:val="es-ES"/>
              </w:rPr>
              <w:t>Muy Baja</w:t>
            </w:r>
          </w:p>
        </w:tc>
        <w:tc>
          <w:tcPr>
            <w:tcW w:w="4741" w:type="dxa"/>
            <w:tcBorders>
              <w:top w:val="single" w:sz="6" w:space="0" w:color="auto"/>
              <w:left w:val="single" w:sz="6" w:space="0" w:color="auto"/>
              <w:bottom w:val="single" w:sz="6" w:space="0" w:color="000000"/>
              <w:right w:val="single" w:sz="6" w:space="0" w:color="000000"/>
            </w:tcBorders>
            <w:shd w:val="clear" w:color="auto" w:fill="auto"/>
            <w:vAlign w:val="center"/>
            <w:hideMark/>
          </w:tcPr>
          <w:p w14:paraId="0CDBFDFA" w14:textId="77777777" w:rsidR="000D3C95" w:rsidRPr="00814411" w:rsidRDefault="000D3C95" w:rsidP="00643163">
            <w:pPr>
              <w:spacing w:after="0" w:line="240" w:lineRule="auto"/>
              <w:ind w:left="48" w:right="102"/>
              <w:textAlignment w:val="baseline"/>
              <w:rPr>
                <w:rFonts w:ascii="Segoe UI" w:eastAsia="Times New Roman" w:hAnsi="Segoe UI" w:cs="Segoe UI"/>
                <w:sz w:val="18"/>
                <w:szCs w:val="18"/>
                <w:lang w:val="es-CO"/>
              </w:rPr>
            </w:pPr>
            <w:r w:rsidRPr="00814411">
              <w:rPr>
                <w:rFonts w:ascii="Calibri" w:eastAsia="Times New Roman" w:hAnsi="Calibri" w:cs="Calibri"/>
                <w:color w:val="000000"/>
                <w:lang w:val="es-ES"/>
              </w:rPr>
              <w:t>La actividad se realiza máximo cuatro veces por año.</w:t>
            </w:r>
            <w:r w:rsidRPr="00814411">
              <w:rPr>
                <w:rFonts w:ascii="Calibri" w:eastAsia="Times New Roman" w:hAnsi="Calibri" w:cs="Calibri"/>
                <w:lang w:val="es-CO"/>
              </w:rPr>
              <w:t> </w:t>
            </w:r>
          </w:p>
        </w:tc>
        <w:tc>
          <w:tcPr>
            <w:tcW w:w="1240" w:type="dxa"/>
            <w:tcBorders>
              <w:top w:val="nil"/>
              <w:left w:val="nil"/>
              <w:bottom w:val="single" w:sz="6" w:space="0" w:color="000000"/>
              <w:right w:val="single" w:sz="6" w:space="0" w:color="000000"/>
            </w:tcBorders>
            <w:shd w:val="clear" w:color="auto" w:fill="auto"/>
            <w:vAlign w:val="center"/>
            <w:hideMark/>
          </w:tcPr>
          <w:p w14:paraId="6EAB1817" w14:textId="77777777" w:rsidR="000D3C95" w:rsidRPr="00814411" w:rsidRDefault="000D3C95" w:rsidP="00643163">
            <w:pPr>
              <w:spacing w:after="0" w:line="240" w:lineRule="auto"/>
              <w:ind w:left="60"/>
              <w:jc w:val="center"/>
              <w:textAlignment w:val="baseline"/>
              <w:rPr>
                <w:rFonts w:ascii="Segoe UI" w:eastAsia="Times New Roman" w:hAnsi="Segoe UI" w:cs="Segoe UI"/>
                <w:sz w:val="18"/>
                <w:szCs w:val="18"/>
              </w:rPr>
            </w:pPr>
            <w:r w:rsidRPr="00814411">
              <w:rPr>
                <w:rFonts w:ascii="Calibri" w:eastAsia="Times New Roman" w:hAnsi="Calibri" w:cs="Calibri"/>
                <w:color w:val="000000"/>
                <w:lang w:val="es-ES"/>
              </w:rPr>
              <w:t>20%</w:t>
            </w:r>
          </w:p>
        </w:tc>
      </w:tr>
      <w:tr w:rsidR="000D3C95" w:rsidRPr="00814411" w14:paraId="7DBFBC98" w14:textId="77777777" w:rsidTr="00643163">
        <w:trPr>
          <w:trHeight w:val="316"/>
        </w:trPr>
        <w:tc>
          <w:tcPr>
            <w:tcW w:w="1669" w:type="dxa"/>
            <w:tcBorders>
              <w:top w:val="single" w:sz="6" w:space="0" w:color="auto"/>
              <w:left w:val="single" w:sz="6" w:space="0" w:color="000000"/>
              <w:bottom w:val="single" w:sz="6" w:space="0" w:color="000000"/>
              <w:right w:val="single" w:sz="6" w:space="0" w:color="000000"/>
            </w:tcBorders>
            <w:shd w:val="clear" w:color="auto" w:fill="C2D69B"/>
            <w:vAlign w:val="center"/>
            <w:hideMark/>
          </w:tcPr>
          <w:p w14:paraId="7AB448B2" w14:textId="77777777" w:rsidR="000D3C95" w:rsidRPr="00814411" w:rsidRDefault="000D3C95" w:rsidP="00643163">
            <w:pPr>
              <w:spacing w:after="0" w:line="240" w:lineRule="auto"/>
              <w:jc w:val="center"/>
              <w:textAlignment w:val="baseline"/>
              <w:rPr>
                <w:rFonts w:ascii="Segoe UI" w:eastAsia="Times New Roman" w:hAnsi="Segoe UI" w:cs="Segoe UI"/>
                <w:b/>
                <w:bCs/>
                <w:sz w:val="18"/>
                <w:szCs w:val="18"/>
              </w:rPr>
            </w:pPr>
            <w:r w:rsidRPr="00814411">
              <w:rPr>
                <w:rFonts w:ascii="Calibri" w:eastAsia="Times New Roman" w:hAnsi="Calibri" w:cs="Calibri"/>
                <w:b/>
                <w:bCs/>
                <w:lang w:val="es-CO"/>
              </w:rPr>
              <w:t>Baja</w:t>
            </w:r>
          </w:p>
        </w:tc>
        <w:tc>
          <w:tcPr>
            <w:tcW w:w="4741" w:type="dxa"/>
            <w:tcBorders>
              <w:top w:val="nil"/>
              <w:left w:val="nil"/>
              <w:bottom w:val="single" w:sz="6" w:space="0" w:color="000000"/>
              <w:right w:val="single" w:sz="6" w:space="0" w:color="000000"/>
            </w:tcBorders>
            <w:shd w:val="clear" w:color="auto" w:fill="auto"/>
            <w:vAlign w:val="center"/>
            <w:hideMark/>
          </w:tcPr>
          <w:p w14:paraId="7155C8CD" w14:textId="77777777" w:rsidR="000D3C95" w:rsidRPr="00814411" w:rsidRDefault="000D3C95" w:rsidP="00643163">
            <w:pPr>
              <w:spacing w:after="0" w:line="240" w:lineRule="auto"/>
              <w:ind w:left="48" w:right="102"/>
              <w:textAlignment w:val="baseline"/>
              <w:rPr>
                <w:rFonts w:ascii="Segoe UI" w:eastAsia="Times New Roman" w:hAnsi="Segoe UI" w:cs="Segoe UI"/>
                <w:sz w:val="18"/>
                <w:szCs w:val="18"/>
                <w:lang w:val="es-CO"/>
              </w:rPr>
            </w:pPr>
            <w:r w:rsidRPr="00814411">
              <w:rPr>
                <w:rFonts w:ascii="Calibri" w:eastAsia="Times New Roman" w:hAnsi="Calibri" w:cs="Calibri"/>
                <w:color w:val="000000"/>
                <w:lang w:val="es-ES"/>
              </w:rPr>
              <w:t>La actividad se realiza mínimo 5 veces al año y máximo 12   veces al año.</w:t>
            </w:r>
            <w:r w:rsidRPr="00814411">
              <w:rPr>
                <w:rFonts w:ascii="Calibri" w:eastAsia="Times New Roman" w:hAnsi="Calibri" w:cs="Calibri"/>
                <w:lang w:val="es-CO"/>
              </w:rPr>
              <w:t> </w:t>
            </w:r>
          </w:p>
        </w:tc>
        <w:tc>
          <w:tcPr>
            <w:tcW w:w="1240" w:type="dxa"/>
            <w:tcBorders>
              <w:top w:val="nil"/>
              <w:left w:val="nil"/>
              <w:bottom w:val="single" w:sz="6" w:space="0" w:color="000000"/>
              <w:right w:val="single" w:sz="6" w:space="0" w:color="000000"/>
            </w:tcBorders>
            <w:shd w:val="clear" w:color="auto" w:fill="auto"/>
            <w:vAlign w:val="center"/>
            <w:hideMark/>
          </w:tcPr>
          <w:p w14:paraId="03054F4C" w14:textId="77777777" w:rsidR="000D3C95" w:rsidRPr="00814411" w:rsidRDefault="000D3C95" w:rsidP="00643163">
            <w:pPr>
              <w:spacing w:after="0" w:line="240" w:lineRule="auto"/>
              <w:ind w:left="60"/>
              <w:jc w:val="center"/>
              <w:textAlignment w:val="baseline"/>
              <w:rPr>
                <w:rFonts w:ascii="Segoe UI" w:eastAsia="Times New Roman" w:hAnsi="Segoe UI" w:cs="Segoe UI"/>
                <w:sz w:val="18"/>
                <w:szCs w:val="18"/>
              </w:rPr>
            </w:pPr>
            <w:r w:rsidRPr="00814411">
              <w:rPr>
                <w:rFonts w:ascii="Calibri" w:eastAsia="Times New Roman" w:hAnsi="Calibri" w:cs="Calibri"/>
                <w:color w:val="000000"/>
                <w:lang w:val="es-ES"/>
              </w:rPr>
              <w:t>40%</w:t>
            </w:r>
          </w:p>
        </w:tc>
      </w:tr>
      <w:tr w:rsidR="000D3C95" w:rsidRPr="00814411" w14:paraId="55971C90" w14:textId="77777777" w:rsidTr="00643163">
        <w:trPr>
          <w:trHeight w:val="334"/>
        </w:trPr>
        <w:tc>
          <w:tcPr>
            <w:tcW w:w="1669" w:type="dxa"/>
            <w:tcBorders>
              <w:top w:val="nil"/>
              <w:left w:val="single" w:sz="6" w:space="0" w:color="000000"/>
              <w:bottom w:val="single" w:sz="6" w:space="0" w:color="000000"/>
              <w:right w:val="single" w:sz="6" w:space="0" w:color="000000"/>
            </w:tcBorders>
            <w:shd w:val="clear" w:color="auto" w:fill="FFFF00"/>
            <w:vAlign w:val="center"/>
            <w:hideMark/>
          </w:tcPr>
          <w:p w14:paraId="3FB316F2" w14:textId="77777777" w:rsidR="000D3C95" w:rsidRPr="00814411" w:rsidRDefault="000D3C95" w:rsidP="00643163">
            <w:pPr>
              <w:spacing w:after="0" w:line="240" w:lineRule="auto"/>
              <w:jc w:val="center"/>
              <w:textAlignment w:val="baseline"/>
              <w:rPr>
                <w:rFonts w:ascii="Segoe UI" w:eastAsia="Times New Roman" w:hAnsi="Segoe UI" w:cs="Segoe UI"/>
                <w:b/>
                <w:bCs/>
                <w:sz w:val="18"/>
                <w:szCs w:val="18"/>
              </w:rPr>
            </w:pPr>
            <w:r w:rsidRPr="00814411">
              <w:rPr>
                <w:rFonts w:ascii="Calibri" w:eastAsia="Times New Roman" w:hAnsi="Calibri" w:cs="Calibri"/>
                <w:b/>
                <w:bCs/>
                <w:lang w:val="es-ES"/>
              </w:rPr>
              <w:t>Media</w:t>
            </w:r>
          </w:p>
        </w:tc>
        <w:tc>
          <w:tcPr>
            <w:tcW w:w="4741" w:type="dxa"/>
            <w:tcBorders>
              <w:top w:val="nil"/>
              <w:left w:val="nil"/>
              <w:bottom w:val="single" w:sz="6" w:space="0" w:color="000000"/>
              <w:right w:val="single" w:sz="6" w:space="0" w:color="000000"/>
            </w:tcBorders>
            <w:shd w:val="clear" w:color="auto" w:fill="auto"/>
            <w:vAlign w:val="center"/>
            <w:hideMark/>
          </w:tcPr>
          <w:p w14:paraId="548418E8" w14:textId="77777777" w:rsidR="000D3C95" w:rsidRPr="00814411" w:rsidRDefault="000D3C95" w:rsidP="00643163">
            <w:pPr>
              <w:spacing w:after="0" w:line="240" w:lineRule="auto"/>
              <w:ind w:left="48" w:right="102"/>
              <w:textAlignment w:val="baseline"/>
              <w:rPr>
                <w:rFonts w:ascii="Segoe UI" w:eastAsia="Times New Roman" w:hAnsi="Segoe UI" w:cs="Segoe UI"/>
                <w:sz w:val="18"/>
                <w:szCs w:val="18"/>
                <w:lang w:val="es-CO"/>
              </w:rPr>
            </w:pPr>
            <w:r w:rsidRPr="00814411">
              <w:rPr>
                <w:rFonts w:ascii="Calibri" w:eastAsia="Times New Roman" w:hAnsi="Calibri" w:cs="Calibri"/>
                <w:color w:val="000000"/>
                <w:lang w:val="es-ES"/>
              </w:rPr>
              <w:t>La actividad se realiza mínimo 13 veces al año y máximo 365 veces al año.</w:t>
            </w:r>
            <w:r w:rsidRPr="00814411">
              <w:rPr>
                <w:rFonts w:ascii="Calibri" w:eastAsia="Times New Roman" w:hAnsi="Calibri" w:cs="Calibri"/>
                <w:lang w:val="es-CO"/>
              </w:rPr>
              <w:t> </w:t>
            </w:r>
          </w:p>
        </w:tc>
        <w:tc>
          <w:tcPr>
            <w:tcW w:w="1240" w:type="dxa"/>
            <w:tcBorders>
              <w:top w:val="nil"/>
              <w:left w:val="nil"/>
              <w:bottom w:val="single" w:sz="6" w:space="0" w:color="000000"/>
              <w:right w:val="single" w:sz="6" w:space="0" w:color="000000"/>
            </w:tcBorders>
            <w:shd w:val="clear" w:color="auto" w:fill="auto"/>
            <w:vAlign w:val="center"/>
            <w:hideMark/>
          </w:tcPr>
          <w:p w14:paraId="6ABC51B2" w14:textId="77777777" w:rsidR="000D3C95" w:rsidRPr="00814411" w:rsidRDefault="000D3C95" w:rsidP="00643163">
            <w:pPr>
              <w:spacing w:after="0" w:line="240" w:lineRule="auto"/>
              <w:ind w:left="60"/>
              <w:jc w:val="center"/>
              <w:textAlignment w:val="baseline"/>
              <w:rPr>
                <w:rFonts w:ascii="Segoe UI" w:eastAsia="Times New Roman" w:hAnsi="Segoe UI" w:cs="Segoe UI"/>
                <w:sz w:val="18"/>
                <w:szCs w:val="18"/>
              </w:rPr>
            </w:pPr>
            <w:r w:rsidRPr="00814411">
              <w:rPr>
                <w:rFonts w:ascii="Calibri" w:eastAsia="Times New Roman" w:hAnsi="Calibri" w:cs="Calibri"/>
                <w:color w:val="000000"/>
                <w:lang w:val="es-ES"/>
              </w:rPr>
              <w:t>60%</w:t>
            </w:r>
          </w:p>
        </w:tc>
      </w:tr>
      <w:tr w:rsidR="000D3C95" w:rsidRPr="00814411" w14:paraId="3577083A" w14:textId="77777777" w:rsidTr="00643163">
        <w:trPr>
          <w:trHeight w:val="325"/>
        </w:trPr>
        <w:tc>
          <w:tcPr>
            <w:tcW w:w="1669" w:type="dxa"/>
            <w:tcBorders>
              <w:top w:val="nil"/>
              <w:left w:val="single" w:sz="6" w:space="0" w:color="000000"/>
              <w:bottom w:val="single" w:sz="6" w:space="0" w:color="000000"/>
              <w:right w:val="single" w:sz="6" w:space="0" w:color="000000"/>
            </w:tcBorders>
            <w:shd w:val="clear" w:color="auto" w:fill="F79646"/>
            <w:vAlign w:val="center"/>
            <w:hideMark/>
          </w:tcPr>
          <w:p w14:paraId="212FA6AB" w14:textId="77777777" w:rsidR="000D3C95" w:rsidRPr="00814411" w:rsidRDefault="000D3C95" w:rsidP="00643163">
            <w:pPr>
              <w:spacing w:after="0" w:line="240" w:lineRule="auto"/>
              <w:jc w:val="center"/>
              <w:textAlignment w:val="baseline"/>
              <w:rPr>
                <w:rFonts w:ascii="Segoe UI" w:eastAsia="Times New Roman" w:hAnsi="Segoe UI" w:cs="Segoe UI"/>
                <w:b/>
                <w:bCs/>
                <w:sz w:val="18"/>
                <w:szCs w:val="18"/>
              </w:rPr>
            </w:pPr>
            <w:r w:rsidRPr="00814411">
              <w:rPr>
                <w:rFonts w:ascii="Calibri" w:eastAsia="Times New Roman" w:hAnsi="Calibri" w:cs="Calibri"/>
                <w:b/>
                <w:bCs/>
                <w:lang w:val="es-CO"/>
              </w:rPr>
              <w:t>Alta</w:t>
            </w:r>
          </w:p>
        </w:tc>
        <w:tc>
          <w:tcPr>
            <w:tcW w:w="4741" w:type="dxa"/>
            <w:tcBorders>
              <w:top w:val="nil"/>
              <w:left w:val="nil"/>
              <w:bottom w:val="single" w:sz="6" w:space="0" w:color="000000"/>
              <w:right w:val="single" w:sz="6" w:space="0" w:color="000000"/>
            </w:tcBorders>
            <w:shd w:val="clear" w:color="auto" w:fill="auto"/>
            <w:vAlign w:val="center"/>
            <w:hideMark/>
          </w:tcPr>
          <w:p w14:paraId="3C19A63E" w14:textId="77777777" w:rsidR="000D3C95" w:rsidRPr="00814411" w:rsidRDefault="000D3C95" w:rsidP="00643163">
            <w:pPr>
              <w:spacing w:after="0" w:line="240" w:lineRule="auto"/>
              <w:ind w:left="48" w:right="102"/>
              <w:textAlignment w:val="baseline"/>
              <w:rPr>
                <w:rFonts w:ascii="Segoe UI" w:eastAsia="Times New Roman" w:hAnsi="Segoe UI" w:cs="Segoe UI"/>
                <w:sz w:val="18"/>
                <w:szCs w:val="18"/>
                <w:lang w:val="es-CO"/>
              </w:rPr>
            </w:pPr>
            <w:r w:rsidRPr="00814411">
              <w:rPr>
                <w:rFonts w:ascii="Calibri" w:eastAsia="Times New Roman" w:hAnsi="Calibri" w:cs="Calibri"/>
                <w:color w:val="000000"/>
                <w:lang w:val="es-ES"/>
              </w:rPr>
              <w:t>La actividad se realiza mínimo 366 veces al año y máximo 3.660 veces al año.</w:t>
            </w:r>
            <w:r w:rsidRPr="00814411">
              <w:rPr>
                <w:rFonts w:ascii="Calibri" w:eastAsia="Times New Roman" w:hAnsi="Calibri" w:cs="Calibri"/>
                <w:lang w:val="es-CO"/>
              </w:rPr>
              <w:t> </w:t>
            </w:r>
          </w:p>
        </w:tc>
        <w:tc>
          <w:tcPr>
            <w:tcW w:w="1240" w:type="dxa"/>
            <w:tcBorders>
              <w:top w:val="nil"/>
              <w:left w:val="nil"/>
              <w:bottom w:val="single" w:sz="6" w:space="0" w:color="000000"/>
              <w:right w:val="single" w:sz="6" w:space="0" w:color="000000"/>
            </w:tcBorders>
            <w:shd w:val="clear" w:color="auto" w:fill="auto"/>
            <w:vAlign w:val="center"/>
            <w:hideMark/>
          </w:tcPr>
          <w:p w14:paraId="3F0B743C" w14:textId="77777777" w:rsidR="000D3C95" w:rsidRPr="00814411" w:rsidRDefault="000D3C95" w:rsidP="00643163">
            <w:pPr>
              <w:spacing w:after="0" w:line="240" w:lineRule="auto"/>
              <w:ind w:left="60"/>
              <w:jc w:val="center"/>
              <w:textAlignment w:val="baseline"/>
              <w:rPr>
                <w:rFonts w:ascii="Segoe UI" w:eastAsia="Times New Roman" w:hAnsi="Segoe UI" w:cs="Segoe UI"/>
                <w:sz w:val="18"/>
                <w:szCs w:val="18"/>
              </w:rPr>
            </w:pPr>
            <w:r w:rsidRPr="00814411">
              <w:rPr>
                <w:rFonts w:ascii="Calibri" w:eastAsia="Times New Roman" w:hAnsi="Calibri" w:cs="Calibri"/>
                <w:color w:val="000000"/>
                <w:lang w:val="es-ES"/>
              </w:rPr>
              <w:t>80%</w:t>
            </w:r>
          </w:p>
        </w:tc>
      </w:tr>
      <w:tr w:rsidR="000D3C95" w:rsidRPr="00814411" w14:paraId="0D23A9C4" w14:textId="77777777" w:rsidTr="00643163">
        <w:trPr>
          <w:trHeight w:val="307"/>
        </w:trPr>
        <w:tc>
          <w:tcPr>
            <w:tcW w:w="1669" w:type="dxa"/>
            <w:tcBorders>
              <w:top w:val="nil"/>
              <w:left w:val="single" w:sz="6" w:space="0" w:color="000000"/>
              <w:bottom w:val="single" w:sz="6" w:space="0" w:color="000000"/>
              <w:right w:val="single" w:sz="6" w:space="0" w:color="000000"/>
            </w:tcBorders>
            <w:shd w:val="clear" w:color="auto" w:fill="FF0000"/>
            <w:vAlign w:val="center"/>
            <w:hideMark/>
          </w:tcPr>
          <w:p w14:paraId="32835829" w14:textId="77777777" w:rsidR="000D3C95" w:rsidRPr="00814411" w:rsidRDefault="000D3C95" w:rsidP="00643163">
            <w:pPr>
              <w:spacing w:after="0" w:line="240" w:lineRule="auto"/>
              <w:jc w:val="center"/>
              <w:textAlignment w:val="baseline"/>
              <w:rPr>
                <w:rFonts w:ascii="Segoe UI" w:eastAsia="Times New Roman" w:hAnsi="Segoe UI" w:cs="Segoe UI"/>
                <w:b/>
                <w:bCs/>
                <w:sz w:val="18"/>
                <w:szCs w:val="18"/>
              </w:rPr>
            </w:pPr>
            <w:r w:rsidRPr="00814411">
              <w:rPr>
                <w:rFonts w:ascii="Calibri" w:eastAsia="Times New Roman" w:hAnsi="Calibri" w:cs="Calibri"/>
                <w:b/>
                <w:bCs/>
                <w:lang w:val="es-CO"/>
              </w:rPr>
              <w:t>Muy Alta</w:t>
            </w:r>
          </w:p>
        </w:tc>
        <w:tc>
          <w:tcPr>
            <w:tcW w:w="4741" w:type="dxa"/>
            <w:tcBorders>
              <w:top w:val="nil"/>
              <w:left w:val="nil"/>
              <w:bottom w:val="single" w:sz="6" w:space="0" w:color="000000"/>
              <w:right w:val="single" w:sz="6" w:space="0" w:color="000000"/>
            </w:tcBorders>
            <w:shd w:val="clear" w:color="auto" w:fill="auto"/>
            <w:vAlign w:val="center"/>
            <w:hideMark/>
          </w:tcPr>
          <w:p w14:paraId="73D9F47C" w14:textId="77777777" w:rsidR="000D3C95" w:rsidRPr="00814411" w:rsidRDefault="000D3C95" w:rsidP="00643163">
            <w:pPr>
              <w:spacing w:after="0" w:line="240" w:lineRule="auto"/>
              <w:ind w:left="48" w:right="102"/>
              <w:textAlignment w:val="baseline"/>
              <w:rPr>
                <w:rFonts w:ascii="Segoe UI" w:eastAsia="Times New Roman" w:hAnsi="Segoe UI" w:cs="Segoe UI"/>
                <w:sz w:val="18"/>
                <w:szCs w:val="18"/>
                <w:lang w:val="es-CO"/>
              </w:rPr>
            </w:pPr>
            <w:r w:rsidRPr="00814411">
              <w:rPr>
                <w:rFonts w:ascii="Calibri" w:eastAsia="Times New Roman" w:hAnsi="Calibri" w:cs="Calibri"/>
                <w:color w:val="000000"/>
                <w:lang w:val="es-ES"/>
              </w:rPr>
              <w:t>La actividad se realiza 3.661 veces o más al año.</w:t>
            </w:r>
            <w:r w:rsidRPr="00814411">
              <w:rPr>
                <w:rFonts w:ascii="Calibri" w:eastAsia="Times New Roman" w:hAnsi="Calibri" w:cs="Calibri"/>
                <w:lang w:val="es-CO"/>
              </w:rPr>
              <w:t> </w:t>
            </w:r>
          </w:p>
        </w:tc>
        <w:tc>
          <w:tcPr>
            <w:tcW w:w="1240" w:type="dxa"/>
            <w:tcBorders>
              <w:top w:val="nil"/>
              <w:left w:val="nil"/>
              <w:bottom w:val="single" w:sz="6" w:space="0" w:color="000000"/>
              <w:right w:val="single" w:sz="6" w:space="0" w:color="000000"/>
            </w:tcBorders>
            <w:shd w:val="clear" w:color="auto" w:fill="auto"/>
            <w:vAlign w:val="center"/>
            <w:hideMark/>
          </w:tcPr>
          <w:p w14:paraId="0B851FDA" w14:textId="77777777" w:rsidR="000D3C95" w:rsidRPr="00814411" w:rsidRDefault="000D3C95" w:rsidP="00643163">
            <w:pPr>
              <w:spacing w:after="0" w:line="240" w:lineRule="auto"/>
              <w:ind w:left="60"/>
              <w:jc w:val="center"/>
              <w:textAlignment w:val="baseline"/>
              <w:rPr>
                <w:rFonts w:ascii="Segoe UI" w:eastAsia="Times New Roman" w:hAnsi="Segoe UI" w:cs="Segoe UI"/>
                <w:sz w:val="18"/>
                <w:szCs w:val="18"/>
              </w:rPr>
            </w:pPr>
            <w:r w:rsidRPr="00814411">
              <w:rPr>
                <w:rFonts w:ascii="Calibri" w:eastAsia="Times New Roman" w:hAnsi="Calibri" w:cs="Calibri"/>
                <w:color w:val="000000"/>
                <w:lang w:val="es-ES"/>
              </w:rPr>
              <w:t>100%</w:t>
            </w:r>
          </w:p>
        </w:tc>
      </w:tr>
    </w:tbl>
    <w:p w14:paraId="2C348731" w14:textId="77777777" w:rsidR="000D3C95" w:rsidRPr="00BA061C" w:rsidRDefault="000D3C95" w:rsidP="000D3C95">
      <w:pPr>
        <w:pStyle w:val="Prrafodelista"/>
        <w:ind w:left="1080"/>
        <w:rPr>
          <w:lang w:val="es-CO"/>
        </w:rPr>
      </w:pPr>
    </w:p>
    <w:p w14:paraId="7633251C" w14:textId="77777777" w:rsidR="000D3C95" w:rsidRPr="00BA061C" w:rsidRDefault="000D3C95" w:rsidP="000D3C95">
      <w:pPr>
        <w:pStyle w:val="Prrafodelista"/>
        <w:ind w:left="1080"/>
        <w:rPr>
          <w:b/>
          <w:bCs/>
          <w:lang w:val="es-CO"/>
        </w:rPr>
      </w:pPr>
      <w:r w:rsidRPr="00BA061C">
        <w:rPr>
          <w:b/>
          <w:bCs/>
          <w:lang w:val="es-CO"/>
        </w:rPr>
        <w:t xml:space="preserve">Tabla de impacto </w:t>
      </w:r>
      <w:r>
        <w:rPr>
          <w:b/>
          <w:bCs/>
          <w:lang w:val="es-CO"/>
        </w:rPr>
        <w:t>inherente</w:t>
      </w:r>
    </w:p>
    <w:p w14:paraId="232399DC" w14:textId="77777777" w:rsidR="000D3C95" w:rsidRPr="00BA061C" w:rsidRDefault="000D3C95" w:rsidP="000D3C95">
      <w:pPr>
        <w:pStyle w:val="Prrafodelista"/>
        <w:ind w:left="1080"/>
        <w:rPr>
          <w:lang w:val="es-CO"/>
        </w:rPr>
      </w:pPr>
      <w:r w:rsidRPr="00BA061C">
        <w:rPr>
          <w:lang w:val="es-CO"/>
        </w:rPr>
        <w:t>Actualmente se tienen criterios internos cualitativos para determinar la escala de impacto en que queda ubicado un riesg</w:t>
      </w:r>
      <w:r>
        <w:rPr>
          <w:lang w:val="es-CO"/>
        </w:rPr>
        <w:t xml:space="preserve">o. Con base en la entrevista que se tenga con el Dueño de Proceso, el impacto </w:t>
      </w:r>
    </w:p>
    <w:tbl>
      <w:tblPr>
        <w:tblW w:w="8010" w:type="dxa"/>
        <w:tblInd w:w="107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330"/>
        <w:gridCol w:w="1642"/>
        <w:gridCol w:w="4048"/>
        <w:gridCol w:w="990"/>
      </w:tblGrid>
      <w:tr w:rsidR="000D3C95" w:rsidRPr="00814411" w14:paraId="11D983C4" w14:textId="77777777" w:rsidTr="00643163">
        <w:trPr>
          <w:trHeight w:val="143"/>
        </w:trPr>
        <w:tc>
          <w:tcPr>
            <w:tcW w:w="1330" w:type="dxa"/>
            <w:tcBorders>
              <w:top w:val="single" w:sz="6" w:space="0" w:color="FFFFFF"/>
              <w:left w:val="single" w:sz="6" w:space="0" w:color="FFFFFF"/>
              <w:bottom w:val="single" w:sz="6" w:space="0" w:color="000000"/>
              <w:right w:val="single" w:sz="6" w:space="0" w:color="000000"/>
            </w:tcBorders>
            <w:shd w:val="clear" w:color="auto" w:fill="auto"/>
            <w:vAlign w:val="center"/>
            <w:hideMark/>
          </w:tcPr>
          <w:p w14:paraId="27D25BF9" w14:textId="77777777" w:rsidR="000D3C95" w:rsidRPr="00814411" w:rsidRDefault="000D3C95" w:rsidP="00643163">
            <w:pPr>
              <w:spacing w:after="0" w:line="240" w:lineRule="auto"/>
              <w:ind w:left="1080"/>
              <w:textAlignment w:val="baseline"/>
              <w:rPr>
                <w:rFonts w:ascii="Segoe UI" w:eastAsia="Times New Roman" w:hAnsi="Segoe UI" w:cs="Segoe UI"/>
                <w:sz w:val="18"/>
                <w:szCs w:val="18"/>
                <w:lang w:val="es-CO"/>
              </w:rPr>
            </w:pPr>
            <w:r w:rsidRPr="00814411">
              <w:rPr>
                <w:rFonts w:ascii="Calibri" w:eastAsia="Times New Roman" w:hAnsi="Calibri" w:cs="Calibri"/>
                <w:lang w:val="es-CO"/>
              </w:rPr>
              <w:t> </w:t>
            </w:r>
          </w:p>
        </w:tc>
        <w:tc>
          <w:tcPr>
            <w:tcW w:w="1642" w:type="dxa"/>
            <w:tcBorders>
              <w:top w:val="single" w:sz="6" w:space="0" w:color="000000"/>
              <w:left w:val="single" w:sz="6" w:space="0" w:color="000000"/>
              <w:bottom w:val="nil"/>
              <w:right w:val="single" w:sz="6" w:space="0" w:color="000000"/>
            </w:tcBorders>
            <w:shd w:val="clear" w:color="auto" w:fill="595959" w:themeFill="text1" w:themeFillTint="A6"/>
          </w:tcPr>
          <w:p w14:paraId="4C1F2B22" w14:textId="77777777" w:rsidR="000D3C95" w:rsidRDefault="000D3C95" w:rsidP="00643163">
            <w:pPr>
              <w:spacing w:after="0" w:line="240" w:lineRule="auto"/>
              <w:jc w:val="center"/>
              <w:textAlignment w:val="baseline"/>
              <w:rPr>
                <w:rFonts w:ascii="Calibri" w:eastAsia="Times New Roman" w:hAnsi="Calibri" w:cs="Calibri"/>
                <w:b/>
                <w:bCs/>
                <w:color w:val="FFFFFF"/>
                <w:lang w:val="es-CO"/>
              </w:rPr>
            </w:pPr>
            <w:r>
              <w:rPr>
                <w:rFonts w:ascii="Calibri" w:eastAsia="Times New Roman" w:hAnsi="Calibri" w:cs="Calibri"/>
                <w:b/>
                <w:bCs/>
                <w:color w:val="FFFFFF"/>
                <w:lang w:val="es-CO"/>
              </w:rPr>
              <w:t>Impacto Económico</w:t>
            </w:r>
          </w:p>
        </w:tc>
        <w:tc>
          <w:tcPr>
            <w:tcW w:w="4048" w:type="dxa"/>
            <w:tcBorders>
              <w:top w:val="single" w:sz="6" w:space="0" w:color="000000"/>
              <w:left w:val="single" w:sz="6" w:space="0" w:color="000000"/>
              <w:bottom w:val="nil"/>
              <w:right w:val="single" w:sz="6" w:space="0" w:color="000000"/>
            </w:tcBorders>
            <w:shd w:val="clear" w:color="auto" w:fill="595959" w:themeFill="text1" w:themeFillTint="A6"/>
          </w:tcPr>
          <w:p w14:paraId="62C6A2B9" w14:textId="77777777" w:rsidR="000D3C95" w:rsidRPr="00814411" w:rsidRDefault="000D3C95" w:rsidP="00643163">
            <w:pPr>
              <w:spacing w:after="0" w:line="240" w:lineRule="auto"/>
              <w:jc w:val="center"/>
              <w:textAlignment w:val="baseline"/>
              <w:rPr>
                <w:rFonts w:ascii="Calibri" w:eastAsia="Times New Roman" w:hAnsi="Calibri" w:cs="Calibri"/>
                <w:b/>
                <w:bCs/>
                <w:color w:val="FFFFFF"/>
                <w:lang w:val="es-CO"/>
              </w:rPr>
            </w:pPr>
            <w:r>
              <w:rPr>
                <w:rFonts w:ascii="Calibri" w:eastAsia="Times New Roman" w:hAnsi="Calibri" w:cs="Calibri"/>
                <w:b/>
                <w:bCs/>
                <w:color w:val="FFFFFF"/>
                <w:lang w:val="es-CO"/>
              </w:rPr>
              <w:t>Criterio Reputacional</w:t>
            </w:r>
          </w:p>
        </w:tc>
        <w:tc>
          <w:tcPr>
            <w:tcW w:w="990" w:type="dxa"/>
            <w:tcBorders>
              <w:top w:val="single" w:sz="6" w:space="0" w:color="000000"/>
              <w:left w:val="single" w:sz="6" w:space="0" w:color="000000"/>
              <w:bottom w:val="nil"/>
              <w:right w:val="single" w:sz="6" w:space="0" w:color="000000"/>
            </w:tcBorders>
            <w:shd w:val="clear" w:color="auto" w:fill="595959"/>
            <w:vAlign w:val="center"/>
            <w:hideMark/>
          </w:tcPr>
          <w:p w14:paraId="795D7835" w14:textId="77777777" w:rsidR="000D3C95" w:rsidRPr="00814411" w:rsidRDefault="000D3C95" w:rsidP="00643163">
            <w:pPr>
              <w:spacing w:after="0" w:line="240" w:lineRule="auto"/>
              <w:jc w:val="center"/>
              <w:textAlignment w:val="baseline"/>
              <w:rPr>
                <w:rFonts w:ascii="Segoe UI" w:eastAsia="Times New Roman" w:hAnsi="Segoe UI" w:cs="Segoe UI"/>
                <w:sz w:val="18"/>
                <w:szCs w:val="18"/>
              </w:rPr>
            </w:pPr>
            <w:r w:rsidRPr="00814411">
              <w:rPr>
                <w:rFonts w:ascii="Calibri" w:eastAsia="Times New Roman" w:hAnsi="Calibri" w:cs="Calibri"/>
                <w:b/>
                <w:bCs/>
                <w:color w:val="FFFFFF"/>
                <w:lang w:val="es-CO"/>
              </w:rPr>
              <w:t>Escala progresiva</w:t>
            </w:r>
            <w:r w:rsidRPr="00814411">
              <w:rPr>
                <w:rFonts w:ascii="Calibri" w:eastAsia="Times New Roman" w:hAnsi="Calibri" w:cs="Calibri"/>
              </w:rPr>
              <w:t> </w:t>
            </w:r>
          </w:p>
        </w:tc>
      </w:tr>
      <w:tr w:rsidR="000D3C95" w:rsidRPr="00814411" w14:paraId="0DC6BBD8" w14:textId="77777777" w:rsidTr="00643163">
        <w:trPr>
          <w:trHeight w:val="147"/>
        </w:trPr>
        <w:tc>
          <w:tcPr>
            <w:tcW w:w="1330" w:type="dxa"/>
            <w:tcBorders>
              <w:top w:val="single" w:sz="6" w:space="0" w:color="000000"/>
              <w:left w:val="single" w:sz="6" w:space="0" w:color="000000"/>
              <w:bottom w:val="single" w:sz="6" w:space="0" w:color="000000"/>
              <w:right w:val="single" w:sz="6" w:space="0" w:color="000000"/>
            </w:tcBorders>
            <w:shd w:val="clear" w:color="auto" w:fill="66FF33"/>
            <w:vAlign w:val="center"/>
            <w:hideMark/>
          </w:tcPr>
          <w:p w14:paraId="60A0A914" w14:textId="77777777" w:rsidR="000D3C95" w:rsidRPr="00814411" w:rsidRDefault="000D3C95" w:rsidP="00643163">
            <w:pPr>
              <w:spacing w:after="0" w:line="240" w:lineRule="auto"/>
              <w:ind w:left="90"/>
              <w:jc w:val="center"/>
              <w:textAlignment w:val="baseline"/>
              <w:rPr>
                <w:rFonts w:ascii="Segoe UI" w:eastAsia="Times New Roman" w:hAnsi="Segoe UI" w:cs="Segoe UI"/>
                <w:b/>
                <w:bCs/>
                <w:sz w:val="18"/>
                <w:szCs w:val="18"/>
              </w:rPr>
            </w:pPr>
            <w:r w:rsidRPr="00814411">
              <w:rPr>
                <w:rFonts w:ascii="Calibri" w:eastAsia="Times New Roman" w:hAnsi="Calibri" w:cs="Calibri"/>
                <w:b/>
                <w:bCs/>
                <w:lang w:val="es-ES"/>
              </w:rPr>
              <w:t>Insignificante</w:t>
            </w:r>
          </w:p>
        </w:tc>
        <w:tc>
          <w:tcPr>
            <w:tcW w:w="1642" w:type="dxa"/>
            <w:tcBorders>
              <w:top w:val="single" w:sz="6" w:space="0" w:color="000000"/>
              <w:left w:val="single" w:sz="6" w:space="0" w:color="000000"/>
              <w:bottom w:val="single" w:sz="6" w:space="0" w:color="000000"/>
              <w:right w:val="single" w:sz="6" w:space="0" w:color="000000"/>
            </w:tcBorders>
            <w:vAlign w:val="center"/>
          </w:tcPr>
          <w:p w14:paraId="0E834AEC" w14:textId="77777777" w:rsidR="000D3C95" w:rsidRDefault="000D3C95" w:rsidP="00EC56F6">
            <w:pPr>
              <w:pStyle w:val="paragraph"/>
              <w:spacing w:before="0" w:beforeAutospacing="0" w:after="0" w:afterAutospacing="0"/>
              <w:ind w:left="104" w:right="86"/>
              <w:textAlignment w:val="baseline"/>
              <w:rPr>
                <w:rStyle w:val="normaltextrun"/>
                <w:rFonts w:ascii="Calibri" w:hAnsi="Calibri" w:cs="Calibri"/>
                <w:sz w:val="22"/>
                <w:szCs w:val="22"/>
                <w:lang w:val="es-ES"/>
              </w:rPr>
            </w:pPr>
            <w:r>
              <w:rPr>
                <w:rStyle w:val="normaltextrun"/>
                <w:rFonts w:ascii="Calibri" w:hAnsi="Calibri" w:cs="Calibri"/>
                <w:sz w:val="22"/>
                <w:szCs w:val="22"/>
                <w:lang w:val="es-ES"/>
              </w:rPr>
              <w:t>Pérdidas menores a X SMLMV</w:t>
            </w:r>
            <w:r w:rsidRPr="00466AA0">
              <w:rPr>
                <w:rStyle w:val="eop"/>
                <w:rFonts w:ascii="Calibri" w:hAnsi="Calibri" w:cs="Calibri"/>
                <w:sz w:val="22"/>
                <w:szCs w:val="22"/>
                <w:lang w:val="es-CO"/>
              </w:rPr>
              <w:t> </w:t>
            </w:r>
          </w:p>
        </w:tc>
        <w:tc>
          <w:tcPr>
            <w:tcW w:w="4048" w:type="dxa"/>
            <w:tcBorders>
              <w:top w:val="single" w:sz="6" w:space="0" w:color="000000"/>
              <w:left w:val="single" w:sz="6" w:space="0" w:color="000000"/>
              <w:bottom w:val="single" w:sz="6" w:space="0" w:color="000000"/>
              <w:right w:val="single" w:sz="6" w:space="0" w:color="000000"/>
            </w:tcBorders>
            <w:vAlign w:val="center"/>
          </w:tcPr>
          <w:p w14:paraId="5DDDED5D" w14:textId="77777777" w:rsidR="000D3C95" w:rsidRPr="00D867C7" w:rsidRDefault="000D3C95" w:rsidP="00EC56F6">
            <w:pPr>
              <w:pStyle w:val="paragraph"/>
              <w:spacing w:before="0" w:beforeAutospacing="0" w:after="0" w:afterAutospacing="0"/>
              <w:ind w:left="104" w:right="86"/>
              <w:textAlignment w:val="baseline"/>
              <w:rPr>
                <w:rFonts w:ascii="Segoe UI" w:hAnsi="Segoe UI" w:cs="Segoe UI"/>
                <w:sz w:val="18"/>
                <w:szCs w:val="18"/>
                <w:lang w:val="es-CO"/>
              </w:rPr>
            </w:pPr>
            <w:r>
              <w:rPr>
                <w:rStyle w:val="normaltextrun"/>
                <w:rFonts w:ascii="Calibri" w:hAnsi="Calibri" w:cs="Calibri"/>
                <w:sz w:val="22"/>
                <w:szCs w:val="22"/>
                <w:lang w:val="es-ES"/>
              </w:rPr>
              <w:t>-Sólo de conocimiento de algunos funcionarios</w:t>
            </w:r>
            <w:r w:rsidRPr="00D867C7">
              <w:rPr>
                <w:rStyle w:val="eop"/>
                <w:rFonts w:ascii="Calibri" w:hAnsi="Calibri" w:cs="Calibri"/>
                <w:sz w:val="22"/>
                <w:szCs w:val="22"/>
                <w:lang w:val="es-CO"/>
              </w:rPr>
              <w:t> </w:t>
            </w:r>
          </w:p>
          <w:p w14:paraId="25E7FA61" w14:textId="77777777" w:rsidR="000D3C95" w:rsidRPr="00814411" w:rsidRDefault="000D3C95" w:rsidP="00EC56F6">
            <w:pPr>
              <w:spacing w:after="0" w:line="240" w:lineRule="auto"/>
              <w:ind w:left="104" w:right="86"/>
              <w:jc w:val="center"/>
              <w:textAlignment w:val="baseline"/>
              <w:rPr>
                <w:rFonts w:ascii="Calibri" w:eastAsia="Times New Roman" w:hAnsi="Calibri" w:cs="Calibri"/>
                <w:lang w:val="es-ES"/>
              </w:rPr>
            </w:pPr>
            <w:r>
              <w:rPr>
                <w:rStyle w:val="normaltextrun"/>
                <w:rFonts w:ascii="Calibri" w:hAnsi="Calibri" w:cs="Calibri"/>
                <w:lang w:val="es-ES"/>
              </w:rPr>
              <w:t>-No se registró incumplimiento regulatorio</w:t>
            </w:r>
            <w:r w:rsidRPr="00D867C7">
              <w:rPr>
                <w:rStyle w:val="eop"/>
                <w:rFonts w:ascii="Calibri" w:hAnsi="Calibri" w:cs="Calibri"/>
                <w:lang w:val="es-CO"/>
              </w:rPr>
              <w:t> </w:t>
            </w:r>
          </w:p>
        </w:tc>
        <w:tc>
          <w:tcPr>
            <w:tcW w:w="9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F7D1CCD" w14:textId="77777777" w:rsidR="000D3C95" w:rsidRPr="00814411" w:rsidRDefault="000D3C95" w:rsidP="00EC56F6">
            <w:pPr>
              <w:spacing w:after="0" w:line="240" w:lineRule="auto"/>
              <w:ind w:left="104" w:right="86"/>
              <w:jc w:val="center"/>
              <w:textAlignment w:val="baseline"/>
              <w:rPr>
                <w:rFonts w:ascii="Segoe UI" w:eastAsia="Times New Roman" w:hAnsi="Segoe UI" w:cs="Segoe UI"/>
                <w:sz w:val="18"/>
                <w:szCs w:val="18"/>
              </w:rPr>
            </w:pPr>
            <w:r w:rsidRPr="00814411">
              <w:rPr>
                <w:rFonts w:ascii="Calibri" w:eastAsia="Times New Roman" w:hAnsi="Calibri" w:cs="Calibri"/>
                <w:lang w:val="es-ES"/>
              </w:rPr>
              <w:t>20%</w:t>
            </w:r>
            <w:r w:rsidRPr="00814411">
              <w:rPr>
                <w:rFonts w:ascii="Calibri" w:eastAsia="Times New Roman" w:hAnsi="Calibri" w:cs="Calibri"/>
              </w:rPr>
              <w:t> </w:t>
            </w:r>
          </w:p>
        </w:tc>
      </w:tr>
      <w:tr w:rsidR="000D3C95" w:rsidRPr="00814411" w14:paraId="40BFD909" w14:textId="77777777" w:rsidTr="00643163">
        <w:trPr>
          <w:trHeight w:val="281"/>
        </w:trPr>
        <w:tc>
          <w:tcPr>
            <w:tcW w:w="1330" w:type="dxa"/>
            <w:tcBorders>
              <w:top w:val="single" w:sz="6" w:space="0" w:color="000000"/>
              <w:left w:val="single" w:sz="6" w:space="0" w:color="000000"/>
              <w:bottom w:val="single" w:sz="6" w:space="0" w:color="000000"/>
              <w:right w:val="single" w:sz="6" w:space="0" w:color="000000"/>
            </w:tcBorders>
            <w:shd w:val="clear" w:color="auto" w:fill="92D050"/>
            <w:vAlign w:val="center"/>
            <w:hideMark/>
          </w:tcPr>
          <w:p w14:paraId="1C20F901" w14:textId="77777777" w:rsidR="000D3C95" w:rsidRPr="00814411" w:rsidRDefault="000D3C95" w:rsidP="00643163">
            <w:pPr>
              <w:spacing w:after="0" w:line="240" w:lineRule="auto"/>
              <w:ind w:left="90"/>
              <w:jc w:val="center"/>
              <w:textAlignment w:val="baseline"/>
              <w:rPr>
                <w:rFonts w:ascii="Segoe UI" w:eastAsia="Times New Roman" w:hAnsi="Segoe UI" w:cs="Segoe UI"/>
                <w:b/>
                <w:bCs/>
                <w:sz w:val="18"/>
                <w:szCs w:val="18"/>
              </w:rPr>
            </w:pPr>
            <w:r w:rsidRPr="00814411">
              <w:rPr>
                <w:rFonts w:ascii="Calibri" w:eastAsia="Times New Roman" w:hAnsi="Calibri" w:cs="Calibri"/>
                <w:b/>
                <w:bCs/>
                <w:lang w:val="es-ES"/>
              </w:rPr>
              <w:t>Menor</w:t>
            </w:r>
          </w:p>
        </w:tc>
        <w:tc>
          <w:tcPr>
            <w:tcW w:w="1642" w:type="dxa"/>
            <w:tcBorders>
              <w:top w:val="single" w:sz="6" w:space="0" w:color="000000"/>
              <w:left w:val="single" w:sz="6" w:space="0" w:color="000000"/>
              <w:bottom w:val="single" w:sz="6" w:space="0" w:color="000000"/>
              <w:right w:val="single" w:sz="6" w:space="0" w:color="000000"/>
            </w:tcBorders>
            <w:vAlign w:val="center"/>
          </w:tcPr>
          <w:p w14:paraId="37FD634C" w14:textId="77777777" w:rsidR="000D3C95" w:rsidRDefault="000D3C95" w:rsidP="00EC56F6">
            <w:pPr>
              <w:pStyle w:val="paragraph"/>
              <w:spacing w:before="0" w:beforeAutospacing="0" w:after="0" w:afterAutospacing="0"/>
              <w:ind w:left="104" w:right="86"/>
              <w:textAlignment w:val="baseline"/>
              <w:rPr>
                <w:rStyle w:val="normaltextrun"/>
                <w:rFonts w:ascii="Calibri" w:hAnsi="Calibri" w:cs="Calibri"/>
                <w:sz w:val="22"/>
                <w:szCs w:val="22"/>
                <w:lang w:val="es-ES"/>
              </w:rPr>
            </w:pPr>
            <w:r>
              <w:rPr>
                <w:rStyle w:val="normaltextrun"/>
                <w:rFonts w:ascii="Calibri" w:hAnsi="Calibri" w:cs="Calibri"/>
                <w:sz w:val="22"/>
                <w:szCs w:val="22"/>
                <w:lang w:val="es-ES"/>
              </w:rPr>
              <w:t>Mayores o iguales a XSMLMV y menores a Y SMLMV </w:t>
            </w:r>
            <w:r w:rsidRPr="00466AA0">
              <w:rPr>
                <w:rStyle w:val="eop"/>
                <w:rFonts w:ascii="Calibri" w:hAnsi="Calibri" w:cs="Calibri"/>
                <w:sz w:val="22"/>
                <w:szCs w:val="22"/>
                <w:lang w:val="es-CO"/>
              </w:rPr>
              <w:t> </w:t>
            </w:r>
          </w:p>
        </w:tc>
        <w:tc>
          <w:tcPr>
            <w:tcW w:w="4048" w:type="dxa"/>
            <w:tcBorders>
              <w:top w:val="single" w:sz="6" w:space="0" w:color="000000"/>
              <w:left w:val="single" w:sz="6" w:space="0" w:color="000000"/>
              <w:bottom w:val="single" w:sz="6" w:space="0" w:color="000000"/>
              <w:right w:val="single" w:sz="6" w:space="0" w:color="000000"/>
            </w:tcBorders>
            <w:vAlign w:val="center"/>
          </w:tcPr>
          <w:p w14:paraId="0ED71C7A" w14:textId="77777777" w:rsidR="000D3C95" w:rsidRPr="00D867C7" w:rsidRDefault="000D3C95" w:rsidP="00EC56F6">
            <w:pPr>
              <w:pStyle w:val="paragraph"/>
              <w:spacing w:before="0" w:beforeAutospacing="0" w:after="0" w:afterAutospacing="0"/>
              <w:ind w:left="104" w:right="86"/>
              <w:textAlignment w:val="baseline"/>
              <w:rPr>
                <w:rFonts w:ascii="Segoe UI" w:hAnsi="Segoe UI" w:cs="Segoe UI"/>
                <w:sz w:val="18"/>
                <w:szCs w:val="18"/>
                <w:lang w:val="es-CO"/>
              </w:rPr>
            </w:pPr>
            <w:r>
              <w:rPr>
                <w:rStyle w:val="normaltextrun"/>
                <w:rFonts w:ascii="Calibri" w:hAnsi="Calibri" w:cs="Calibri"/>
                <w:sz w:val="22"/>
                <w:szCs w:val="22"/>
                <w:lang w:val="es-ES"/>
              </w:rPr>
              <w:t>-De conocimiento general de la entidad a nivel interno, de junta directiva y accionistas y/o de proveedores</w:t>
            </w:r>
            <w:r w:rsidRPr="00D867C7">
              <w:rPr>
                <w:rStyle w:val="eop"/>
                <w:rFonts w:ascii="Calibri" w:hAnsi="Calibri" w:cs="Calibri"/>
                <w:sz w:val="22"/>
                <w:szCs w:val="22"/>
                <w:lang w:val="es-CO"/>
              </w:rPr>
              <w:t> </w:t>
            </w:r>
          </w:p>
          <w:p w14:paraId="6D6C1AD5" w14:textId="77777777" w:rsidR="000D3C95" w:rsidRPr="00814411" w:rsidRDefault="000D3C95" w:rsidP="00EC56F6">
            <w:pPr>
              <w:spacing w:after="0" w:line="240" w:lineRule="auto"/>
              <w:ind w:left="104" w:right="86"/>
              <w:jc w:val="center"/>
              <w:textAlignment w:val="baseline"/>
              <w:rPr>
                <w:rFonts w:ascii="Calibri" w:eastAsia="Times New Roman" w:hAnsi="Calibri" w:cs="Calibri"/>
                <w:lang w:val="es-ES"/>
              </w:rPr>
            </w:pPr>
            <w:r>
              <w:rPr>
                <w:rStyle w:val="normaltextrun"/>
                <w:rFonts w:ascii="Calibri" w:hAnsi="Calibri" w:cs="Calibri"/>
                <w:lang w:val="es-ES"/>
              </w:rPr>
              <w:t>-</w:t>
            </w:r>
            <w:r>
              <w:rPr>
                <w:rStyle w:val="contextualspellingandgrammarerror"/>
                <w:rFonts w:ascii="Calibri" w:hAnsi="Calibri" w:cs="Calibri"/>
                <w:lang w:val="es-ES"/>
              </w:rPr>
              <w:t>Genera recomendación</w:t>
            </w:r>
            <w:r>
              <w:rPr>
                <w:rStyle w:val="normaltextrun"/>
                <w:rFonts w:ascii="Calibri" w:hAnsi="Calibri" w:cs="Calibri"/>
                <w:lang w:val="es-ES"/>
              </w:rPr>
              <w:t> de organismo regulatorio</w:t>
            </w:r>
            <w:r w:rsidRPr="00D867C7">
              <w:rPr>
                <w:rStyle w:val="eop"/>
                <w:rFonts w:ascii="Calibri" w:hAnsi="Calibri" w:cs="Calibri"/>
                <w:lang w:val="es-CO"/>
              </w:rPr>
              <w:t> </w:t>
            </w:r>
          </w:p>
        </w:tc>
        <w:tc>
          <w:tcPr>
            <w:tcW w:w="9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74E4527" w14:textId="77777777" w:rsidR="000D3C95" w:rsidRPr="00814411" w:rsidRDefault="000D3C95" w:rsidP="00EC56F6">
            <w:pPr>
              <w:spacing w:after="0" w:line="240" w:lineRule="auto"/>
              <w:ind w:left="104" w:right="86"/>
              <w:jc w:val="center"/>
              <w:textAlignment w:val="baseline"/>
              <w:rPr>
                <w:rFonts w:ascii="Segoe UI" w:eastAsia="Times New Roman" w:hAnsi="Segoe UI" w:cs="Segoe UI"/>
                <w:sz w:val="18"/>
                <w:szCs w:val="18"/>
              </w:rPr>
            </w:pPr>
            <w:r w:rsidRPr="00814411">
              <w:rPr>
                <w:rFonts w:ascii="Calibri" w:eastAsia="Times New Roman" w:hAnsi="Calibri" w:cs="Calibri"/>
                <w:lang w:val="es-ES"/>
              </w:rPr>
              <w:t>40%</w:t>
            </w:r>
            <w:r w:rsidRPr="00814411">
              <w:rPr>
                <w:rFonts w:ascii="Calibri" w:eastAsia="Times New Roman" w:hAnsi="Calibri" w:cs="Calibri"/>
              </w:rPr>
              <w:t> </w:t>
            </w:r>
          </w:p>
        </w:tc>
      </w:tr>
      <w:tr w:rsidR="000D3C95" w:rsidRPr="00814411" w14:paraId="6B6A34A1" w14:textId="77777777" w:rsidTr="00643163">
        <w:trPr>
          <w:trHeight w:val="254"/>
        </w:trPr>
        <w:tc>
          <w:tcPr>
            <w:tcW w:w="1330" w:type="dxa"/>
            <w:tcBorders>
              <w:top w:val="single" w:sz="6" w:space="0" w:color="000000"/>
              <w:left w:val="single" w:sz="6" w:space="0" w:color="000000"/>
              <w:bottom w:val="single" w:sz="6" w:space="0" w:color="000000"/>
              <w:right w:val="single" w:sz="6" w:space="0" w:color="000000"/>
            </w:tcBorders>
            <w:shd w:val="clear" w:color="auto" w:fill="FFFF00"/>
            <w:vAlign w:val="center"/>
            <w:hideMark/>
          </w:tcPr>
          <w:p w14:paraId="1AF60F61" w14:textId="77777777" w:rsidR="000D3C95" w:rsidRPr="00814411" w:rsidRDefault="000D3C95" w:rsidP="00643163">
            <w:pPr>
              <w:spacing w:after="0" w:line="240" w:lineRule="auto"/>
              <w:ind w:left="90"/>
              <w:jc w:val="center"/>
              <w:textAlignment w:val="baseline"/>
              <w:rPr>
                <w:rFonts w:ascii="Segoe UI" w:eastAsia="Times New Roman" w:hAnsi="Segoe UI" w:cs="Segoe UI"/>
                <w:b/>
                <w:bCs/>
                <w:sz w:val="18"/>
                <w:szCs w:val="18"/>
              </w:rPr>
            </w:pPr>
            <w:r w:rsidRPr="00814411">
              <w:rPr>
                <w:rFonts w:ascii="Calibri" w:eastAsia="Times New Roman" w:hAnsi="Calibri" w:cs="Calibri"/>
                <w:b/>
                <w:bCs/>
                <w:lang w:val="es-ES"/>
              </w:rPr>
              <w:t>Moderado</w:t>
            </w:r>
          </w:p>
        </w:tc>
        <w:tc>
          <w:tcPr>
            <w:tcW w:w="1642" w:type="dxa"/>
            <w:tcBorders>
              <w:top w:val="single" w:sz="6" w:space="0" w:color="000000"/>
              <w:left w:val="single" w:sz="6" w:space="0" w:color="000000"/>
              <w:bottom w:val="single" w:sz="6" w:space="0" w:color="000000"/>
              <w:right w:val="single" w:sz="6" w:space="0" w:color="000000"/>
            </w:tcBorders>
            <w:vAlign w:val="center"/>
          </w:tcPr>
          <w:p w14:paraId="6CB8BF4C" w14:textId="77777777" w:rsidR="000D3C95" w:rsidRDefault="000D3C95" w:rsidP="00EC56F6">
            <w:pPr>
              <w:pStyle w:val="paragraph"/>
              <w:spacing w:before="0" w:beforeAutospacing="0" w:after="0" w:afterAutospacing="0"/>
              <w:ind w:left="104" w:right="86"/>
              <w:textAlignment w:val="baseline"/>
              <w:rPr>
                <w:rStyle w:val="normaltextrun"/>
                <w:rFonts w:ascii="Calibri" w:hAnsi="Calibri" w:cs="Calibri"/>
                <w:sz w:val="22"/>
                <w:szCs w:val="22"/>
                <w:lang w:val="es-ES"/>
              </w:rPr>
            </w:pPr>
            <w:r>
              <w:rPr>
                <w:rStyle w:val="normaltextrun"/>
                <w:rFonts w:ascii="Calibri" w:hAnsi="Calibri" w:cs="Calibri"/>
                <w:sz w:val="22"/>
                <w:szCs w:val="22"/>
                <w:lang w:val="es-ES"/>
              </w:rPr>
              <w:t>Mayores o iguales a Y SMLMV y menores a Z SMLMV</w:t>
            </w:r>
            <w:r w:rsidRPr="00466AA0">
              <w:rPr>
                <w:rStyle w:val="eop"/>
                <w:rFonts w:ascii="Calibri" w:hAnsi="Calibri" w:cs="Calibri"/>
                <w:sz w:val="22"/>
                <w:szCs w:val="22"/>
                <w:lang w:val="es-CO"/>
              </w:rPr>
              <w:t> </w:t>
            </w:r>
          </w:p>
        </w:tc>
        <w:tc>
          <w:tcPr>
            <w:tcW w:w="4048" w:type="dxa"/>
            <w:tcBorders>
              <w:top w:val="single" w:sz="6" w:space="0" w:color="000000"/>
              <w:left w:val="single" w:sz="6" w:space="0" w:color="000000"/>
              <w:bottom w:val="single" w:sz="6" w:space="0" w:color="000000"/>
              <w:right w:val="single" w:sz="6" w:space="0" w:color="000000"/>
            </w:tcBorders>
            <w:vAlign w:val="center"/>
          </w:tcPr>
          <w:p w14:paraId="068FB642" w14:textId="77777777" w:rsidR="000D3C95" w:rsidRPr="00D867C7" w:rsidRDefault="000D3C95" w:rsidP="00EC56F6">
            <w:pPr>
              <w:pStyle w:val="paragraph"/>
              <w:spacing w:before="0" w:beforeAutospacing="0" w:after="0" w:afterAutospacing="0"/>
              <w:ind w:left="104" w:right="86"/>
              <w:textAlignment w:val="baseline"/>
              <w:rPr>
                <w:rFonts w:ascii="Segoe UI" w:hAnsi="Segoe UI" w:cs="Segoe UI"/>
                <w:sz w:val="18"/>
                <w:szCs w:val="18"/>
                <w:lang w:val="es-CO"/>
              </w:rPr>
            </w:pPr>
            <w:r>
              <w:rPr>
                <w:rStyle w:val="normaltextrun"/>
                <w:rFonts w:ascii="Calibri" w:hAnsi="Calibri" w:cs="Calibri"/>
                <w:sz w:val="22"/>
                <w:szCs w:val="22"/>
                <w:lang w:val="es-ES"/>
              </w:rPr>
              <w:t>-Afecta imagen con algunos clientes que impacten significativamente los objetivos.</w:t>
            </w:r>
            <w:r w:rsidRPr="00D867C7">
              <w:rPr>
                <w:rStyle w:val="eop"/>
                <w:rFonts w:ascii="Calibri" w:hAnsi="Calibri" w:cs="Calibri"/>
                <w:sz w:val="22"/>
                <w:szCs w:val="22"/>
                <w:lang w:val="es-CO"/>
              </w:rPr>
              <w:t> </w:t>
            </w:r>
          </w:p>
          <w:p w14:paraId="524FA7F7" w14:textId="77777777" w:rsidR="000D3C95" w:rsidRPr="00814411" w:rsidRDefault="000D3C95" w:rsidP="00EC56F6">
            <w:pPr>
              <w:spacing w:after="0" w:line="240" w:lineRule="auto"/>
              <w:ind w:left="104" w:right="86"/>
              <w:jc w:val="center"/>
              <w:textAlignment w:val="baseline"/>
              <w:rPr>
                <w:rFonts w:ascii="Calibri" w:eastAsia="Times New Roman" w:hAnsi="Calibri" w:cs="Calibri"/>
                <w:lang w:val="es-ES"/>
              </w:rPr>
            </w:pPr>
            <w:r>
              <w:rPr>
                <w:rStyle w:val="normaltextrun"/>
                <w:rFonts w:ascii="Calibri" w:hAnsi="Calibri" w:cs="Calibri"/>
                <w:lang w:val="es-ES"/>
              </w:rPr>
              <w:t>-Requerimiento de organismo regulatorio</w:t>
            </w:r>
            <w:r>
              <w:rPr>
                <w:rStyle w:val="eop"/>
                <w:rFonts w:ascii="Calibri" w:hAnsi="Calibri" w:cs="Calibri"/>
              </w:rPr>
              <w:t> </w:t>
            </w:r>
          </w:p>
        </w:tc>
        <w:tc>
          <w:tcPr>
            <w:tcW w:w="9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4EB8C17" w14:textId="77777777" w:rsidR="000D3C95" w:rsidRPr="00814411" w:rsidRDefault="000D3C95" w:rsidP="00EC56F6">
            <w:pPr>
              <w:spacing w:after="0" w:line="240" w:lineRule="auto"/>
              <w:ind w:left="104" w:right="86"/>
              <w:jc w:val="center"/>
              <w:textAlignment w:val="baseline"/>
              <w:rPr>
                <w:rFonts w:ascii="Segoe UI" w:eastAsia="Times New Roman" w:hAnsi="Segoe UI" w:cs="Segoe UI"/>
                <w:sz w:val="18"/>
                <w:szCs w:val="18"/>
              </w:rPr>
            </w:pPr>
            <w:r w:rsidRPr="00814411">
              <w:rPr>
                <w:rFonts w:ascii="Calibri" w:eastAsia="Times New Roman" w:hAnsi="Calibri" w:cs="Calibri"/>
                <w:lang w:val="es-ES"/>
              </w:rPr>
              <w:t>60%</w:t>
            </w:r>
            <w:r w:rsidRPr="00814411">
              <w:rPr>
                <w:rFonts w:ascii="Calibri" w:eastAsia="Times New Roman" w:hAnsi="Calibri" w:cs="Calibri"/>
              </w:rPr>
              <w:t> </w:t>
            </w:r>
          </w:p>
        </w:tc>
      </w:tr>
      <w:tr w:rsidR="000D3C95" w:rsidRPr="00814411" w14:paraId="734B0EA3" w14:textId="77777777" w:rsidTr="00643163">
        <w:trPr>
          <w:trHeight w:val="281"/>
        </w:trPr>
        <w:tc>
          <w:tcPr>
            <w:tcW w:w="1330" w:type="dxa"/>
            <w:tcBorders>
              <w:top w:val="single" w:sz="6" w:space="0" w:color="000000"/>
              <w:left w:val="single" w:sz="6" w:space="0" w:color="000000"/>
              <w:bottom w:val="single" w:sz="6" w:space="0" w:color="000000"/>
              <w:right w:val="single" w:sz="6" w:space="0" w:color="000000"/>
            </w:tcBorders>
            <w:shd w:val="clear" w:color="auto" w:fill="E46D0A"/>
            <w:vAlign w:val="center"/>
            <w:hideMark/>
          </w:tcPr>
          <w:p w14:paraId="6472025E" w14:textId="77777777" w:rsidR="000D3C95" w:rsidRPr="00814411" w:rsidRDefault="000D3C95" w:rsidP="00643163">
            <w:pPr>
              <w:spacing w:after="0" w:line="240" w:lineRule="auto"/>
              <w:ind w:left="90"/>
              <w:jc w:val="center"/>
              <w:textAlignment w:val="baseline"/>
              <w:rPr>
                <w:rFonts w:ascii="Segoe UI" w:eastAsia="Times New Roman" w:hAnsi="Segoe UI" w:cs="Segoe UI"/>
                <w:b/>
                <w:bCs/>
                <w:sz w:val="18"/>
                <w:szCs w:val="18"/>
              </w:rPr>
            </w:pPr>
            <w:r w:rsidRPr="00814411">
              <w:rPr>
                <w:rFonts w:ascii="Calibri" w:eastAsia="Times New Roman" w:hAnsi="Calibri" w:cs="Calibri"/>
                <w:b/>
                <w:bCs/>
                <w:lang w:val="es-CO"/>
              </w:rPr>
              <w:t>Importante</w:t>
            </w:r>
          </w:p>
        </w:tc>
        <w:tc>
          <w:tcPr>
            <w:tcW w:w="1642" w:type="dxa"/>
            <w:tcBorders>
              <w:top w:val="single" w:sz="6" w:space="0" w:color="000000"/>
              <w:left w:val="single" w:sz="6" w:space="0" w:color="000000"/>
              <w:bottom w:val="single" w:sz="6" w:space="0" w:color="000000"/>
              <w:right w:val="single" w:sz="6" w:space="0" w:color="000000"/>
            </w:tcBorders>
            <w:vAlign w:val="center"/>
          </w:tcPr>
          <w:p w14:paraId="04D1AFFC" w14:textId="77777777" w:rsidR="000D3C95" w:rsidRDefault="000D3C95" w:rsidP="00EC56F6">
            <w:pPr>
              <w:pStyle w:val="paragraph"/>
              <w:spacing w:before="0" w:beforeAutospacing="0" w:after="0" w:afterAutospacing="0"/>
              <w:ind w:left="104" w:right="86"/>
              <w:textAlignment w:val="baseline"/>
              <w:rPr>
                <w:rStyle w:val="normaltextrun"/>
                <w:rFonts w:ascii="Calibri" w:hAnsi="Calibri" w:cs="Calibri"/>
                <w:sz w:val="22"/>
                <w:szCs w:val="22"/>
                <w:lang w:val="es-ES"/>
              </w:rPr>
            </w:pPr>
            <w:r>
              <w:rPr>
                <w:rStyle w:val="normaltextrun"/>
                <w:rFonts w:ascii="Calibri" w:hAnsi="Calibri" w:cs="Calibri"/>
                <w:sz w:val="22"/>
                <w:szCs w:val="22"/>
                <w:lang w:val="es-ES"/>
              </w:rPr>
              <w:t xml:space="preserve">Mayores o iguales a </w:t>
            </w:r>
            <w:r>
              <w:rPr>
                <w:rStyle w:val="normaltextrun"/>
                <w:rFonts w:ascii="Calibri" w:hAnsi="Calibri" w:cs="Calibri"/>
                <w:sz w:val="22"/>
                <w:szCs w:val="22"/>
                <w:lang w:val="es-ES"/>
              </w:rPr>
              <w:lastRenderedPageBreak/>
              <w:t>Z SMLMV y menores a N SMLMV</w:t>
            </w:r>
            <w:r w:rsidRPr="00466AA0">
              <w:rPr>
                <w:rStyle w:val="eop"/>
                <w:rFonts w:ascii="Calibri" w:hAnsi="Calibri" w:cs="Calibri"/>
                <w:sz w:val="22"/>
                <w:szCs w:val="22"/>
                <w:lang w:val="es-CO"/>
              </w:rPr>
              <w:t> </w:t>
            </w:r>
          </w:p>
        </w:tc>
        <w:tc>
          <w:tcPr>
            <w:tcW w:w="4048" w:type="dxa"/>
            <w:tcBorders>
              <w:top w:val="single" w:sz="6" w:space="0" w:color="000000"/>
              <w:left w:val="single" w:sz="6" w:space="0" w:color="000000"/>
              <w:bottom w:val="single" w:sz="6" w:space="0" w:color="000000"/>
              <w:right w:val="single" w:sz="6" w:space="0" w:color="000000"/>
            </w:tcBorders>
            <w:vAlign w:val="center"/>
          </w:tcPr>
          <w:p w14:paraId="7B59163C" w14:textId="77777777" w:rsidR="000D3C95" w:rsidRPr="00D867C7" w:rsidRDefault="000D3C95" w:rsidP="00EC56F6">
            <w:pPr>
              <w:pStyle w:val="paragraph"/>
              <w:spacing w:before="0" w:beforeAutospacing="0" w:after="0" w:afterAutospacing="0"/>
              <w:ind w:left="104" w:right="86"/>
              <w:textAlignment w:val="baseline"/>
              <w:rPr>
                <w:rFonts w:ascii="Segoe UI" w:hAnsi="Segoe UI" w:cs="Segoe UI"/>
                <w:sz w:val="18"/>
                <w:szCs w:val="18"/>
                <w:lang w:val="es-CO"/>
              </w:rPr>
            </w:pPr>
            <w:r>
              <w:rPr>
                <w:rStyle w:val="normaltextrun"/>
                <w:rFonts w:ascii="Calibri" w:hAnsi="Calibri" w:cs="Calibri"/>
                <w:sz w:val="22"/>
                <w:szCs w:val="22"/>
                <w:lang w:val="es-ES"/>
              </w:rPr>
              <w:lastRenderedPageBreak/>
              <w:t>-Deterioro de imagen a nivel nacional, con efecto publicitario sostenido a nivel país</w:t>
            </w:r>
            <w:r w:rsidRPr="00D867C7">
              <w:rPr>
                <w:rStyle w:val="eop"/>
                <w:rFonts w:ascii="Calibri" w:hAnsi="Calibri" w:cs="Calibri"/>
                <w:sz w:val="22"/>
                <w:szCs w:val="22"/>
                <w:lang w:val="es-CO"/>
              </w:rPr>
              <w:t> </w:t>
            </w:r>
          </w:p>
          <w:p w14:paraId="23B6E4C6" w14:textId="77777777" w:rsidR="000D3C95" w:rsidRPr="00814411" w:rsidRDefault="000D3C95" w:rsidP="00EC56F6">
            <w:pPr>
              <w:spacing w:after="0" w:line="240" w:lineRule="auto"/>
              <w:ind w:left="104" w:right="86"/>
              <w:jc w:val="center"/>
              <w:textAlignment w:val="baseline"/>
              <w:rPr>
                <w:rFonts w:ascii="Calibri" w:eastAsia="Times New Roman" w:hAnsi="Calibri" w:cs="Calibri"/>
                <w:lang w:val="es-ES"/>
              </w:rPr>
            </w:pPr>
            <w:r>
              <w:rPr>
                <w:rStyle w:val="normaltextrun"/>
                <w:rFonts w:ascii="Calibri" w:hAnsi="Calibri" w:cs="Calibri"/>
                <w:lang w:val="es-ES"/>
              </w:rPr>
              <w:lastRenderedPageBreak/>
              <w:t>-Llamado de atención de organismo regulatorio</w:t>
            </w:r>
            <w:r w:rsidRPr="00D867C7">
              <w:rPr>
                <w:rStyle w:val="eop"/>
                <w:rFonts w:ascii="Calibri" w:hAnsi="Calibri" w:cs="Calibri"/>
                <w:lang w:val="es-CO"/>
              </w:rPr>
              <w:t> </w:t>
            </w:r>
          </w:p>
        </w:tc>
        <w:tc>
          <w:tcPr>
            <w:tcW w:w="9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A7345D7" w14:textId="77777777" w:rsidR="000D3C95" w:rsidRPr="00814411" w:rsidRDefault="000D3C95" w:rsidP="00EC56F6">
            <w:pPr>
              <w:spacing w:after="0" w:line="240" w:lineRule="auto"/>
              <w:ind w:left="104" w:right="86"/>
              <w:jc w:val="center"/>
              <w:textAlignment w:val="baseline"/>
              <w:rPr>
                <w:rFonts w:ascii="Segoe UI" w:eastAsia="Times New Roman" w:hAnsi="Segoe UI" w:cs="Segoe UI"/>
                <w:sz w:val="18"/>
                <w:szCs w:val="18"/>
              </w:rPr>
            </w:pPr>
            <w:r w:rsidRPr="00814411">
              <w:rPr>
                <w:rFonts w:ascii="Calibri" w:eastAsia="Times New Roman" w:hAnsi="Calibri" w:cs="Calibri"/>
                <w:lang w:val="es-ES"/>
              </w:rPr>
              <w:lastRenderedPageBreak/>
              <w:t>80%</w:t>
            </w:r>
            <w:r w:rsidRPr="00814411">
              <w:rPr>
                <w:rFonts w:ascii="Calibri" w:eastAsia="Times New Roman" w:hAnsi="Calibri" w:cs="Calibri"/>
              </w:rPr>
              <w:t> </w:t>
            </w:r>
          </w:p>
        </w:tc>
      </w:tr>
      <w:tr w:rsidR="000D3C95" w:rsidRPr="00814411" w14:paraId="35F45F56" w14:textId="77777777" w:rsidTr="00643163">
        <w:trPr>
          <w:trHeight w:val="206"/>
        </w:trPr>
        <w:tc>
          <w:tcPr>
            <w:tcW w:w="1330" w:type="dxa"/>
            <w:tcBorders>
              <w:top w:val="single" w:sz="6" w:space="0" w:color="000000"/>
              <w:left w:val="single" w:sz="6" w:space="0" w:color="000000"/>
              <w:bottom w:val="single" w:sz="6" w:space="0" w:color="000000"/>
              <w:right w:val="single" w:sz="6" w:space="0" w:color="000000"/>
            </w:tcBorders>
            <w:shd w:val="clear" w:color="auto" w:fill="FF0000"/>
            <w:vAlign w:val="center"/>
            <w:hideMark/>
          </w:tcPr>
          <w:p w14:paraId="217D72A3" w14:textId="77777777" w:rsidR="000D3C95" w:rsidRPr="00814411" w:rsidRDefault="000D3C95" w:rsidP="00643163">
            <w:pPr>
              <w:spacing w:after="0" w:line="240" w:lineRule="auto"/>
              <w:ind w:left="90"/>
              <w:jc w:val="center"/>
              <w:textAlignment w:val="baseline"/>
              <w:rPr>
                <w:rFonts w:ascii="Segoe UI" w:eastAsia="Times New Roman" w:hAnsi="Segoe UI" w:cs="Segoe UI"/>
                <w:b/>
                <w:bCs/>
                <w:sz w:val="18"/>
                <w:szCs w:val="18"/>
              </w:rPr>
            </w:pPr>
            <w:r w:rsidRPr="00814411">
              <w:rPr>
                <w:rFonts w:ascii="Calibri" w:eastAsia="Times New Roman" w:hAnsi="Calibri" w:cs="Calibri"/>
                <w:b/>
                <w:bCs/>
                <w:lang w:val="es-CO"/>
              </w:rPr>
              <w:t>Mayor</w:t>
            </w:r>
          </w:p>
        </w:tc>
        <w:tc>
          <w:tcPr>
            <w:tcW w:w="1642" w:type="dxa"/>
            <w:tcBorders>
              <w:top w:val="single" w:sz="6" w:space="0" w:color="000000"/>
              <w:left w:val="single" w:sz="6" w:space="0" w:color="000000"/>
              <w:bottom w:val="single" w:sz="6" w:space="0" w:color="000000"/>
              <w:right w:val="single" w:sz="6" w:space="0" w:color="000000"/>
            </w:tcBorders>
            <w:vAlign w:val="center"/>
          </w:tcPr>
          <w:p w14:paraId="64A38E96" w14:textId="77777777" w:rsidR="000D3C95" w:rsidRDefault="000D3C95" w:rsidP="00EC56F6">
            <w:pPr>
              <w:pStyle w:val="paragraph"/>
              <w:spacing w:before="0" w:beforeAutospacing="0" w:after="0" w:afterAutospacing="0"/>
              <w:ind w:left="104" w:right="86"/>
              <w:textAlignment w:val="baseline"/>
              <w:rPr>
                <w:rStyle w:val="normaltextrun"/>
                <w:rFonts w:ascii="Calibri" w:hAnsi="Calibri" w:cs="Calibri"/>
                <w:sz w:val="22"/>
                <w:szCs w:val="22"/>
                <w:lang w:val="es-ES"/>
              </w:rPr>
            </w:pPr>
            <w:r>
              <w:rPr>
                <w:rStyle w:val="normaltextrun"/>
                <w:rFonts w:ascii="Calibri" w:hAnsi="Calibri" w:cs="Calibri"/>
                <w:sz w:val="22"/>
                <w:szCs w:val="22"/>
                <w:lang w:val="es-ES"/>
              </w:rPr>
              <w:t>Mayores a N SMLMV</w:t>
            </w:r>
            <w:r>
              <w:rPr>
                <w:rStyle w:val="eop"/>
                <w:rFonts w:ascii="Calibri" w:hAnsi="Calibri" w:cs="Calibri"/>
                <w:sz w:val="22"/>
                <w:szCs w:val="22"/>
              </w:rPr>
              <w:t> </w:t>
            </w:r>
          </w:p>
        </w:tc>
        <w:tc>
          <w:tcPr>
            <w:tcW w:w="4048" w:type="dxa"/>
            <w:tcBorders>
              <w:top w:val="single" w:sz="6" w:space="0" w:color="000000"/>
              <w:left w:val="single" w:sz="6" w:space="0" w:color="000000"/>
              <w:bottom w:val="single" w:sz="6" w:space="0" w:color="000000"/>
              <w:right w:val="single" w:sz="6" w:space="0" w:color="000000"/>
            </w:tcBorders>
            <w:vAlign w:val="center"/>
          </w:tcPr>
          <w:p w14:paraId="71A1F33F" w14:textId="77777777" w:rsidR="000D3C95" w:rsidRPr="00D867C7" w:rsidRDefault="000D3C95" w:rsidP="00EC56F6">
            <w:pPr>
              <w:pStyle w:val="paragraph"/>
              <w:spacing w:before="0" w:beforeAutospacing="0" w:after="0" w:afterAutospacing="0"/>
              <w:ind w:left="104" w:right="86"/>
              <w:textAlignment w:val="baseline"/>
              <w:rPr>
                <w:rFonts w:ascii="Segoe UI" w:hAnsi="Segoe UI" w:cs="Segoe UI"/>
                <w:sz w:val="18"/>
                <w:szCs w:val="18"/>
                <w:lang w:val="es-CO"/>
              </w:rPr>
            </w:pPr>
            <w:r>
              <w:rPr>
                <w:rStyle w:val="normaltextrun"/>
                <w:rFonts w:ascii="Calibri" w:hAnsi="Calibri" w:cs="Calibri"/>
                <w:sz w:val="22"/>
                <w:szCs w:val="22"/>
                <w:lang w:val="es-ES"/>
              </w:rPr>
              <w:t>-Deterioro de imagen a nivel internacional, con efecto publicitario sostenido a nivel internacional</w:t>
            </w:r>
            <w:r w:rsidRPr="00D867C7">
              <w:rPr>
                <w:rStyle w:val="eop"/>
                <w:rFonts w:ascii="Calibri" w:hAnsi="Calibri" w:cs="Calibri"/>
                <w:sz w:val="22"/>
                <w:szCs w:val="22"/>
                <w:lang w:val="es-CO"/>
              </w:rPr>
              <w:t> </w:t>
            </w:r>
          </w:p>
          <w:p w14:paraId="6CFDA129" w14:textId="77777777" w:rsidR="000D3C95" w:rsidRPr="00814411" w:rsidRDefault="000D3C95" w:rsidP="00EC56F6">
            <w:pPr>
              <w:spacing w:after="0" w:line="240" w:lineRule="auto"/>
              <w:ind w:left="104" w:right="86"/>
              <w:jc w:val="center"/>
              <w:textAlignment w:val="baseline"/>
              <w:rPr>
                <w:rFonts w:ascii="Calibri" w:eastAsia="Times New Roman" w:hAnsi="Calibri" w:cs="Calibri"/>
                <w:lang w:val="es-ES"/>
              </w:rPr>
            </w:pPr>
            <w:r>
              <w:rPr>
                <w:rStyle w:val="normaltextrun"/>
                <w:rFonts w:ascii="Calibri" w:hAnsi="Calibri" w:cs="Calibri"/>
                <w:lang w:val="es-ES"/>
              </w:rPr>
              <w:t>-Sanciones de organismo regulatorio</w:t>
            </w:r>
            <w:r>
              <w:rPr>
                <w:rStyle w:val="eop"/>
                <w:rFonts w:ascii="Calibri" w:hAnsi="Calibri" w:cs="Calibri"/>
              </w:rPr>
              <w:t> </w:t>
            </w:r>
          </w:p>
        </w:tc>
        <w:tc>
          <w:tcPr>
            <w:tcW w:w="9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91C83AD" w14:textId="77777777" w:rsidR="000D3C95" w:rsidRPr="00814411" w:rsidRDefault="000D3C95" w:rsidP="00EC56F6">
            <w:pPr>
              <w:spacing w:after="0" w:line="240" w:lineRule="auto"/>
              <w:ind w:left="104" w:right="86"/>
              <w:jc w:val="center"/>
              <w:textAlignment w:val="baseline"/>
              <w:rPr>
                <w:rFonts w:ascii="Segoe UI" w:eastAsia="Times New Roman" w:hAnsi="Segoe UI" w:cs="Segoe UI"/>
                <w:sz w:val="18"/>
                <w:szCs w:val="18"/>
              </w:rPr>
            </w:pPr>
            <w:r w:rsidRPr="00814411">
              <w:rPr>
                <w:rFonts w:ascii="Calibri" w:eastAsia="Times New Roman" w:hAnsi="Calibri" w:cs="Calibri"/>
                <w:lang w:val="es-ES"/>
              </w:rPr>
              <w:t>100%</w:t>
            </w:r>
            <w:r w:rsidRPr="00814411">
              <w:rPr>
                <w:rFonts w:ascii="Calibri" w:eastAsia="Times New Roman" w:hAnsi="Calibri" w:cs="Calibri"/>
              </w:rPr>
              <w:t> </w:t>
            </w:r>
          </w:p>
        </w:tc>
      </w:tr>
    </w:tbl>
    <w:p w14:paraId="7AFA37C3" w14:textId="77777777" w:rsidR="000D3C95" w:rsidRDefault="000D3C95" w:rsidP="000D3C95">
      <w:pPr>
        <w:ind w:left="1080"/>
        <w:rPr>
          <w:b/>
          <w:bCs/>
          <w:lang w:val="es-CO"/>
        </w:rPr>
      </w:pPr>
    </w:p>
    <w:p w14:paraId="6C3A25A7" w14:textId="77777777" w:rsidR="000D3C95" w:rsidRPr="00BA061C" w:rsidRDefault="000D3C95" w:rsidP="000D3C95">
      <w:pPr>
        <w:ind w:left="1080"/>
        <w:rPr>
          <w:lang w:val="es-CO"/>
        </w:rPr>
      </w:pPr>
      <w:r w:rsidRPr="00BA061C">
        <w:rPr>
          <w:b/>
          <w:bCs/>
          <w:lang w:val="es-CO"/>
        </w:rPr>
        <w:t>Tabla de severidad inherente (calificación del riesgo sin controles)</w:t>
      </w:r>
    </w:p>
    <w:p w14:paraId="0DC37494" w14:textId="77777777" w:rsidR="000D3C95" w:rsidRPr="00BA061C" w:rsidRDefault="000D3C95" w:rsidP="000D3C95">
      <w:pPr>
        <w:pStyle w:val="Prrafodelista"/>
        <w:ind w:left="1080"/>
        <w:rPr>
          <w:lang w:val="es-CO"/>
        </w:rPr>
      </w:pPr>
    </w:p>
    <w:p w14:paraId="1E5BFD74" w14:textId="77777777" w:rsidR="000D3C95" w:rsidRPr="00BA061C" w:rsidRDefault="000D3C95" w:rsidP="000D3C95">
      <w:pPr>
        <w:pStyle w:val="Prrafodelista"/>
        <w:ind w:left="1080"/>
        <w:rPr>
          <w:lang w:val="es-CO"/>
        </w:rPr>
      </w:pPr>
      <w:r w:rsidRPr="00BA061C">
        <w:rPr>
          <w:lang w:val="es-CO"/>
        </w:rPr>
        <w:t>A diferencia de otras metodologías, la severidad inherente no es el resultado de la multiplicación de probabilidad por impacto, sino la combinación de estos dos factores:</w:t>
      </w:r>
    </w:p>
    <w:tbl>
      <w:tblPr>
        <w:tblW w:w="8018" w:type="dxa"/>
        <w:tblInd w:w="1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7"/>
        <w:gridCol w:w="1170"/>
        <w:gridCol w:w="1347"/>
        <w:gridCol w:w="784"/>
        <w:gridCol w:w="1028"/>
        <w:gridCol w:w="1169"/>
        <w:gridCol w:w="813"/>
      </w:tblGrid>
      <w:tr w:rsidR="000D3C95" w:rsidRPr="00814411" w14:paraId="54F909F0" w14:textId="77777777" w:rsidTr="00643163">
        <w:trPr>
          <w:trHeight w:val="450"/>
        </w:trPr>
        <w:tc>
          <w:tcPr>
            <w:tcW w:w="1710" w:type="dxa"/>
            <w:tcBorders>
              <w:top w:val="single" w:sz="6" w:space="0" w:color="FFFFFF"/>
              <w:left w:val="single" w:sz="6" w:space="0" w:color="FFFFFF"/>
              <w:bottom w:val="single" w:sz="6" w:space="0" w:color="FFFFFF"/>
              <w:right w:val="single" w:sz="6" w:space="0" w:color="FFFFFF"/>
            </w:tcBorders>
            <w:shd w:val="clear" w:color="auto" w:fill="auto"/>
            <w:vAlign w:val="center"/>
            <w:hideMark/>
          </w:tcPr>
          <w:p w14:paraId="4A16FAA5" w14:textId="77777777" w:rsidR="000D3C95" w:rsidRPr="00814411" w:rsidRDefault="000D3C95" w:rsidP="00643163">
            <w:pPr>
              <w:spacing w:after="0" w:line="240" w:lineRule="auto"/>
              <w:jc w:val="center"/>
              <w:textAlignment w:val="baseline"/>
              <w:rPr>
                <w:rFonts w:ascii="Segoe UI" w:eastAsia="Times New Roman" w:hAnsi="Segoe UI" w:cs="Segoe UI"/>
                <w:sz w:val="18"/>
                <w:szCs w:val="18"/>
                <w:lang w:val="es-CO"/>
              </w:rPr>
            </w:pPr>
            <w:r w:rsidRPr="00814411">
              <w:rPr>
                <w:rFonts w:ascii="Calibri" w:eastAsia="Times New Roman" w:hAnsi="Calibri" w:cs="Calibri"/>
                <w:lang w:val="es-CO"/>
              </w:rPr>
              <w:t> </w:t>
            </w:r>
          </w:p>
        </w:tc>
        <w:tc>
          <w:tcPr>
            <w:tcW w:w="1170" w:type="dxa"/>
            <w:tcBorders>
              <w:top w:val="single" w:sz="6" w:space="0" w:color="FFFFFF"/>
              <w:left w:val="single" w:sz="6" w:space="0" w:color="FFFFFF"/>
              <w:bottom w:val="single" w:sz="6" w:space="0" w:color="FFFFFF"/>
              <w:right w:val="single" w:sz="6" w:space="0" w:color="FFFFFF"/>
            </w:tcBorders>
            <w:shd w:val="clear" w:color="auto" w:fill="auto"/>
            <w:vAlign w:val="center"/>
            <w:hideMark/>
          </w:tcPr>
          <w:p w14:paraId="6E9A6BEC" w14:textId="77777777" w:rsidR="000D3C95" w:rsidRPr="00814411" w:rsidRDefault="000D3C95" w:rsidP="00643163">
            <w:pPr>
              <w:spacing w:after="0" w:line="240" w:lineRule="auto"/>
              <w:jc w:val="center"/>
              <w:textAlignment w:val="baseline"/>
              <w:rPr>
                <w:rFonts w:ascii="Segoe UI" w:eastAsia="Times New Roman" w:hAnsi="Segoe UI" w:cs="Segoe UI"/>
                <w:sz w:val="18"/>
                <w:szCs w:val="18"/>
                <w:lang w:val="es-CO"/>
              </w:rPr>
            </w:pPr>
            <w:r w:rsidRPr="00814411">
              <w:rPr>
                <w:rFonts w:ascii="Calibri" w:eastAsia="Times New Roman" w:hAnsi="Calibri" w:cs="Calibri"/>
                <w:lang w:val="es-CO"/>
              </w:rPr>
              <w:t> </w:t>
            </w:r>
          </w:p>
        </w:tc>
        <w:tc>
          <w:tcPr>
            <w:tcW w:w="5138" w:type="dxa"/>
            <w:gridSpan w:val="5"/>
            <w:tcBorders>
              <w:top w:val="single" w:sz="6" w:space="0" w:color="000000"/>
              <w:left w:val="single" w:sz="6" w:space="0" w:color="FFFFFF"/>
              <w:bottom w:val="single" w:sz="6" w:space="0" w:color="000000"/>
              <w:right w:val="single" w:sz="6" w:space="0" w:color="000000"/>
            </w:tcBorders>
            <w:shd w:val="clear" w:color="auto" w:fill="595959"/>
            <w:vAlign w:val="center"/>
            <w:hideMark/>
          </w:tcPr>
          <w:p w14:paraId="352B30B9" w14:textId="77777777" w:rsidR="000D3C95" w:rsidRPr="00814411" w:rsidRDefault="000D3C95" w:rsidP="00643163">
            <w:pPr>
              <w:spacing w:after="0" w:line="240" w:lineRule="auto"/>
              <w:jc w:val="center"/>
              <w:textAlignment w:val="baseline"/>
              <w:rPr>
                <w:rFonts w:ascii="Segoe UI" w:eastAsia="Times New Roman" w:hAnsi="Segoe UI" w:cs="Segoe UI"/>
                <w:sz w:val="18"/>
                <w:szCs w:val="18"/>
              </w:rPr>
            </w:pPr>
            <w:r w:rsidRPr="00814411">
              <w:rPr>
                <w:rFonts w:ascii="Calibri" w:eastAsia="Times New Roman" w:hAnsi="Calibri" w:cs="Calibri"/>
                <w:b/>
                <w:bCs/>
                <w:color w:val="FFFFFF"/>
                <w:lang w:val="es-ES"/>
              </w:rPr>
              <w:t>Impacto</w:t>
            </w:r>
            <w:r w:rsidRPr="00814411">
              <w:rPr>
                <w:rFonts w:ascii="Calibri" w:eastAsia="Times New Roman" w:hAnsi="Calibri" w:cs="Calibri"/>
              </w:rPr>
              <w:t> </w:t>
            </w:r>
          </w:p>
        </w:tc>
      </w:tr>
      <w:tr w:rsidR="000D3C95" w:rsidRPr="00814411" w14:paraId="06326706" w14:textId="77777777" w:rsidTr="00643163">
        <w:trPr>
          <w:trHeight w:val="330"/>
        </w:trPr>
        <w:tc>
          <w:tcPr>
            <w:tcW w:w="1710" w:type="dxa"/>
            <w:tcBorders>
              <w:top w:val="single" w:sz="6" w:space="0" w:color="FFFFFF"/>
              <w:left w:val="single" w:sz="6" w:space="0" w:color="FFFFFF"/>
              <w:bottom w:val="single" w:sz="6" w:space="0" w:color="FFFFFF"/>
              <w:right w:val="single" w:sz="6" w:space="0" w:color="FFFFFF"/>
            </w:tcBorders>
            <w:shd w:val="clear" w:color="auto" w:fill="auto"/>
            <w:vAlign w:val="center"/>
            <w:hideMark/>
          </w:tcPr>
          <w:p w14:paraId="70FF2921" w14:textId="77777777" w:rsidR="000D3C95" w:rsidRPr="00814411" w:rsidRDefault="000D3C95" w:rsidP="00643163">
            <w:pPr>
              <w:spacing w:after="0" w:line="240" w:lineRule="auto"/>
              <w:jc w:val="center"/>
              <w:textAlignment w:val="baseline"/>
              <w:rPr>
                <w:rFonts w:ascii="Segoe UI" w:eastAsia="Times New Roman" w:hAnsi="Segoe UI" w:cs="Segoe UI"/>
                <w:sz w:val="18"/>
                <w:szCs w:val="18"/>
              </w:rPr>
            </w:pPr>
            <w:r w:rsidRPr="00814411">
              <w:rPr>
                <w:rFonts w:ascii="Calibri" w:eastAsia="Times New Roman" w:hAnsi="Calibri" w:cs="Calibri"/>
              </w:rPr>
              <w:t> </w:t>
            </w:r>
          </w:p>
        </w:tc>
        <w:tc>
          <w:tcPr>
            <w:tcW w:w="1170" w:type="dxa"/>
            <w:tcBorders>
              <w:top w:val="single" w:sz="6" w:space="0" w:color="FFFFFF"/>
              <w:left w:val="single" w:sz="6" w:space="0" w:color="FFFFFF"/>
              <w:bottom w:val="single" w:sz="6" w:space="0" w:color="auto"/>
              <w:right w:val="single" w:sz="6" w:space="0" w:color="000000"/>
            </w:tcBorders>
            <w:shd w:val="clear" w:color="auto" w:fill="auto"/>
            <w:vAlign w:val="center"/>
            <w:hideMark/>
          </w:tcPr>
          <w:p w14:paraId="07D9DB3E" w14:textId="77777777" w:rsidR="000D3C95" w:rsidRPr="00814411" w:rsidRDefault="000D3C95" w:rsidP="00643163">
            <w:pPr>
              <w:spacing w:after="0" w:line="240" w:lineRule="auto"/>
              <w:jc w:val="center"/>
              <w:textAlignment w:val="baseline"/>
              <w:rPr>
                <w:rFonts w:ascii="Segoe UI" w:eastAsia="Times New Roman" w:hAnsi="Segoe UI" w:cs="Segoe UI"/>
                <w:sz w:val="18"/>
                <w:szCs w:val="18"/>
              </w:rPr>
            </w:pPr>
            <w:r w:rsidRPr="00814411">
              <w:rPr>
                <w:rFonts w:ascii="Calibri" w:eastAsia="Times New Roman" w:hAnsi="Calibri" w:cs="Calibri"/>
              </w:rPr>
              <w:t> </w:t>
            </w:r>
          </w:p>
        </w:tc>
        <w:tc>
          <w:tcPr>
            <w:tcW w:w="1350" w:type="dxa"/>
            <w:tcBorders>
              <w:top w:val="single" w:sz="6" w:space="0" w:color="000000"/>
              <w:left w:val="single" w:sz="6" w:space="0" w:color="000000"/>
              <w:bottom w:val="single" w:sz="36" w:space="0" w:color="2F5496" w:themeColor="accent1" w:themeShade="BF"/>
              <w:right w:val="single" w:sz="6" w:space="0" w:color="000000"/>
            </w:tcBorders>
            <w:shd w:val="clear" w:color="auto" w:fill="auto"/>
            <w:vAlign w:val="center"/>
            <w:hideMark/>
          </w:tcPr>
          <w:p w14:paraId="4BBC7D90" w14:textId="77777777" w:rsidR="000D3C95" w:rsidRPr="006B7CB4" w:rsidRDefault="000D3C95" w:rsidP="00EC56F6">
            <w:pPr>
              <w:spacing w:after="0" w:line="240" w:lineRule="auto"/>
              <w:ind w:left="0"/>
              <w:jc w:val="center"/>
              <w:textAlignment w:val="baseline"/>
              <w:rPr>
                <w:rFonts w:ascii="Segoe UI" w:eastAsia="Times New Roman" w:hAnsi="Segoe UI" w:cs="Segoe UI"/>
                <w:b/>
                <w:bCs/>
                <w:sz w:val="18"/>
                <w:szCs w:val="18"/>
              </w:rPr>
            </w:pPr>
            <w:r w:rsidRPr="006B7CB4">
              <w:rPr>
                <w:rFonts w:ascii="Calibri" w:eastAsia="Times New Roman" w:hAnsi="Calibri" w:cs="Calibri"/>
                <w:b/>
                <w:bCs/>
                <w:lang w:val="es-ES"/>
              </w:rPr>
              <w:t>Insignificante</w:t>
            </w:r>
            <w:r w:rsidRPr="006B7CB4">
              <w:rPr>
                <w:rFonts w:ascii="Calibri" w:eastAsia="Times New Roman" w:hAnsi="Calibri" w:cs="Calibri"/>
                <w:b/>
                <w:bCs/>
              </w:rPr>
              <w:t> </w:t>
            </w:r>
          </w:p>
        </w:tc>
        <w:tc>
          <w:tcPr>
            <w:tcW w:w="787" w:type="dxa"/>
            <w:tcBorders>
              <w:top w:val="single" w:sz="6" w:space="0" w:color="000000"/>
              <w:left w:val="single" w:sz="6" w:space="0" w:color="000000"/>
              <w:bottom w:val="single" w:sz="36" w:space="0" w:color="2F5496" w:themeColor="accent1" w:themeShade="BF"/>
              <w:right w:val="single" w:sz="6" w:space="0" w:color="000000"/>
            </w:tcBorders>
            <w:shd w:val="clear" w:color="auto" w:fill="auto"/>
            <w:vAlign w:val="center"/>
            <w:hideMark/>
          </w:tcPr>
          <w:p w14:paraId="1929E551" w14:textId="77777777" w:rsidR="000D3C95" w:rsidRPr="006B7CB4" w:rsidRDefault="000D3C95" w:rsidP="00EC56F6">
            <w:pPr>
              <w:spacing w:after="0" w:line="240" w:lineRule="auto"/>
              <w:ind w:left="0"/>
              <w:jc w:val="center"/>
              <w:textAlignment w:val="baseline"/>
              <w:rPr>
                <w:rFonts w:ascii="Segoe UI" w:eastAsia="Times New Roman" w:hAnsi="Segoe UI" w:cs="Segoe UI"/>
                <w:b/>
                <w:bCs/>
                <w:sz w:val="18"/>
                <w:szCs w:val="18"/>
              </w:rPr>
            </w:pPr>
            <w:r w:rsidRPr="006B7CB4">
              <w:rPr>
                <w:rFonts w:ascii="Calibri" w:eastAsia="Times New Roman" w:hAnsi="Calibri" w:cs="Calibri"/>
                <w:b/>
                <w:bCs/>
                <w:lang w:val="es-ES"/>
              </w:rPr>
              <w:t>Menor </w:t>
            </w:r>
            <w:r w:rsidRPr="006B7CB4">
              <w:rPr>
                <w:rFonts w:ascii="Calibri" w:eastAsia="Times New Roman" w:hAnsi="Calibri" w:cs="Calibri"/>
                <w:b/>
                <w:bCs/>
              </w:rPr>
              <w:t> </w:t>
            </w:r>
          </w:p>
        </w:tc>
        <w:tc>
          <w:tcPr>
            <w:tcW w:w="1013" w:type="dxa"/>
            <w:tcBorders>
              <w:top w:val="single" w:sz="6" w:space="0" w:color="000000"/>
              <w:left w:val="single" w:sz="6" w:space="0" w:color="000000"/>
              <w:bottom w:val="single" w:sz="36" w:space="0" w:color="2F5496" w:themeColor="accent1" w:themeShade="BF"/>
              <w:right w:val="single" w:sz="6" w:space="0" w:color="000000"/>
            </w:tcBorders>
            <w:shd w:val="clear" w:color="auto" w:fill="auto"/>
            <w:vAlign w:val="center"/>
            <w:hideMark/>
          </w:tcPr>
          <w:p w14:paraId="774F0C65" w14:textId="77777777" w:rsidR="000D3C95" w:rsidRPr="006B7CB4" w:rsidRDefault="000D3C95" w:rsidP="00EC56F6">
            <w:pPr>
              <w:spacing w:after="0" w:line="240" w:lineRule="auto"/>
              <w:ind w:left="0"/>
              <w:jc w:val="center"/>
              <w:textAlignment w:val="baseline"/>
              <w:rPr>
                <w:rFonts w:ascii="Segoe UI" w:eastAsia="Times New Roman" w:hAnsi="Segoe UI" w:cs="Segoe UI"/>
                <w:b/>
                <w:bCs/>
                <w:sz w:val="18"/>
                <w:szCs w:val="18"/>
              </w:rPr>
            </w:pPr>
            <w:r w:rsidRPr="006B7CB4">
              <w:rPr>
                <w:rFonts w:ascii="Calibri" w:eastAsia="Times New Roman" w:hAnsi="Calibri" w:cs="Calibri"/>
                <w:b/>
                <w:bCs/>
                <w:lang w:val="es-ES"/>
              </w:rPr>
              <w:t>Moderado</w:t>
            </w:r>
            <w:r w:rsidRPr="006B7CB4">
              <w:rPr>
                <w:rFonts w:ascii="Calibri" w:eastAsia="Times New Roman" w:hAnsi="Calibri" w:cs="Calibri"/>
                <w:b/>
                <w:bCs/>
              </w:rPr>
              <w:t> </w:t>
            </w:r>
          </w:p>
        </w:tc>
        <w:tc>
          <w:tcPr>
            <w:tcW w:w="1170" w:type="dxa"/>
            <w:tcBorders>
              <w:top w:val="single" w:sz="6" w:space="0" w:color="000000"/>
              <w:left w:val="single" w:sz="6" w:space="0" w:color="000000"/>
              <w:bottom w:val="single" w:sz="36" w:space="0" w:color="2F5496" w:themeColor="accent1" w:themeShade="BF"/>
              <w:right w:val="single" w:sz="6" w:space="0" w:color="000000"/>
            </w:tcBorders>
            <w:shd w:val="clear" w:color="auto" w:fill="auto"/>
            <w:vAlign w:val="center"/>
            <w:hideMark/>
          </w:tcPr>
          <w:p w14:paraId="2E9B72D5" w14:textId="77777777" w:rsidR="000D3C95" w:rsidRPr="006B7CB4" w:rsidRDefault="000D3C95" w:rsidP="00EC56F6">
            <w:pPr>
              <w:spacing w:after="0" w:line="240" w:lineRule="auto"/>
              <w:ind w:left="0"/>
              <w:jc w:val="center"/>
              <w:textAlignment w:val="baseline"/>
              <w:rPr>
                <w:rFonts w:ascii="Segoe UI" w:eastAsia="Times New Roman" w:hAnsi="Segoe UI" w:cs="Segoe UI"/>
                <w:b/>
                <w:bCs/>
                <w:sz w:val="18"/>
                <w:szCs w:val="18"/>
              </w:rPr>
            </w:pPr>
            <w:r w:rsidRPr="006B7CB4">
              <w:rPr>
                <w:rFonts w:ascii="Calibri" w:eastAsia="Times New Roman" w:hAnsi="Calibri" w:cs="Calibri"/>
                <w:b/>
                <w:bCs/>
                <w:lang w:val="es-ES"/>
              </w:rPr>
              <w:t>Importante </w:t>
            </w:r>
            <w:r w:rsidRPr="006B7CB4">
              <w:rPr>
                <w:rFonts w:ascii="Calibri" w:eastAsia="Times New Roman" w:hAnsi="Calibri" w:cs="Calibri"/>
                <w:b/>
                <w:bCs/>
              </w:rPr>
              <w:t> </w:t>
            </w:r>
          </w:p>
        </w:tc>
        <w:tc>
          <w:tcPr>
            <w:tcW w:w="818" w:type="dxa"/>
            <w:tcBorders>
              <w:top w:val="single" w:sz="6" w:space="0" w:color="000000"/>
              <w:left w:val="single" w:sz="6" w:space="0" w:color="000000"/>
              <w:bottom w:val="single" w:sz="36" w:space="0" w:color="2F5496" w:themeColor="accent1" w:themeShade="BF"/>
              <w:right w:val="single" w:sz="6" w:space="0" w:color="000000"/>
            </w:tcBorders>
            <w:shd w:val="clear" w:color="auto" w:fill="auto"/>
            <w:vAlign w:val="center"/>
            <w:hideMark/>
          </w:tcPr>
          <w:p w14:paraId="1C911DD6" w14:textId="77777777" w:rsidR="000D3C95" w:rsidRPr="006B7CB4" w:rsidRDefault="000D3C95" w:rsidP="00EC56F6">
            <w:pPr>
              <w:spacing w:after="0" w:line="240" w:lineRule="auto"/>
              <w:ind w:left="0"/>
              <w:jc w:val="center"/>
              <w:textAlignment w:val="baseline"/>
              <w:rPr>
                <w:rFonts w:ascii="Segoe UI" w:eastAsia="Times New Roman" w:hAnsi="Segoe UI" w:cs="Segoe UI"/>
                <w:b/>
                <w:bCs/>
                <w:sz w:val="18"/>
                <w:szCs w:val="18"/>
              </w:rPr>
            </w:pPr>
            <w:r w:rsidRPr="006B7CB4">
              <w:rPr>
                <w:rFonts w:ascii="Calibri" w:eastAsia="Times New Roman" w:hAnsi="Calibri" w:cs="Calibri"/>
                <w:b/>
                <w:bCs/>
                <w:lang w:val="es-ES"/>
              </w:rPr>
              <w:t>Mayor </w:t>
            </w:r>
            <w:r w:rsidRPr="006B7CB4">
              <w:rPr>
                <w:rFonts w:ascii="Calibri" w:eastAsia="Times New Roman" w:hAnsi="Calibri" w:cs="Calibri"/>
                <w:b/>
                <w:bCs/>
              </w:rPr>
              <w:t> </w:t>
            </w:r>
          </w:p>
        </w:tc>
      </w:tr>
      <w:tr w:rsidR="000D3C95" w:rsidRPr="00814411" w14:paraId="3F4254BA" w14:textId="77777777" w:rsidTr="00643163">
        <w:trPr>
          <w:trHeight w:val="330"/>
        </w:trPr>
        <w:tc>
          <w:tcPr>
            <w:tcW w:w="1710" w:type="dxa"/>
            <w:vMerge w:val="restart"/>
            <w:tcBorders>
              <w:top w:val="single" w:sz="6" w:space="0" w:color="FFFFFF"/>
              <w:left w:val="single" w:sz="6" w:space="0" w:color="000000"/>
              <w:bottom w:val="single" w:sz="6" w:space="0" w:color="000000"/>
              <w:right w:val="single" w:sz="6" w:space="0" w:color="auto"/>
            </w:tcBorders>
            <w:shd w:val="clear" w:color="auto" w:fill="595959"/>
            <w:vAlign w:val="center"/>
            <w:hideMark/>
          </w:tcPr>
          <w:p w14:paraId="56A70135" w14:textId="77777777" w:rsidR="000D3C95" w:rsidRPr="00814411" w:rsidRDefault="000D3C95" w:rsidP="00643163">
            <w:pPr>
              <w:spacing w:after="0" w:line="240" w:lineRule="auto"/>
              <w:jc w:val="center"/>
              <w:textAlignment w:val="baseline"/>
              <w:rPr>
                <w:rFonts w:ascii="Segoe UI" w:eastAsia="Times New Roman" w:hAnsi="Segoe UI" w:cs="Segoe UI"/>
                <w:sz w:val="18"/>
                <w:szCs w:val="18"/>
              </w:rPr>
            </w:pPr>
            <w:r w:rsidRPr="00814411">
              <w:rPr>
                <w:rFonts w:ascii="Calibri" w:eastAsia="Times New Roman" w:hAnsi="Calibri" w:cs="Calibri"/>
                <w:b/>
                <w:bCs/>
                <w:color w:val="FFFFFF"/>
                <w:lang w:val="es-ES"/>
              </w:rPr>
              <w:t>Probabilidad</w:t>
            </w:r>
            <w:r w:rsidRPr="00814411">
              <w:rPr>
                <w:rFonts w:ascii="Calibri" w:eastAsia="Times New Roman" w:hAnsi="Calibri" w:cs="Calibri"/>
              </w:rPr>
              <w:t> </w:t>
            </w:r>
          </w:p>
        </w:tc>
        <w:tc>
          <w:tcPr>
            <w:tcW w:w="1170" w:type="dxa"/>
            <w:tcBorders>
              <w:top w:val="single" w:sz="6" w:space="0" w:color="auto"/>
              <w:left w:val="single" w:sz="6" w:space="0" w:color="auto"/>
              <w:bottom w:val="single" w:sz="6" w:space="0" w:color="auto"/>
              <w:right w:val="single" w:sz="36" w:space="0" w:color="2F5496" w:themeColor="accent1" w:themeShade="BF"/>
            </w:tcBorders>
            <w:shd w:val="clear" w:color="auto" w:fill="auto"/>
            <w:vAlign w:val="center"/>
            <w:hideMark/>
          </w:tcPr>
          <w:p w14:paraId="5FE638A7" w14:textId="77777777" w:rsidR="000D3C95" w:rsidRPr="006B7CB4" w:rsidRDefault="000D3C95" w:rsidP="00643163">
            <w:pPr>
              <w:spacing w:after="0" w:line="240" w:lineRule="auto"/>
              <w:jc w:val="center"/>
              <w:textAlignment w:val="baseline"/>
              <w:rPr>
                <w:rFonts w:ascii="Segoe UI" w:eastAsia="Times New Roman" w:hAnsi="Segoe UI" w:cs="Segoe UI"/>
                <w:b/>
                <w:bCs/>
                <w:sz w:val="18"/>
                <w:szCs w:val="18"/>
              </w:rPr>
            </w:pPr>
            <w:r w:rsidRPr="006B7CB4">
              <w:rPr>
                <w:rFonts w:ascii="Calibri" w:eastAsia="Times New Roman" w:hAnsi="Calibri" w:cs="Calibri"/>
                <w:b/>
                <w:bCs/>
                <w:lang w:val="es-ES"/>
              </w:rPr>
              <w:t>Muy alta </w:t>
            </w:r>
            <w:r w:rsidRPr="006B7CB4">
              <w:rPr>
                <w:rFonts w:ascii="Calibri" w:eastAsia="Times New Roman" w:hAnsi="Calibri" w:cs="Calibri"/>
                <w:b/>
                <w:bCs/>
              </w:rPr>
              <w:t> </w:t>
            </w:r>
          </w:p>
        </w:tc>
        <w:tc>
          <w:tcPr>
            <w:tcW w:w="1350" w:type="dxa"/>
            <w:tcBorders>
              <w:top w:val="single" w:sz="36" w:space="0" w:color="2F5496" w:themeColor="accent1" w:themeShade="BF"/>
              <w:left w:val="single" w:sz="36" w:space="0" w:color="2F5496" w:themeColor="accent1" w:themeShade="BF"/>
              <w:bottom w:val="single" w:sz="6" w:space="0" w:color="000000"/>
              <w:right w:val="single" w:sz="6" w:space="0" w:color="000000"/>
            </w:tcBorders>
            <w:shd w:val="clear" w:color="auto" w:fill="EE6112"/>
            <w:vAlign w:val="center"/>
            <w:hideMark/>
          </w:tcPr>
          <w:p w14:paraId="1E1835D0" w14:textId="77777777" w:rsidR="000D3C95" w:rsidRPr="00814411" w:rsidRDefault="000D3C95" w:rsidP="00EC56F6">
            <w:pPr>
              <w:spacing w:after="0" w:line="240" w:lineRule="auto"/>
              <w:ind w:left="0"/>
              <w:jc w:val="center"/>
              <w:textAlignment w:val="baseline"/>
              <w:rPr>
                <w:rFonts w:ascii="Segoe UI" w:eastAsia="Times New Roman" w:hAnsi="Segoe UI" w:cs="Segoe UI"/>
                <w:sz w:val="18"/>
                <w:szCs w:val="18"/>
              </w:rPr>
            </w:pPr>
            <w:r w:rsidRPr="00814411">
              <w:rPr>
                <w:rFonts w:ascii="Calibri" w:eastAsia="Times New Roman" w:hAnsi="Calibri" w:cs="Calibri"/>
                <w:lang w:val="es-ES"/>
              </w:rPr>
              <w:t>Alta</w:t>
            </w:r>
            <w:r w:rsidRPr="00814411">
              <w:rPr>
                <w:rFonts w:ascii="Calibri" w:eastAsia="Times New Roman" w:hAnsi="Calibri" w:cs="Calibri"/>
              </w:rPr>
              <w:t> </w:t>
            </w:r>
          </w:p>
        </w:tc>
        <w:tc>
          <w:tcPr>
            <w:tcW w:w="787" w:type="dxa"/>
            <w:tcBorders>
              <w:top w:val="single" w:sz="36" w:space="0" w:color="2F5496" w:themeColor="accent1" w:themeShade="BF"/>
              <w:left w:val="single" w:sz="6" w:space="0" w:color="000000"/>
              <w:bottom w:val="single" w:sz="6" w:space="0" w:color="000000"/>
              <w:right w:val="single" w:sz="6" w:space="0" w:color="000000"/>
            </w:tcBorders>
            <w:shd w:val="clear" w:color="auto" w:fill="EE6112"/>
            <w:hideMark/>
          </w:tcPr>
          <w:p w14:paraId="21D5298E" w14:textId="77777777" w:rsidR="000D3C95" w:rsidRPr="00814411" w:rsidRDefault="000D3C95" w:rsidP="00EC56F6">
            <w:pPr>
              <w:spacing w:after="0" w:line="240" w:lineRule="auto"/>
              <w:ind w:left="0"/>
              <w:jc w:val="center"/>
              <w:textAlignment w:val="baseline"/>
              <w:rPr>
                <w:rFonts w:ascii="Segoe UI" w:eastAsia="Times New Roman" w:hAnsi="Segoe UI" w:cs="Segoe UI"/>
                <w:sz w:val="18"/>
                <w:szCs w:val="18"/>
              </w:rPr>
            </w:pPr>
            <w:r w:rsidRPr="00814411">
              <w:rPr>
                <w:rFonts w:ascii="Calibri" w:eastAsia="Times New Roman" w:hAnsi="Calibri" w:cs="Calibri"/>
                <w:lang w:val="es-ES"/>
              </w:rPr>
              <w:t>Alta</w:t>
            </w:r>
            <w:r w:rsidRPr="00814411">
              <w:rPr>
                <w:rFonts w:ascii="Calibri" w:eastAsia="Times New Roman" w:hAnsi="Calibri" w:cs="Calibri"/>
              </w:rPr>
              <w:t> </w:t>
            </w:r>
          </w:p>
        </w:tc>
        <w:tc>
          <w:tcPr>
            <w:tcW w:w="1013" w:type="dxa"/>
            <w:tcBorders>
              <w:top w:val="single" w:sz="36" w:space="0" w:color="2F5496" w:themeColor="accent1" w:themeShade="BF"/>
              <w:left w:val="single" w:sz="6" w:space="0" w:color="000000"/>
              <w:bottom w:val="single" w:sz="6" w:space="0" w:color="000000"/>
              <w:right w:val="single" w:sz="6" w:space="0" w:color="000000"/>
            </w:tcBorders>
            <w:shd w:val="clear" w:color="auto" w:fill="EE6112"/>
            <w:hideMark/>
          </w:tcPr>
          <w:p w14:paraId="09A800E2" w14:textId="77777777" w:rsidR="000D3C95" w:rsidRPr="00814411" w:rsidRDefault="000D3C95" w:rsidP="00EC56F6">
            <w:pPr>
              <w:spacing w:after="0" w:line="240" w:lineRule="auto"/>
              <w:ind w:left="0"/>
              <w:jc w:val="center"/>
              <w:textAlignment w:val="baseline"/>
              <w:rPr>
                <w:rFonts w:ascii="Segoe UI" w:eastAsia="Times New Roman" w:hAnsi="Segoe UI" w:cs="Segoe UI"/>
                <w:sz w:val="18"/>
                <w:szCs w:val="18"/>
              </w:rPr>
            </w:pPr>
            <w:r w:rsidRPr="00814411">
              <w:rPr>
                <w:rFonts w:ascii="Calibri" w:eastAsia="Times New Roman" w:hAnsi="Calibri" w:cs="Calibri"/>
                <w:lang w:val="es-ES"/>
              </w:rPr>
              <w:t>Alta</w:t>
            </w:r>
            <w:r w:rsidRPr="00814411">
              <w:rPr>
                <w:rFonts w:ascii="Calibri" w:eastAsia="Times New Roman" w:hAnsi="Calibri" w:cs="Calibri"/>
              </w:rPr>
              <w:t> </w:t>
            </w:r>
          </w:p>
        </w:tc>
        <w:tc>
          <w:tcPr>
            <w:tcW w:w="1170" w:type="dxa"/>
            <w:tcBorders>
              <w:top w:val="single" w:sz="36" w:space="0" w:color="2F5496" w:themeColor="accent1" w:themeShade="BF"/>
              <w:left w:val="single" w:sz="6" w:space="0" w:color="000000"/>
              <w:bottom w:val="single" w:sz="6" w:space="0" w:color="000000"/>
              <w:right w:val="single" w:sz="6" w:space="0" w:color="000000"/>
            </w:tcBorders>
            <w:shd w:val="clear" w:color="auto" w:fill="EE6112"/>
            <w:hideMark/>
          </w:tcPr>
          <w:p w14:paraId="0D369ED8" w14:textId="77777777" w:rsidR="000D3C95" w:rsidRPr="00814411" w:rsidRDefault="000D3C95" w:rsidP="00EC56F6">
            <w:pPr>
              <w:spacing w:after="0" w:line="240" w:lineRule="auto"/>
              <w:ind w:left="0"/>
              <w:jc w:val="center"/>
              <w:textAlignment w:val="baseline"/>
              <w:rPr>
                <w:rFonts w:ascii="Segoe UI" w:eastAsia="Times New Roman" w:hAnsi="Segoe UI" w:cs="Segoe UI"/>
                <w:sz w:val="18"/>
                <w:szCs w:val="18"/>
              </w:rPr>
            </w:pPr>
            <w:r w:rsidRPr="00814411">
              <w:rPr>
                <w:rFonts w:ascii="Calibri" w:eastAsia="Times New Roman" w:hAnsi="Calibri" w:cs="Calibri"/>
                <w:lang w:val="es-ES"/>
              </w:rPr>
              <w:t>Alta</w:t>
            </w:r>
            <w:r w:rsidRPr="00814411">
              <w:rPr>
                <w:rFonts w:ascii="Calibri" w:eastAsia="Times New Roman" w:hAnsi="Calibri" w:cs="Calibri"/>
              </w:rPr>
              <w:t> </w:t>
            </w:r>
          </w:p>
        </w:tc>
        <w:tc>
          <w:tcPr>
            <w:tcW w:w="818" w:type="dxa"/>
            <w:tcBorders>
              <w:top w:val="single" w:sz="36" w:space="0" w:color="2F5496" w:themeColor="accent1" w:themeShade="BF"/>
              <w:left w:val="single" w:sz="6" w:space="0" w:color="000000"/>
              <w:bottom w:val="single" w:sz="6" w:space="0" w:color="000000"/>
              <w:right w:val="single" w:sz="36" w:space="0" w:color="2F5496" w:themeColor="accent1" w:themeShade="BF"/>
            </w:tcBorders>
            <w:shd w:val="clear" w:color="auto" w:fill="FF0000"/>
            <w:vAlign w:val="center"/>
            <w:hideMark/>
          </w:tcPr>
          <w:p w14:paraId="0378758D" w14:textId="77777777" w:rsidR="000D3C95" w:rsidRPr="00814411" w:rsidRDefault="000D3C95" w:rsidP="00EC56F6">
            <w:pPr>
              <w:spacing w:after="0" w:line="240" w:lineRule="auto"/>
              <w:ind w:left="0"/>
              <w:jc w:val="center"/>
              <w:textAlignment w:val="baseline"/>
              <w:rPr>
                <w:rFonts w:ascii="Segoe UI" w:eastAsia="Times New Roman" w:hAnsi="Segoe UI" w:cs="Segoe UI"/>
                <w:sz w:val="18"/>
                <w:szCs w:val="18"/>
              </w:rPr>
            </w:pPr>
            <w:r w:rsidRPr="00814411">
              <w:rPr>
                <w:rFonts w:ascii="Calibri" w:eastAsia="Times New Roman" w:hAnsi="Calibri" w:cs="Calibri"/>
                <w:lang w:val="es-ES"/>
              </w:rPr>
              <w:t>Crítica</w:t>
            </w:r>
            <w:r w:rsidRPr="00814411">
              <w:rPr>
                <w:rFonts w:ascii="Calibri" w:eastAsia="Times New Roman" w:hAnsi="Calibri" w:cs="Calibri"/>
              </w:rPr>
              <w:t> </w:t>
            </w:r>
          </w:p>
        </w:tc>
      </w:tr>
      <w:tr w:rsidR="000D3C95" w:rsidRPr="00814411" w14:paraId="58DB7084" w14:textId="77777777" w:rsidTr="00643163">
        <w:trPr>
          <w:trHeight w:val="330"/>
        </w:trPr>
        <w:tc>
          <w:tcPr>
            <w:tcW w:w="1710" w:type="dxa"/>
            <w:vMerge/>
            <w:tcBorders>
              <w:top w:val="single" w:sz="6" w:space="0" w:color="FFFFFF"/>
              <w:left w:val="single" w:sz="6" w:space="0" w:color="000000"/>
              <w:bottom w:val="single" w:sz="6" w:space="0" w:color="000000"/>
              <w:right w:val="single" w:sz="6" w:space="0" w:color="auto"/>
            </w:tcBorders>
            <w:shd w:val="clear" w:color="auto" w:fill="auto"/>
            <w:vAlign w:val="center"/>
            <w:hideMark/>
          </w:tcPr>
          <w:p w14:paraId="6EB92761" w14:textId="77777777" w:rsidR="000D3C95" w:rsidRPr="00814411" w:rsidRDefault="000D3C95" w:rsidP="00643163">
            <w:pPr>
              <w:spacing w:after="0" w:line="240" w:lineRule="auto"/>
              <w:rPr>
                <w:rFonts w:ascii="Segoe UI" w:eastAsia="Times New Roman" w:hAnsi="Segoe UI" w:cs="Segoe UI"/>
                <w:sz w:val="18"/>
                <w:szCs w:val="18"/>
              </w:rPr>
            </w:pPr>
          </w:p>
        </w:tc>
        <w:tc>
          <w:tcPr>
            <w:tcW w:w="1170" w:type="dxa"/>
            <w:tcBorders>
              <w:top w:val="single" w:sz="6" w:space="0" w:color="auto"/>
              <w:left w:val="single" w:sz="6" w:space="0" w:color="000000"/>
              <w:bottom w:val="single" w:sz="6" w:space="0" w:color="000000"/>
              <w:right w:val="single" w:sz="36" w:space="0" w:color="2F5496" w:themeColor="accent1" w:themeShade="BF"/>
            </w:tcBorders>
            <w:shd w:val="clear" w:color="auto" w:fill="auto"/>
            <w:vAlign w:val="center"/>
            <w:hideMark/>
          </w:tcPr>
          <w:p w14:paraId="50289CD6" w14:textId="77777777" w:rsidR="000D3C95" w:rsidRPr="006B7CB4" w:rsidRDefault="000D3C95" w:rsidP="00643163">
            <w:pPr>
              <w:spacing w:after="0" w:line="240" w:lineRule="auto"/>
              <w:jc w:val="center"/>
              <w:textAlignment w:val="baseline"/>
              <w:rPr>
                <w:rFonts w:ascii="Segoe UI" w:eastAsia="Times New Roman" w:hAnsi="Segoe UI" w:cs="Segoe UI"/>
                <w:b/>
                <w:bCs/>
                <w:sz w:val="18"/>
                <w:szCs w:val="18"/>
              </w:rPr>
            </w:pPr>
            <w:r w:rsidRPr="006B7CB4">
              <w:rPr>
                <w:rFonts w:ascii="Calibri" w:eastAsia="Times New Roman" w:hAnsi="Calibri" w:cs="Calibri"/>
                <w:b/>
                <w:bCs/>
                <w:lang w:val="es-ES"/>
              </w:rPr>
              <w:t>Alta </w:t>
            </w:r>
            <w:r w:rsidRPr="006B7CB4">
              <w:rPr>
                <w:rFonts w:ascii="Calibri" w:eastAsia="Times New Roman" w:hAnsi="Calibri" w:cs="Calibri"/>
                <w:b/>
                <w:bCs/>
              </w:rPr>
              <w:t> </w:t>
            </w:r>
          </w:p>
        </w:tc>
        <w:tc>
          <w:tcPr>
            <w:tcW w:w="1350" w:type="dxa"/>
            <w:tcBorders>
              <w:top w:val="single" w:sz="6" w:space="0" w:color="000000"/>
              <w:left w:val="single" w:sz="36" w:space="0" w:color="2F5496" w:themeColor="accent1" w:themeShade="BF"/>
              <w:bottom w:val="single" w:sz="6" w:space="0" w:color="000000"/>
              <w:right w:val="single" w:sz="6" w:space="0" w:color="000000"/>
            </w:tcBorders>
            <w:shd w:val="clear" w:color="auto" w:fill="FFFF00"/>
            <w:vAlign w:val="center"/>
            <w:hideMark/>
          </w:tcPr>
          <w:p w14:paraId="4115AD76" w14:textId="77777777" w:rsidR="000D3C95" w:rsidRPr="00814411" w:rsidRDefault="000D3C95" w:rsidP="00EC56F6">
            <w:pPr>
              <w:spacing w:after="0" w:line="240" w:lineRule="auto"/>
              <w:ind w:left="0"/>
              <w:jc w:val="center"/>
              <w:textAlignment w:val="baseline"/>
              <w:rPr>
                <w:rFonts w:ascii="Segoe UI" w:eastAsia="Times New Roman" w:hAnsi="Segoe UI" w:cs="Segoe UI"/>
                <w:sz w:val="18"/>
                <w:szCs w:val="18"/>
              </w:rPr>
            </w:pPr>
            <w:r w:rsidRPr="00814411">
              <w:rPr>
                <w:rFonts w:ascii="Calibri" w:eastAsia="Times New Roman" w:hAnsi="Calibri" w:cs="Calibri"/>
                <w:lang w:val="es-ES"/>
              </w:rPr>
              <w:t>Media</w:t>
            </w:r>
            <w:r w:rsidRPr="00814411">
              <w:rPr>
                <w:rFonts w:ascii="Calibri" w:eastAsia="Times New Roman" w:hAnsi="Calibri" w:cs="Calibri"/>
              </w:rPr>
              <w:t> </w:t>
            </w:r>
          </w:p>
        </w:tc>
        <w:tc>
          <w:tcPr>
            <w:tcW w:w="787" w:type="dxa"/>
            <w:tcBorders>
              <w:top w:val="single" w:sz="6" w:space="0" w:color="000000"/>
              <w:left w:val="single" w:sz="6" w:space="0" w:color="000000"/>
              <w:bottom w:val="single" w:sz="6" w:space="0" w:color="000000"/>
              <w:right w:val="single" w:sz="6" w:space="0" w:color="000000"/>
            </w:tcBorders>
            <w:shd w:val="clear" w:color="auto" w:fill="FFFF00"/>
            <w:vAlign w:val="center"/>
            <w:hideMark/>
          </w:tcPr>
          <w:p w14:paraId="77AC5B09" w14:textId="77777777" w:rsidR="000D3C95" w:rsidRPr="00814411" w:rsidRDefault="000D3C95" w:rsidP="00EC56F6">
            <w:pPr>
              <w:spacing w:after="0" w:line="240" w:lineRule="auto"/>
              <w:ind w:left="0"/>
              <w:jc w:val="center"/>
              <w:textAlignment w:val="baseline"/>
              <w:rPr>
                <w:rFonts w:ascii="Segoe UI" w:eastAsia="Times New Roman" w:hAnsi="Segoe UI" w:cs="Segoe UI"/>
                <w:sz w:val="18"/>
                <w:szCs w:val="18"/>
              </w:rPr>
            </w:pPr>
            <w:r w:rsidRPr="00814411">
              <w:rPr>
                <w:rFonts w:ascii="Calibri" w:eastAsia="Times New Roman" w:hAnsi="Calibri" w:cs="Calibri"/>
                <w:lang w:val="es-ES"/>
              </w:rPr>
              <w:t>Media</w:t>
            </w:r>
            <w:r w:rsidRPr="00814411">
              <w:rPr>
                <w:rFonts w:ascii="Calibri" w:eastAsia="Times New Roman" w:hAnsi="Calibri" w:cs="Calibri"/>
              </w:rPr>
              <w:t> </w:t>
            </w:r>
          </w:p>
        </w:tc>
        <w:tc>
          <w:tcPr>
            <w:tcW w:w="1013" w:type="dxa"/>
            <w:tcBorders>
              <w:top w:val="single" w:sz="6" w:space="0" w:color="000000"/>
              <w:left w:val="single" w:sz="6" w:space="0" w:color="000000"/>
              <w:bottom w:val="single" w:sz="6" w:space="0" w:color="000000"/>
              <w:right w:val="single" w:sz="6" w:space="0" w:color="000000"/>
            </w:tcBorders>
            <w:shd w:val="clear" w:color="auto" w:fill="EE6112"/>
            <w:hideMark/>
          </w:tcPr>
          <w:p w14:paraId="2A2D59F0" w14:textId="77777777" w:rsidR="000D3C95" w:rsidRPr="00814411" w:rsidRDefault="000D3C95" w:rsidP="00EC56F6">
            <w:pPr>
              <w:spacing w:after="0" w:line="240" w:lineRule="auto"/>
              <w:ind w:left="0"/>
              <w:jc w:val="center"/>
              <w:textAlignment w:val="baseline"/>
              <w:rPr>
                <w:rFonts w:ascii="Segoe UI" w:eastAsia="Times New Roman" w:hAnsi="Segoe UI" w:cs="Segoe UI"/>
                <w:sz w:val="18"/>
                <w:szCs w:val="18"/>
              </w:rPr>
            </w:pPr>
            <w:r w:rsidRPr="00814411">
              <w:rPr>
                <w:rFonts w:ascii="Calibri" w:eastAsia="Times New Roman" w:hAnsi="Calibri" w:cs="Calibri"/>
                <w:lang w:val="es-ES"/>
              </w:rPr>
              <w:t>Alta</w:t>
            </w:r>
            <w:r w:rsidRPr="00814411">
              <w:rPr>
                <w:rFonts w:ascii="Calibri" w:eastAsia="Times New Roman" w:hAnsi="Calibri" w:cs="Calibri"/>
              </w:rPr>
              <w:t> </w:t>
            </w:r>
          </w:p>
        </w:tc>
        <w:tc>
          <w:tcPr>
            <w:tcW w:w="1170" w:type="dxa"/>
            <w:tcBorders>
              <w:top w:val="single" w:sz="6" w:space="0" w:color="000000"/>
              <w:left w:val="single" w:sz="6" w:space="0" w:color="000000"/>
              <w:bottom w:val="single" w:sz="6" w:space="0" w:color="000000"/>
              <w:right w:val="single" w:sz="6" w:space="0" w:color="000000"/>
            </w:tcBorders>
            <w:shd w:val="clear" w:color="auto" w:fill="EE6112"/>
            <w:hideMark/>
          </w:tcPr>
          <w:p w14:paraId="28E014CB" w14:textId="77777777" w:rsidR="000D3C95" w:rsidRPr="00814411" w:rsidRDefault="000D3C95" w:rsidP="00EC56F6">
            <w:pPr>
              <w:spacing w:after="0" w:line="240" w:lineRule="auto"/>
              <w:ind w:left="0"/>
              <w:jc w:val="center"/>
              <w:textAlignment w:val="baseline"/>
              <w:rPr>
                <w:rFonts w:ascii="Segoe UI" w:eastAsia="Times New Roman" w:hAnsi="Segoe UI" w:cs="Segoe UI"/>
                <w:sz w:val="18"/>
                <w:szCs w:val="18"/>
              </w:rPr>
            </w:pPr>
            <w:r w:rsidRPr="00814411">
              <w:rPr>
                <w:rFonts w:ascii="Calibri" w:eastAsia="Times New Roman" w:hAnsi="Calibri" w:cs="Calibri"/>
                <w:lang w:val="es-ES"/>
              </w:rPr>
              <w:t>Alta</w:t>
            </w:r>
            <w:r w:rsidRPr="00814411">
              <w:rPr>
                <w:rFonts w:ascii="Calibri" w:eastAsia="Times New Roman" w:hAnsi="Calibri" w:cs="Calibri"/>
              </w:rPr>
              <w:t> </w:t>
            </w:r>
          </w:p>
        </w:tc>
        <w:tc>
          <w:tcPr>
            <w:tcW w:w="818" w:type="dxa"/>
            <w:tcBorders>
              <w:top w:val="single" w:sz="6" w:space="0" w:color="000000"/>
              <w:left w:val="single" w:sz="6" w:space="0" w:color="000000"/>
              <w:bottom w:val="single" w:sz="6" w:space="0" w:color="000000"/>
              <w:right w:val="single" w:sz="36" w:space="0" w:color="2F5496" w:themeColor="accent1" w:themeShade="BF"/>
            </w:tcBorders>
            <w:shd w:val="clear" w:color="auto" w:fill="FF0000"/>
            <w:vAlign w:val="center"/>
            <w:hideMark/>
          </w:tcPr>
          <w:p w14:paraId="378A89F6" w14:textId="77777777" w:rsidR="000D3C95" w:rsidRPr="00814411" w:rsidRDefault="000D3C95" w:rsidP="00EC56F6">
            <w:pPr>
              <w:spacing w:after="0" w:line="240" w:lineRule="auto"/>
              <w:ind w:left="0"/>
              <w:jc w:val="center"/>
              <w:textAlignment w:val="baseline"/>
              <w:rPr>
                <w:rFonts w:ascii="Segoe UI" w:eastAsia="Times New Roman" w:hAnsi="Segoe UI" w:cs="Segoe UI"/>
                <w:sz w:val="18"/>
                <w:szCs w:val="18"/>
              </w:rPr>
            </w:pPr>
            <w:r w:rsidRPr="00814411">
              <w:rPr>
                <w:rFonts w:ascii="Calibri" w:eastAsia="Times New Roman" w:hAnsi="Calibri" w:cs="Calibri"/>
                <w:lang w:val="es-ES"/>
              </w:rPr>
              <w:t>Crítica</w:t>
            </w:r>
            <w:r w:rsidRPr="00814411">
              <w:rPr>
                <w:rFonts w:ascii="Calibri" w:eastAsia="Times New Roman" w:hAnsi="Calibri" w:cs="Calibri"/>
              </w:rPr>
              <w:t> </w:t>
            </w:r>
          </w:p>
        </w:tc>
      </w:tr>
      <w:tr w:rsidR="000D3C95" w:rsidRPr="00814411" w14:paraId="0A17DFD2" w14:textId="77777777" w:rsidTr="00643163">
        <w:trPr>
          <w:trHeight w:val="330"/>
        </w:trPr>
        <w:tc>
          <w:tcPr>
            <w:tcW w:w="1710" w:type="dxa"/>
            <w:vMerge/>
            <w:tcBorders>
              <w:top w:val="single" w:sz="6" w:space="0" w:color="FFFFFF"/>
              <w:left w:val="single" w:sz="6" w:space="0" w:color="000000"/>
              <w:bottom w:val="single" w:sz="6" w:space="0" w:color="000000"/>
              <w:right w:val="single" w:sz="6" w:space="0" w:color="auto"/>
            </w:tcBorders>
            <w:shd w:val="clear" w:color="auto" w:fill="auto"/>
            <w:vAlign w:val="center"/>
            <w:hideMark/>
          </w:tcPr>
          <w:p w14:paraId="75786319" w14:textId="77777777" w:rsidR="000D3C95" w:rsidRPr="00814411" w:rsidRDefault="000D3C95" w:rsidP="00643163">
            <w:pPr>
              <w:spacing w:after="0" w:line="240" w:lineRule="auto"/>
              <w:rPr>
                <w:rFonts w:ascii="Segoe UI" w:eastAsia="Times New Roman" w:hAnsi="Segoe UI" w:cs="Segoe UI"/>
                <w:sz w:val="18"/>
                <w:szCs w:val="18"/>
              </w:rPr>
            </w:pPr>
          </w:p>
        </w:tc>
        <w:tc>
          <w:tcPr>
            <w:tcW w:w="1170" w:type="dxa"/>
            <w:tcBorders>
              <w:top w:val="single" w:sz="6" w:space="0" w:color="000000"/>
              <w:left w:val="single" w:sz="6" w:space="0" w:color="000000"/>
              <w:bottom w:val="single" w:sz="6" w:space="0" w:color="000000"/>
              <w:right w:val="single" w:sz="36" w:space="0" w:color="2F5496" w:themeColor="accent1" w:themeShade="BF"/>
            </w:tcBorders>
            <w:shd w:val="clear" w:color="auto" w:fill="auto"/>
            <w:vAlign w:val="center"/>
            <w:hideMark/>
          </w:tcPr>
          <w:p w14:paraId="267EAC8C" w14:textId="77777777" w:rsidR="000D3C95" w:rsidRPr="006B7CB4" w:rsidRDefault="000D3C95" w:rsidP="00643163">
            <w:pPr>
              <w:spacing w:after="0" w:line="240" w:lineRule="auto"/>
              <w:jc w:val="center"/>
              <w:textAlignment w:val="baseline"/>
              <w:rPr>
                <w:rFonts w:ascii="Segoe UI" w:eastAsia="Times New Roman" w:hAnsi="Segoe UI" w:cs="Segoe UI"/>
                <w:b/>
                <w:bCs/>
                <w:sz w:val="18"/>
                <w:szCs w:val="18"/>
              </w:rPr>
            </w:pPr>
            <w:r w:rsidRPr="006B7CB4">
              <w:rPr>
                <w:rFonts w:ascii="Calibri" w:eastAsia="Times New Roman" w:hAnsi="Calibri" w:cs="Calibri"/>
                <w:b/>
                <w:bCs/>
                <w:lang w:val="es-ES"/>
              </w:rPr>
              <w:t>Media </w:t>
            </w:r>
            <w:r w:rsidRPr="006B7CB4">
              <w:rPr>
                <w:rFonts w:ascii="Calibri" w:eastAsia="Times New Roman" w:hAnsi="Calibri" w:cs="Calibri"/>
                <w:b/>
                <w:bCs/>
              </w:rPr>
              <w:t> </w:t>
            </w:r>
          </w:p>
        </w:tc>
        <w:tc>
          <w:tcPr>
            <w:tcW w:w="1350" w:type="dxa"/>
            <w:tcBorders>
              <w:top w:val="single" w:sz="6" w:space="0" w:color="000000"/>
              <w:left w:val="single" w:sz="36" w:space="0" w:color="2F5496" w:themeColor="accent1" w:themeShade="BF"/>
              <w:bottom w:val="single" w:sz="6" w:space="0" w:color="000000"/>
              <w:right w:val="single" w:sz="6" w:space="0" w:color="000000"/>
            </w:tcBorders>
            <w:shd w:val="clear" w:color="auto" w:fill="FFFF00"/>
            <w:hideMark/>
          </w:tcPr>
          <w:p w14:paraId="64AE3114" w14:textId="77777777" w:rsidR="000D3C95" w:rsidRPr="00814411" w:rsidRDefault="000D3C95" w:rsidP="00EC56F6">
            <w:pPr>
              <w:spacing w:after="0" w:line="240" w:lineRule="auto"/>
              <w:ind w:left="0"/>
              <w:jc w:val="center"/>
              <w:textAlignment w:val="baseline"/>
              <w:rPr>
                <w:rFonts w:ascii="Segoe UI" w:eastAsia="Times New Roman" w:hAnsi="Segoe UI" w:cs="Segoe UI"/>
                <w:sz w:val="18"/>
                <w:szCs w:val="18"/>
              </w:rPr>
            </w:pPr>
            <w:r w:rsidRPr="00814411">
              <w:rPr>
                <w:rFonts w:ascii="Calibri" w:eastAsia="Times New Roman" w:hAnsi="Calibri" w:cs="Calibri"/>
                <w:lang w:val="es-ES"/>
              </w:rPr>
              <w:t>Media</w:t>
            </w:r>
            <w:r w:rsidRPr="00814411">
              <w:rPr>
                <w:rFonts w:ascii="Calibri" w:eastAsia="Times New Roman" w:hAnsi="Calibri" w:cs="Calibri"/>
              </w:rPr>
              <w:t> </w:t>
            </w:r>
          </w:p>
        </w:tc>
        <w:tc>
          <w:tcPr>
            <w:tcW w:w="787" w:type="dxa"/>
            <w:tcBorders>
              <w:top w:val="single" w:sz="6" w:space="0" w:color="000000"/>
              <w:left w:val="single" w:sz="6" w:space="0" w:color="000000"/>
              <w:bottom w:val="single" w:sz="6" w:space="0" w:color="000000"/>
              <w:right w:val="single" w:sz="6" w:space="0" w:color="000000"/>
            </w:tcBorders>
            <w:shd w:val="clear" w:color="auto" w:fill="FFFF00"/>
            <w:hideMark/>
          </w:tcPr>
          <w:p w14:paraId="099DAB47" w14:textId="77777777" w:rsidR="000D3C95" w:rsidRPr="00814411" w:rsidRDefault="000D3C95" w:rsidP="00EC56F6">
            <w:pPr>
              <w:spacing w:after="0" w:line="240" w:lineRule="auto"/>
              <w:ind w:left="0"/>
              <w:jc w:val="center"/>
              <w:textAlignment w:val="baseline"/>
              <w:rPr>
                <w:rFonts w:ascii="Segoe UI" w:eastAsia="Times New Roman" w:hAnsi="Segoe UI" w:cs="Segoe UI"/>
                <w:sz w:val="18"/>
                <w:szCs w:val="18"/>
              </w:rPr>
            </w:pPr>
            <w:r w:rsidRPr="00814411">
              <w:rPr>
                <w:rFonts w:ascii="Calibri" w:eastAsia="Times New Roman" w:hAnsi="Calibri" w:cs="Calibri"/>
                <w:lang w:val="es-ES"/>
              </w:rPr>
              <w:t>Media</w:t>
            </w:r>
            <w:r w:rsidRPr="00814411">
              <w:rPr>
                <w:rFonts w:ascii="Calibri" w:eastAsia="Times New Roman" w:hAnsi="Calibri" w:cs="Calibri"/>
              </w:rPr>
              <w:t> </w:t>
            </w:r>
          </w:p>
        </w:tc>
        <w:tc>
          <w:tcPr>
            <w:tcW w:w="1013" w:type="dxa"/>
            <w:tcBorders>
              <w:top w:val="single" w:sz="6" w:space="0" w:color="000000"/>
              <w:left w:val="single" w:sz="6" w:space="0" w:color="000000"/>
              <w:bottom w:val="single" w:sz="6" w:space="0" w:color="000000"/>
              <w:right w:val="single" w:sz="6" w:space="0" w:color="000000"/>
            </w:tcBorders>
            <w:shd w:val="clear" w:color="auto" w:fill="FFFF00"/>
            <w:hideMark/>
          </w:tcPr>
          <w:p w14:paraId="00C08290" w14:textId="77777777" w:rsidR="000D3C95" w:rsidRPr="00814411" w:rsidRDefault="000D3C95" w:rsidP="00EC56F6">
            <w:pPr>
              <w:spacing w:after="0" w:line="240" w:lineRule="auto"/>
              <w:ind w:left="0"/>
              <w:jc w:val="center"/>
              <w:textAlignment w:val="baseline"/>
              <w:rPr>
                <w:rFonts w:ascii="Segoe UI" w:eastAsia="Times New Roman" w:hAnsi="Segoe UI" w:cs="Segoe UI"/>
                <w:sz w:val="18"/>
                <w:szCs w:val="18"/>
              </w:rPr>
            </w:pPr>
            <w:r w:rsidRPr="00814411">
              <w:rPr>
                <w:rFonts w:ascii="Calibri" w:eastAsia="Times New Roman" w:hAnsi="Calibri" w:cs="Calibri"/>
                <w:lang w:val="es-ES"/>
              </w:rPr>
              <w:t>Media</w:t>
            </w:r>
            <w:r w:rsidRPr="00814411">
              <w:rPr>
                <w:rFonts w:ascii="Calibri" w:eastAsia="Times New Roman" w:hAnsi="Calibri" w:cs="Calibri"/>
              </w:rPr>
              <w:t> </w:t>
            </w:r>
          </w:p>
        </w:tc>
        <w:tc>
          <w:tcPr>
            <w:tcW w:w="1170" w:type="dxa"/>
            <w:tcBorders>
              <w:top w:val="single" w:sz="6" w:space="0" w:color="000000"/>
              <w:left w:val="single" w:sz="6" w:space="0" w:color="000000"/>
              <w:bottom w:val="single" w:sz="6" w:space="0" w:color="000000"/>
              <w:right w:val="single" w:sz="6" w:space="0" w:color="000000"/>
            </w:tcBorders>
            <w:shd w:val="clear" w:color="auto" w:fill="EE6112"/>
            <w:hideMark/>
          </w:tcPr>
          <w:p w14:paraId="745D7187" w14:textId="77777777" w:rsidR="000D3C95" w:rsidRPr="00814411" w:rsidRDefault="000D3C95" w:rsidP="00EC56F6">
            <w:pPr>
              <w:spacing w:after="0" w:line="240" w:lineRule="auto"/>
              <w:ind w:left="0"/>
              <w:jc w:val="center"/>
              <w:textAlignment w:val="baseline"/>
              <w:rPr>
                <w:rFonts w:ascii="Segoe UI" w:eastAsia="Times New Roman" w:hAnsi="Segoe UI" w:cs="Segoe UI"/>
                <w:sz w:val="18"/>
                <w:szCs w:val="18"/>
              </w:rPr>
            </w:pPr>
            <w:r w:rsidRPr="00814411">
              <w:rPr>
                <w:rFonts w:ascii="Calibri" w:eastAsia="Times New Roman" w:hAnsi="Calibri" w:cs="Calibri"/>
                <w:lang w:val="es-ES"/>
              </w:rPr>
              <w:t>Alta</w:t>
            </w:r>
            <w:r w:rsidRPr="00814411">
              <w:rPr>
                <w:rFonts w:ascii="Calibri" w:eastAsia="Times New Roman" w:hAnsi="Calibri" w:cs="Calibri"/>
              </w:rPr>
              <w:t> </w:t>
            </w:r>
          </w:p>
        </w:tc>
        <w:tc>
          <w:tcPr>
            <w:tcW w:w="818" w:type="dxa"/>
            <w:tcBorders>
              <w:top w:val="single" w:sz="6" w:space="0" w:color="000000"/>
              <w:left w:val="single" w:sz="6" w:space="0" w:color="000000"/>
              <w:bottom w:val="single" w:sz="6" w:space="0" w:color="000000"/>
              <w:right w:val="single" w:sz="36" w:space="0" w:color="2F5496" w:themeColor="accent1" w:themeShade="BF"/>
            </w:tcBorders>
            <w:shd w:val="clear" w:color="auto" w:fill="FF0000"/>
            <w:vAlign w:val="center"/>
            <w:hideMark/>
          </w:tcPr>
          <w:p w14:paraId="3FD9301F" w14:textId="77777777" w:rsidR="000D3C95" w:rsidRPr="00814411" w:rsidRDefault="000D3C95" w:rsidP="00EC56F6">
            <w:pPr>
              <w:spacing w:after="0" w:line="240" w:lineRule="auto"/>
              <w:ind w:left="0"/>
              <w:jc w:val="center"/>
              <w:textAlignment w:val="baseline"/>
              <w:rPr>
                <w:rFonts w:ascii="Segoe UI" w:eastAsia="Times New Roman" w:hAnsi="Segoe UI" w:cs="Segoe UI"/>
                <w:sz w:val="18"/>
                <w:szCs w:val="18"/>
              </w:rPr>
            </w:pPr>
            <w:r w:rsidRPr="00814411">
              <w:rPr>
                <w:rFonts w:ascii="Calibri" w:eastAsia="Times New Roman" w:hAnsi="Calibri" w:cs="Calibri"/>
                <w:lang w:val="es-ES"/>
              </w:rPr>
              <w:t>Crítica</w:t>
            </w:r>
            <w:r w:rsidRPr="00814411">
              <w:rPr>
                <w:rFonts w:ascii="Calibri" w:eastAsia="Times New Roman" w:hAnsi="Calibri" w:cs="Calibri"/>
              </w:rPr>
              <w:t> </w:t>
            </w:r>
          </w:p>
        </w:tc>
      </w:tr>
      <w:tr w:rsidR="000D3C95" w:rsidRPr="00814411" w14:paraId="54D8F505" w14:textId="77777777" w:rsidTr="00643163">
        <w:trPr>
          <w:trHeight w:val="330"/>
        </w:trPr>
        <w:tc>
          <w:tcPr>
            <w:tcW w:w="1710" w:type="dxa"/>
            <w:vMerge/>
            <w:tcBorders>
              <w:top w:val="single" w:sz="6" w:space="0" w:color="FFFFFF"/>
              <w:left w:val="single" w:sz="6" w:space="0" w:color="000000"/>
              <w:bottom w:val="single" w:sz="6" w:space="0" w:color="000000"/>
              <w:right w:val="single" w:sz="6" w:space="0" w:color="auto"/>
            </w:tcBorders>
            <w:shd w:val="clear" w:color="auto" w:fill="auto"/>
            <w:vAlign w:val="center"/>
            <w:hideMark/>
          </w:tcPr>
          <w:p w14:paraId="50F22480" w14:textId="77777777" w:rsidR="000D3C95" w:rsidRPr="00814411" w:rsidRDefault="000D3C95" w:rsidP="00643163">
            <w:pPr>
              <w:spacing w:after="0" w:line="240" w:lineRule="auto"/>
              <w:rPr>
                <w:rFonts w:ascii="Segoe UI" w:eastAsia="Times New Roman" w:hAnsi="Segoe UI" w:cs="Segoe UI"/>
                <w:sz w:val="18"/>
                <w:szCs w:val="18"/>
              </w:rPr>
            </w:pPr>
          </w:p>
        </w:tc>
        <w:tc>
          <w:tcPr>
            <w:tcW w:w="1170" w:type="dxa"/>
            <w:tcBorders>
              <w:top w:val="single" w:sz="6" w:space="0" w:color="000000"/>
              <w:left w:val="single" w:sz="6" w:space="0" w:color="000000"/>
              <w:bottom w:val="single" w:sz="6" w:space="0" w:color="000000"/>
              <w:right w:val="single" w:sz="36" w:space="0" w:color="2F5496" w:themeColor="accent1" w:themeShade="BF"/>
            </w:tcBorders>
            <w:shd w:val="clear" w:color="auto" w:fill="auto"/>
            <w:vAlign w:val="center"/>
            <w:hideMark/>
          </w:tcPr>
          <w:p w14:paraId="746F1897" w14:textId="77777777" w:rsidR="000D3C95" w:rsidRPr="006B7CB4" w:rsidRDefault="000D3C95" w:rsidP="00643163">
            <w:pPr>
              <w:spacing w:after="0" w:line="240" w:lineRule="auto"/>
              <w:jc w:val="center"/>
              <w:textAlignment w:val="baseline"/>
              <w:rPr>
                <w:rFonts w:ascii="Segoe UI" w:eastAsia="Times New Roman" w:hAnsi="Segoe UI" w:cs="Segoe UI"/>
                <w:b/>
                <w:bCs/>
                <w:sz w:val="18"/>
                <w:szCs w:val="18"/>
              </w:rPr>
            </w:pPr>
            <w:r w:rsidRPr="006B7CB4">
              <w:rPr>
                <w:rFonts w:ascii="Calibri" w:eastAsia="Times New Roman" w:hAnsi="Calibri" w:cs="Calibri"/>
                <w:b/>
                <w:bCs/>
                <w:lang w:val="es-ES"/>
              </w:rPr>
              <w:t>Baja </w:t>
            </w:r>
            <w:r w:rsidRPr="006B7CB4">
              <w:rPr>
                <w:rFonts w:ascii="Calibri" w:eastAsia="Times New Roman" w:hAnsi="Calibri" w:cs="Calibri"/>
                <w:b/>
                <w:bCs/>
              </w:rPr>
              <w:t> </w:t>
            </w:r>
          </w:p>
        </w:tc>
        <w:tc>
          <w:tcPr>
            <w:tcW w:w="1350" w:type="dxa"/>
            <w:tcBorders>
              <w:top w:val="single" w:sz="6" w:space="0" w:color="000000"/>
              <w:left w:val="single" w:sz="36" w:space="0" w:color="2F5496" w:themeColor="accent1" w:themeShade="BF"/>
              <w:bottom w:val="single" w:sz="6" w:space="0" w:color="000000"/>
              <w:right w:val="single" w:sz="6" w:space="0" w:color="000000"/>
            </w:tcBorders>
            <w:shd w:val="clear" w:color="auto" w:fill="00FF00"/>
            <w:vAlign w:val="center"/>
            <w:hideMark/>
          </w:tcPr>
          <w:p w14:paraId="650F4DBE" w14:textId="77777777" w:rsidR="000D3C95" w:rsidRPr="00814411" w:rsidRDefault="000D3C95" w:rsidP="00EC56F6">
            <w:pPr>
              <w:spacing w:after="0" w:line="240" w:lineRule="auto"/>
              <w:ind w:left="0"/>
              <w:jc w:val="center"/>
              <w:textAlignment w:val="baseline"/>
              <w:rPr>
                <w:rFonts w:ascii="Segoe UI" w:eastAsia="Times New Roman" w:hAnsi="Segoe UI" w:cs="Segoe UI"/>
                <w:sz w:val="18"/>
                <w:szCs w:val="18"/>
              </w:rPr>
            </w:pPr>
            <w:r w:rsidRPr="00814411">
              <w:rPr>
                <w:rFonts w:ascii="Calibri" w:eastAsia="Times New Roman" w:hAnsi="Calibri" w:cs="Calibri"/>
                <w:lang w:val="es-ES"/>
              </w:rPr>
              <w:t>Baja</w:t>
            </w:r>
            <w:r w:rsidRPr="00814411">
              <w:rPr>
                <w:rFonts w:ascii="Calibri" w:eastAsia="Times New Roman" w:hAnsi="Calibri" w:cs="Calibri"/>
              </w:rPr>
              <w:t> </w:t>
            </w:r>
          </w:p>
        </w:tc>
        <w:tc>
          <w:tcPr>
            <w:tcW w:w="787" w:type="dxa"/>
            <w:tcBorders>
              <w:top w:val="single" w:sz="6" w:space="0" w:color="000000"/>
              <w:left w:val="single" w:sz="6" w:space="0" w:color="000000"/>
              <w:bottom w:val="single" w:sz="6" w:space="0" w:color="000000"/>
              <w:right w:val="single" w:sz="6" w:space="0" w:color="000000"/>
            </w:tcBorders>
            <w:shd w:val="clear" w:color="auto" w:fill="FFFF00"/>
            <w:vAlign w:val="center"/>
            <w:hideMark/>
          </w:tcPr>
          <w:p w14:paraId="172659A7" w14:textId="77777777" w:rsidR="000D3C95" w:rsidRPr="00814411" w:rsidRDefault="000D3C95" w:rsidP="00EC56F6">
            <w:pPr>
              <w:spacing w:after="0" w:line="240" w:lineRule="auto"/>
              <w:ind w:left="0"/>
              <w:jc w:val="center"/>
              <w:textAlignment w:val="baseline"/>
              <w:rPr>
                <w:rFonts w:ascii="Segoe UI" w:eastAsia="Times New Roman" w:hAnsi="Segoe UI" w:cs="Segoe UI"/>
                <w:sz w:val="18"/>
                <w:szCs w:val="18"/>
              </w:rPr>
            </w:pPr>
            <w:r w:rsidRPr="00814411">
              <w:rPr>
                <w:rFonts w:ascii="Calibri" w:eastAsia="Times New Roman" w:hAnsi="Calibri" w:cs="Calibri"/>
                <w:lang w:val="es-ES"/>
              </w:rPr>
              <w:t>Media</w:t>
            </w:r>
            <w:r w:rsidRPr="00814411">
              <w:rPr>
                <w:rFonts w:ascii="Calibri" w:eastAsia="Times New Roman" w:hAnsi="Calibri" w:cs="Calibri"/>
              </w:rPr>
              <w:t> </w:t>
            </w:r>
          </w:p>
        </w:tc>
        <w:tc>
          <w:tcPr>
            <w:tcW w:w="1013" w:type="dxa"/>
            <w:tcBorders>
              <w:top w:val="single" w:sz="6" w:space="0" w:color="000000"/>
              <w:left w:val="single" w:sz="6" w:space="0" w:color="000000"/>
              <w:bottom w:val="single" w:sz="6" w:space="0" w:color="000000"/>
              <w:right w:val="single" w:sz="6" w:space="0" w:color="000000"/>
            </w:tcBorders>
            <w:shd w:val="clear" w:color="auto" w:fill="FFFF00"/>
            <w:vAlign w:val="center"/>
            <w:hideMark/>
          </w:tcPr>
          <w:p w14:paraId="354A1729" w14:textId="77777777" w:rsidR="000D3C95" w:rsidRPr="00814411" w:rsidRDefault="000D3C95" w:rsidP="00EC56F6">
            <w:pPr>
              <w:spacing w:after="0" w:line="240" w:lineRule="auto"/>
              <w:ind w:left="0"/>
              <w:jc w:val="center"/>
              <w:textAlignment w:val="baseline"/>
              <w:rPr>
                <w:rFonts w:ascii="Segoe UI" w:eastAsia="Times New Roman" w:hAnsi="Segoe UI" w:cs="Segoe UI"/>
                <w:sz w:val="18"/>
                <w:szCs w:val="18"/>
              </w:rPr>
            </w:pPr>
            <w:r w:rsidRPr="00814411">
              <w:rPr>
                <w:rFonts w:ascii="Calibri" w:eastAsia="Times New Roman" w:hAnsi="Calibri" w:cs="Calibri"/>
                <w:lang w:val="es-ES"/>
              </w:rPr>
              <w:t>Media</w:t>
            </w:r>
            <w:r w:rsidRPr="00814411">
              <w:rPr>
                <w:rFonts w:ascii="Calibri" w:eastAsia="Times New Roman" w:hAnsi="Calibri" w:cs="Calibri"/>
              </w:rPr>
              <w:t> </w:t>
            </w:r>
          </w:p>
        </w:tc>
        <w:tc>
          <w:tcPr>
            <w:tcW w:w="1170" w:type="dxa"/>
            <w:tcBorders>
              <w:top w:val="single" w:sz="6" w:space="0" w:color="000000"/>
              <w:left w:val="single" w:sz="6" w:space="0" w:color="000000"/>
              <w:bottom w:val="single" w:sz="6" w:space="0" w:color="000000"/>
              <w:right w:val="single" w:sz="6" w:space="0" w:color="000000"/>
            </w:tcBorders>
            <w:shd w:val="clear" w:color="auto" w:fill="EE6112"/>
            <w:hideMark/>
          </w:tcPr>
          <w:p w14:paraId="76676246" w14:textId="77777777" w:rsidR="000D3C95" w:rsidRPr="00814411" w:rsidRDefault="000D3C95" w:rsidP="00EC56F6">
            <w:pPr>
              <w:spacing w:after="0" w:line="240" w:lineRule="auto"/>
              <w:ind w:left="0"/>
              <w:jc w:val="center"/>
              <w:textAlignment w:val="baseline"/>
              <w:rPr>
                <w:rFonts w:ascii="Segoe UI" w:eastAsia="Times New Roman" w:hAnsi="Segoe UI" w:cs="Segoe UI"/>
                <w:sz w:val="18"/>
                <w:szCs w:val="18"/>
              </w:rPr>
            </w:pPr>
            <w:r w:rsidRPr="00814411">
              <w:rPr>
                <w:rFonts w:ascii="Calibri" w:eastAsia="Times New Roman" w:hAnsi="Calibri" w:cs="Calibri"/>
                <w:lang w:val="es-ES"/>
              </w:rPr>
              <w:t>Alta</w:t>
            </w:r>
            <w:r w:rsidRPr="00814411">
              <w:rPr>
                <w:rFonts w:ascii="Calibri" w:eastAsia="Times New Roman" w:hAnsi="Calibri" w:cs="Calibri"/>
              </w:rPr>
              <w:t> </w:t>
            </w:r>
          </w:p>
        </w:tc>
        <w:tc>
          <w:tcPr>
            <w:tcW w:w="818" w:type="dxa"/>
            <w:tcBorders>
              <w:top w:val="single" w:sz="6" w:space="0" w:color="000000"/>
              <w:left w:val="single" w:sz="6" w:space="0" w:color="000000"/>
              <w:bottom w:val="single" w:sz="6" w:space="0" w:color="000000"/>
              <w:right w:val="single" w:sz="36" w:space="0" w:color="2F5496" w:themeColor="accent1" w:themeShade="BF"/>
            </w:tcBorders>
            <w:shd w:val="clear" w:color="auto" w:fill="FF0000"/>
            <w:vAlign w:val="center"/>
            <w:hideMark/>
          </w:tcPr>
          <w:p w14:paraId="77320439" w14:textId="77777777" w:rsidR="000D3C95" w:rsidRPr="00814411" w:rsidRDefault="000D3C95" w:rsidP="00EC56F6">
            <w:pPr>
              <w:spacing w:after="0" w:line="240" w:lineRule="auto"/>
              <w:ind w:left="0"/>
              <w:jc w:val="center"/>
              <w:textAlignment w:val="baseline"/>
              <w:rPr>
                <w:rFonts w:ascii="Segoe UI" w:eastAsia="Times New Roman" w:hAnsi="Segoe UI" w:cs="Segoe UI"/>
                <w:sz w:val="18"/>
                <w:szCs w:val="18"/>
              </w:rPr>
            </w:pPr>
            <w:r w:rsidRPr="00814411">
              <w:rPr>
                <w:rFonts w:ascii="Calibri" w:eastAsia="Times New Roman" w:hAnsi="Calibri" w:cs="Calibri"/>
                <w:lang w:val="es-ES"/>
              </w:rPr>
              <w:t>Crítica</w:t>
            </w:r>
            <w:r w:rsidRPr="00814411">
              <w:rPr>
                <w:rFonts w:ascii="Calibri" w:eastAsia="Times New Roman" w:hAnsi="Calibri" w:cs="Calibri"/>
              </w:rPr>
              <w:t> </w:t>
            </w:r>
          </w:p>
        </w:tc>
      </w:tr>
      <w:tr w:rsidR="000D3C95" w:rsidRPr="00814411" w14:paraId="61084675" w14:textId="77777777" w:rsidTr="00643163">
        <w:trPr>
          <w:trHeight w:val="330"/>
        </w:trPr>
        <w:tc>
          <w:tcPr>
            <w:tcW w:w="1710" w:type="dxa"/>
            <w:vMerge/>
            <w:tcBorders>
              <w:top w:val="single" w:sz="6" w:space="0" w:color="FFFFFF"/>
              <w:left w:val="single" w:sz="6" w:space="0" w:color="000000"/>
              <w:bottom w:val="single" w:sz="6" w:space="0" w:color="000000"/>
              <w:right w:val="single" w:sz="6" w:space="0" w:color="auto"/>
            </w:tcBorders>
            <w:shd w:val="clear" w:color="auto" w:fill="auto"/>
            <w:vAlign w:val="center"/>
            <w:hideMark/>
          </w:tcPr>
          <w:p w14:paraId="223C9377" w14:textId="77777777" w:rsidR="000D3C95" w:rsidRPr="00814411" w:rsidRDefault="000D3C95" w:rsidP="00643163">
            <w:pPr>
              <w:spacing w:after="0" w:line="240" w:lineRule="auto"/>
              <w:rPr>
                <w:rFonts w:ascii="Segoe UI" w:eastAsia="Times New Roman" w:hAnsi="Segoe UI" w:cs="Segoe UI"/>
                <w:sz w:val="18"/>
                <w:szCs w:val="18"/>
              </w:rPr>
            </w:pPr>
          </w:p>
        </w:tc>
        <w:tc>
          <w:tcPr>
            <w:tcW w:w="1170" w:type="dxa"/>
            <w:tcBorders>
              <w:top w:val="single" w:sz="6" w:space="0" w:color="000000"/>
              <w:left w:val="single" w:sz="6" w:space="0" w:color="000000"/>
              <w:bottom w:val="single" w:sz="6" w:space="0" w:color="000000"/>
              <w:right w:val="single" w:sz="36" w:space="0" w:color="2F5496" w:themeColor="accent1" w:themeShade="BF"/>
            </w:tcBorders>
            <w:shd w:val="clear" w:color="auto" w:fill="auto"/>
            <w:vAlign w:val="center"/>
            <w:hideMark/>
          </w:tcPr>
          <w:p w14:paraId="08F1FD1F" w14:textId="77777777" w:rsidR="000D3C95" w:rsidRPr="00814411" w:rsidRDefault="000D3C95" w:rsidP="00643163">
            <w:pPr>
              <w:spacing w:after="0" w:line="240" w:lineRule="auto"/>
              <w:jc w:val="center"/>
              <w:textAlignment w:val="baseline"/>
              <w:rPr>
                <w:rFonts w:ascii="Segoe UI" w:eastAsia="Times New Roman" w:hAnsi="Segoe UI" w:cs="Segoe UI"/>
                <w:sz w:val="18"/>
                <w:szCs w:val="18"/>
              </w:rPr>
            </w:pPr>
            <w:r w:rsidRPr="006B7CB4">
              <w:rPr>
                <w:rFonts w:ascii="Calibri" w:eastAsia="Times New Roman" w:hAnsi="Calibri" w:cs="Calibri"/>
                <w:b/>
                <w:bCs/>
                <w:lang w:val="es-ES"/>
              </w:rPr>
              <w:t>Muy</w:t>
            </w:r>
            <w:r w:rsidRPr="00814411">
              <w:rPr>
                <w:rFonts w:ascii="Calibri" w:eastAsia="Times New Roman" w:hAnsi="Calibri" w:cs="Calibri"/>
                <w:lang w:val="es-ES"/>
              </w:rPr>
              <w:t xml:space="preserve"> </w:t>
            </w:r>
            <w:r w:rsidRPr="006B7CB4">
              <w:rPr>
                <w:rFonts w:ascii="Calibri" w:eastAsia="Times New Roman" w:hAnsi="Calibri" w:cs="Calibri"/>
                <w:b/>
                <w:bCs/>
                <w:lang w:val="es-ES"/>
              </w:rPr>
              <w:t>Baja</w:t>
            </w:r>
            <w:r w:rsidRPr="00814411">
              <w:rPr>
                <w:rFonts w:ascii="Calibri" w:eastAsia="Times New Roman" w:hAnsi="Calibri" w:cs="Calibri"/>
                <w:lang w:val="es-ES"/>
              </w:rPr>
              <w:t> </w:t>
            </w:r>
            <w:r w:rsidRPr="00814411">
              <w:rPr>
                <w:rFonts w:ascii="Calibri" w:eastAsia="Times New Roman" w:hAnsi="Calibri" w:cs="Calibri"/>
              </w:rPr>
              <w:t> </w:t>
            </w:r>
          </w:p>
        </w:tc>
        <w:tc>
          <w:tcPr>
            <w:tcW w:w="1350" w:type="dxa"/>
            <w:tcBorders>
              <w:top w:val="single" w:sz="6" w:space="0" w:color="000000"/>
              <w:left w:val="single" w:sz="36" w:space="0" w:color="2F5496" w:themeColor="accent1" w:themeShade="BF"/>
              <w:bottom w:val="single" w:sz="36" w:space="0" w:color="2F5496" w:themeColor="accent1" w:themeShade="BF"/>
              <w:right w:val="single" w:sz="6" w:space="0" w:color="000000"/>
            </w:tcBorders>
            <w:shd w:val="clear" w:color="auto" w:fill="00FF00"/>
            <w:vAlign w:val="center"/>
            <w:hideMark/>
          </w:tcPr>
          <w:p w14:paraId="46884D47" w14:textId="77777777" w:rsidR="000D3C95" w:rsidRPr="00814411" w:rsidRDefault="000D3C95" w:rsidP="00EC56F6">
            <w:pPr>
              <w:spacing w:after="0" w:line="240" w:lineRule="auto"/>
              <w:ind w:left="0"/>
              <w:jc w:val="center"/>
              <w:textAlignment w:val="baseline"/>
              <w:rPr>
                <w:rFonts w:ascii="Segoe UI" w:eastAsia="Times New Roman" w:hAnsi="Segoe UI" w:cs="Segoe UI"/>
                <w:sz w:val="18"/>
                <w:szCs w:val="18"/>
              </w:rPr>
            </w:pPr>
            <w:r w:rsidRPr="00814411">
              <w:rPr>
                <w:rFonts w:ascii="Calibri" w:eastAsia="Times New Roman" w:hAnsi="Calibri" w:cs="Calibri"/>
                <w:lang w:val="es-ES"/>
              </w:rPr>
              <w:t>Baja</w:t>
            </w:r>
            <w:r w:rsidRPr="00814411">
              <w:rPr>
                <w:rFonts w:ascii="Calibri" w:eastAsia="Times New Roman" w:hAnsi="Calibri" w:cs="Calibri"/>
              </w:rPr>
              <w:t> </w:t>
            </w:r>
          </w:p>
        </w:tc>
        <w:tc>
          <w:tcPr>
            <w:tcW w:w="787" w:type="dxa"/>
            <w:tcBorders>
              <w:top w:val="single" w:sz="6" w:space="0" w:color="000000"/>
              <w:left w:val="single" w:sz="6" w:space="0" w:color="000000"/>
              <w:bottom w:val="single" w:sz="36" w:space="0" w:color="2F5496" w:themeColor="accent1" w:themeShade="BF"/>
              <w:right w:val="single" w:sz="6" w:space="0" w:color="000000"/>
            </w:tcBorders>
            <w:shd w:val="clear" w:color="auto" w:fill="00FF00"/>
            <w:vAlign w:val="center"/>
            <w:hideMark/>
          </w:tcPr>
          <w:p w14:paraId="76096D6A" w14:textId="77777777" w:rsidR="000D3C95" w:rsidRPr="00814411" w:rsidRDefault="000D3C95" w:rsidP="00EC56F6">
            <w:pPr>
              <w:spacing w:after="0" w:line="240" w:lineRule="auto"/>
              <w:ind w:left="0"/>
              <w:jc w:val="center"/>
              <w:textAlignment w:val="baseline"/>
              <w:rPr>
                <w:rFonts w:ascii="Segoe UI" w:eastAsia="Times New Roman" w:hAnsi="Segoe UI" w:cs="Segoe UI"/>
                <w:sz w:val="18"/>
                <w:szCs w:val="18"/>
              </w:rPr>
            </w:pPr>
            <w:r w:rsidRPr="00814411">
              <w:rPr>
                <w:rFonts w:ascii="Calibri" w:eastAsia="Times New Roman" w:hAnsi="Calibri" w:cs="Calibri"/>
                <w:lang w:val="es-ES"/>
              </w:rPr>
              <w:t>Baja</w:t>
            </w:r>
            <w:r w:rsidRPr="00814411">
              <w:rPr>
                <w:rFonts w:ascii="Calibri" w:eastAsia="Times New Roman" w:hAnsi="Calibri" w:cs="Calibri"/>
              </w:rPr>
              <w:t> </w:t>
            </w:r>
          </w:p>
        </w:tc>
        <w:tc>
          <w:tcPr>
            <w:tcW w:w="1013" w:type="dxa"/>
            <w:tcBorders>
              <w:top w:val="single" w:sz="6" w:space="0" w:color="000000"/>
              <w:left w:val="single" w:sz="6" w:space="0" w:color="000000"/>
              <w:bottom w:val="single" w:sz="36" w:space="0" w:color="2F5496" w:themeColor="accent1" w:themeShade="BF"/>
              <w:right w:val="single" w:sz="6" w:space="0" w:color="000000"/>
            </w:tcBorders>
            <w:shd w:val="clear" w:color="auto" w:fill="FFFF00"/>
            <w:vAlign w:val="center"/>
            <w:hideMark/>
          </w:tcPr>
          <w:p w14:paraId="62B7666E" w14:textId="77777777" w:rsidR="000D3C95" w:rsidRPr="00814411" w:rsidRDefault="000D3C95" w:rsidP="00EC56F6">
            <w:pPr>
              <w:spacing w:after="0" w:line="240" w:lineRule="auto"/>
              <w:ind w:left="0"/>
              <w:jc w:val="center"/>
              <w:textAlignment w:val="baseline"/>
              <w:rPr>
                <w:rFonts w:ascii="Segoe UI" w:eastAsia="Times New Roman" w:hAnsi="Segoe UI" w:cs="Segoe UI"/>
                <w:sz w:val="18"/>
                <w:szCs w:val="18"/>
              </w:rPr>
            </w:pPr>
            <w:r w:rsidRPr="00814411">
              <w:rPr>
                <w:rFonts w:ascii="Calibri" w:eastAsia="Times New Roman" w:hAnsi="Calibri" w:cs="Calibri"/>
                <w:lang w:val="es-ES"/>
              </w:rPr>
              <w:t>Media</w:t>
            </w:r>
            <w:r w:rsidRPr="00814411">
              <w:rPr>
                <w:rFonts w:ascii="Calibri" w:eastAsia="Times New Roman" w:hAnsi="Calibri" w:cs="Calibri"/>
              </w:rPr>
              <w:t> </w:t>
            </w:r>
          </w:p>
        </w:tc>
        <w:tc>
          <w:tcPr>
            <w:tcW w:w="1170" w:type="dxa"/>
            <w:tcBorders>
              <w:top w:val="single" w:sz="6" w:space="0" w:color="000000"/>
              <w:left w:val="single" w:sz="6" w:space="0" w:color="000000"/>
              <w:bottom w:val="single" w:sz="36" w:space="0" w:color="2F5496" w:themeColor="accent1" w:themeShade="BF"/>
              <w:right w:val="single" w:sz="6" w:space="0" w:color="000000"/>
            </w:tcBorders>
            <w:shd w:val="clear" w:color="auto" w:fill="EE6112"/>
            <w:hideMark/>
          </w:tcPr>
          <w:p w14:paraId="30E16B98" w14:textId="77777777" w:rsidR="000D3C95" w:rsidRPr="00814411" w:rsidRDefault="000D3C95" w:rsidP="00EC56F6">
            <w:pPr>
              <w:spacing w:after="0" w:line="240" w:lineRule="auto"/>
              <w:ind w:left="0"/>
              <w:jc w:val="center"/>
              <w:textAlignment w:val="baseline"/>
              <w:rPr>
                <w:rFonts w:ascii="Segoe UI" w:eastAsia="Times New Roman" w:hAnsi="Segoe UI" w:cs="Segoe UI"/>
                <w:sz w:val="18"/>
                <w:szCs w:val="18"/>
              </w:rPr>
            </w:pPr>
            <w:r w:rsidRPr="00814411">
              <w:rPr>
                <w:rFonts w:ascii="Calibri" w:eastAsia="Times New Roman" w:hAnsi="Calibri" w:cs="Calibri"/>
                <w:lang w:val="es-ES"/>
              </w:rPr>
              <w:t>Alta</w:t>
            </w:r>
            <w:r w:rsidRPr="00814411">
              <w:rPr>
                <w:rFonts w:ascii="Calibri" w:eastAsia="Times New Roman" w:hAnsi="Calibri" w:cs="Calibri"/>
              </w:rPr>
              <w:t> </w:t>
            </w:r>
          </w:p>
        </w:tc>
        <w:tc>
          <w:tcPr>
            <w:tcW w:w="818" w:type="dxa"/>
            <w:tcBorders>
              <w:top w:val="single" w:sz="6" w:space="0" w:color="000000"/>
              <w:left w:val="single" w:sz="6" w:space="0" w:color="000000"/>
              <w:bottom w:val="single" w:sz="36" w:space="0" w:color="2F5496" w:themeColor="accent1" w:themeShade="BF"/>
              <w:right w:val="single" w:sz="36" w:space="0" w:color="2F5496" w:themeColor="accent1" w:themeShade="BF"/>
            </w:tcBorders>
            <w:shd w:val="clear" w:color="auto" w:fill="FF0000"/>
            <w:vAlign w:val="center"/>
            <w:hideMark/>
          </w:tcPr>
          <w:p w14:paraId="52E973B2" w14:textId="77777777" w:rsidR="000D3C95" w:rsidRPr="00814411" w:rsidRDefault="000D3C95" w:rsidP="00EC56F6">
            <w:pPr>
              <w:spacing w:after="0" w:line="240" w:lineRule="auto"/>
              <w:ind w:left="0"/>
              <w:jc w:val="center"/>
              <w:textAlignment w:val="baseline"/>
              <w:rPr>
                <w:rFonts w:ascii="Segoe UI" w:eastAsia="Times New Roman" w:hAnsi="Segoe UI" w:cs="Segoe UI"/>
                <w:sz w:val="18"/>
                <w:szCs w:val="18"/>
              </w:rPr>
            </w:pPr>
            <w:r w:rsidRPr="00814411">
              <w:rPr>
                <w:rFonts w:ascii="Calibri" w:eastAsia="Times New Roman" w:hAnsi="Calibri" w:cs="Calibri"/>
                <w:lang w:val="es-ES"/>
              </w:rPr>
              <w:t>Crítica</w:t>
            </w:r>
            <w:r w:rsidRPr="00814411">
              <w:rPr>
                <w:rFonts w:ascii="Calibri" w:eastAsia="Times New Roman" w:hAnsi="Calibri" w:cs="Calibri"/>
              </w:rPr>
              <w:t> </w:t>
            </w:r>
          </w:p>
        </w:tc>
      </w:tr>
    </w:tbl>
    <w:p w14:paraId="1583EBB2" w14:textId="77777777" w:rsidR="000D3C95" w:rsidRPr="00BA061C" w:rsidRDefault="000D3C95" w:rsidP="000D3C95">
      <w:pPr>
        <w:pStyle w:val="Prrafodelista"/>
        <w:rPr>
          <w:lang w:val="es-CO"/>
        </w:rPr>
      </w:pPr>
      <w:r>
        <w:rPr>
          <w:noProof/>
          <w:lang w:val="es-CO"/>
        </w:rPr>
        <mc:AlternateContent>
          <mc:Choice Requires="wps">
            <w:drawing>
              <wp:anchor distT="0" distB="0" distL="114300" distR="114300" simplePos="0" relativeHeight="251659264" behindDoc="0" locked="0" layoutInCell="1" allowOverlap="1" wp14:anchorId="72D4E33E" wp14:editId="6C1EC791">
                <wp:simplePos x="0" y="0"/>
                <wp:positionH relativeFrom="column">
                  <wp:posOffset>3030416</wp:posOffset>
                </wp:positionH>
                <wp:positionV relativeFrom="paragraph">
                  <wp:posOffset>168959</wp:posOffset>
                </wp:positionV>
                <wp:extent cx="1406770" cy="325120"/>
                <wp:effectExtent l="0" t="190500" r="22225" b="17780"/>
                <wp:wrapNone/>
                <wp:docPr id="2" name="Bocadillo: rectángulo 2"/>
                <wp:cNvGraphicFramePr/>
                <a:graphic xmlns:a="http://schemas.openxmlformats.org/drawingml/2006/main">
                  <a:graphicData uri="http://schemas.microsoft.com/office/word/2010/wordprocessingShape">
                    <wps:wsp>
                      <wps:cNvSpPr/>
                      <wps:spPr>
                        <a:xfrm>
                          <a:off x="0" y="0"/>
                          <a:ext cx="1406770" cy="325120"/>
                        </a:xfrm>
                        <a:prstGeom prst="wedgeRectCallout">
                          <a:avLst>
                            <a:gd name="adj1" fmla="val -23334"/>
                            <a:gd name="adj2" fmla="val -103330"/>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68FD1D7" w14:textId="77777777" w:rsidR="000D3C95" w:rsidRPr="004C0F7E" w:rsidRDefault="000D3C95" w:rsidP="000D3C95">
                            <w:pPr>
                              <w:jc w:val="center"/>
                              <w:rPr>
                                <w:b/>
                                <w:bCs/>
                                <w:color w:val="FFFFFF" w:themeColor="background1"/>
                                <w:lang w:val="es-CO"/>
                              </w:rPr>
                            </w:pPr>
                            <w:r w:rsidRPr="004C0F7E">
                              <w:rPr>
                                <w:b/>
                                <w:bCs/>
                                <w:color w:val="FFFFFF" w:themeColor="background1"/>
                                <w:lang w:val="es-CO"/>
                              </w:rPr>
                              <w:t>Severidad Inherent</w:t>
                            </w:r>
                            <w:r>
                              <w:rPr>
                                <w:b/>
                                <w:bCs/>
                                <w:color w:val="FFFFFF" w:themeColor="background1"/>
                                <w:lang w:val="es-CO"/>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D4E33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Bocadillo: rectángulo 2" o:spid="_x0000_s1026" type="#_x0000_t61" style="position:absolute;left:0;text-align:left;margin-left:238.6pt;margin-top:13.3pt;width:110.75pt;height: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" adj="5760,-11519" fillcolor="#4472c4 [3204]" strokecolor="#1f3763 [1604]" strokeweight="1pt">
                <v:textbox>
                  <w:txbxContent>
                    <w:p w14:paraId="768FD1D7" w14:textId="77777777" w:rsidR="000D3C95" w:rsidRPr="004C0F7E" w:rsidRDefault="000D3C95" w:rsidP="000D3C95">
                      <w:pPr>
                        <w:jc w:val="center"/>
                        <w:rPr>
                          <w:b/>
                          <w:bCs/>
                          <w:color w:val="FFFFFF" w:themeColor="background1"/>
                          <w:lang w:val="es-CO"/>
                        </w:rPr>
                      </w:pPr>
                      <w:r w:rsidRPr="004C0F7E">
                        <w:rPr>
                          <w:b/>
                          <w:bCs/>
                          <w:color w:val="FFFFFF" w:themeColor="background1"/>
                          <w:lang w:val="es-CO"/>
                        </w:rPr>
                        <w:t>Severidad Inherent</w:t>
                      </w:r>
                      <w:r>
                        <w:rPr>
                          <w:b/>
                          <w:bCs/>
                          <w:color w:val="FFFFFF" w:themeColor="background1"/>
                          <w:lang w:val="es-CO"/>
                        </w:rPr>
                        <w:t>e</w:t>
                      </w:r>
                    </w:p>
                  </w:txbxContent>
                </v:textbox>
              </v:shape>
            </w:pict>
          </mc:Fallback>
        </mc:AlternateContent>
      </w:r>
    </w:p>
    <w:p w14:paraId="00F5C271" w14:textId="77777777" w:rsidR="000D3C95" w:rsidRDefault="000D3C95" w:rsidP="000D3C95">
      <w:pPr>
        <w:pStyle w:val="Prrafodelista"/>
        <w:ind w:left="1080"/>
        <w:rPr>
          <w:lang w:val="es-CO"/>
        </w:rPr>
      </w:pPr>
    </w:p>
    <w:p w14:paraId="6F31140F" w14:textId="77777777" w:rsidR="000D3C95" w:rsidRDefault="000D3C95" w:rsidP="000D3C95">
      <w:pPr>
        <w:pStyle w:val="Prrafodelista"/>
        <w:ind w:left="1080"/>
        <w:rPr>
          <w:lang w:val="es-CO"/>
        </w:rPr>
      </w:pPr>
    </w:p>
    <w:p w14:paraId="48DB6754" w14:textId="77777777" w:rsidR="000D3C95" w:rsidRPr="00E8579F" w:rsidRDefault="000D3C95" w:rsidP="001D119E">
      <w:pPr>
        <w:pStyle w:val="Ttulo4"/>
        <w:rPr>
          <w:lang w:val="es-CO"/>
        </w:rPr>
      </w:pPr>
      <w:r w:rsidRPr="00629D83">
        <w:rPr>
          <w:lang w:val="es-CO"/>
        </w:rPr>
        <w:t>Riesgo Residual SARO</w:t>
      </w:r>
    </w:p>
    <w:p w14:paraId="505AC06F" w14:textId="1A930FED" w:rsidR="00629D83" w:rsidRDefault="00629D83" w:rsidP="00629D83">
      <w:pPr>
        <w:rPr>
          <w:lang w:val="es-CO"/>
        </w:rPr>
      </w:pPr>
    </w:p>
    <w:p w14:paraId="2417EBD7" w14:textId="77777777" w:rsidR="000D3C95" w:rsidRPr="00BC253F" w:rsidRDefault="000D3C95" w:rsidP="000D3C95">
      <w:pPr>
        <w:ind w:left="1080"/>
        <w:rPr>
          <w:b/>
          <w:bCs/>
          <w:lang w:val="es-CO"/>
        </w:rPr>
      </w:pPr>
      <w:r w:rsidRPr="00BC253F">
        <w:rPr>
          <w:b/>
          <w:bCs/>
          <w:lang w:val="es-CO"/>
        </w:rPr>
        <w:t>Tipos de controles y calificación de efectividad</w:t>
      </w:r>
    </w:p>
    <w:tbl>
      <w:tblPr>
        <w:tblW w:w="4950" w:type="dxa"/>
        <w:tblInd w:w="1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93"/>
        <w:gridCol w:w="1787"/>
        <w:gridCol w:w="1170"/>
      </w:tblGrid>
      <w:tr w:rsidR="000D3C95" w:rsidRPr="00066C01" w14:paraId="139988FD" w14:textId="77777777" w:rsidTr="00643163">
        <w:trPr>
          <w:trHeight w:val="304"/>
        </w:trPr>
        <w:tc>
          <w:tcPr>
            <w:tcW w:w="3349" w:type="dxa"/>
            <w:gridSpan w:val="2"/>
            <w:tcBorders>
              <w:top w:val="single" w:sz="6" w:space="0" w:color="000000"/>
              <w:left w:val="single" w:sz="6" w:space="0" w:color="000000"/>
              <w:bottom w:val="single" w:sz="6" w:space="0" w:color="000000"/>
              <w:right w:val="single" w:sz="4" w:space="0" w:color="auto"/>
            </w:tcBorders>
            <w:shd w:val="clear" w:color="auto" w:fill="595959"/>
            <w:vAlign w:val="center"/>
            <w:hideMark/>
          </w:tcPr>
          <w:p w14:paraId="44BF6747" w14:textId="77777777" w:rsidR="000D3C95" w:rsidRPr="00066C01" w:rsidRDefault="000D3C95" w:rsidP="00643163">
            <w:pPr>
              <w:spacing w:after="0" w:line="240" w:lineRule="auto"/>
              <w:jc w:val="center"/>
              <w:textAlignment w:val="baseline"/>
              <w:rPr>
                <w:rFonts w:ascii="Segoe UI" w:eastAsia="Times New Roman" w:hAnsi="Segoe UI" w:cs="Segoe UI"/>
                <w:color w:val="000000"/>
                <w:sz w:val="18"/>
                <w:szCs w:val="18"/>
              </w:rPr>
            </w:pPr>
            <w:r w:rsidRPr="00066C01">
              <w:rPr>
                <w:rFonts w:ascii="Calibri" w:eastAsia="Times New Roman" w:hAnsi="Calibri" w:cs="Calibri"/>
                <w:b/>
                <w:bCs/>
                <w:color w:val="FFFFFF"/>
                <w:lang w:val="es-ES"/>
              </w:rPr>
              <w:t>Criterios de la efectividad</w:t>
            </w:r>
            <w:r w:rsidRPr="00066C01">
              <w:rPr>
                <w:rFonts w:ascii="Calibri" w:eastAsia="Times New Roman" w:hAnsi="Calibri" w:cs="Calibri"/>
                <w:color w:val="000000"/>
              </w:rPr>
              <w:t> </w:t>
            </w:r>
          </w:p>
        </w:tc>
        <w:tc>
          <w:tcPr>
            <w:tcW w:w="1601" w:type="dxa"/>
            <w:tcBorders>
              <w:top w:val="single" w:sz="4" w:space="0" w:color="auto"/>
              <w:left w:val="single" w:sz="4" w:space="0" w:color="auto"/>
              <w:bottom w:val="single" w:sz="4" w:space="0" w:color="auto"/>
              <w:right w:val="single" w:sz="4" w:space="0" w:color="auto"/>
            </w:tcBorders>
            <w:shd w:val="clear" w:color="auto" w:fill="595959"/>
            <w:vAlign w:val="center"/>
            <w:hideMark/>
          </w:tcPr>
          <w:p w14:paraId="7DE9F644" w14:textId="77777777" w:rsidR="000D3C95" w:rsidRPr="00066C01" w:rsidRDefault="000D3C95" w:rsidP="00643163">
            <w:pPr>
              <w:spacing w:after="0" w:line="240" w:lineRule="auto"/>
              <w:jc w:val="center"/>
              <w:textAlignment w:val="baseline"/>
              <w:rPr>
                <w:rFonts w:ascii="Segoe UI" w:eastAsia="Times New Roman" w:hAnsi="Segoe UI" w:cs="Segoe UI"/>
                <w:color w:val="000000"/>
                <w:sz w:val="18"/>
                <w:szCs w:val="18"/>
              </w:rPr>
            </w:pPr>
            <w:r w:rsidRPr="00066C01">
              <w:rPr>
                <w:rFonts w:ascii="Calibri" w:eastAsia="Times New Roman" w:hAnsi="Calibri" w:cs="Calibri"/>
                <w:b/>
                <w:bCs/>
                <w:color w:val="FFFFFF"/>
                <w:lang w:val="es-CO"/>
              </w:rPr>
              <w:t>Puntaje</w:t>
            </w:r>
          </w:p>
        </w:tc>
      </w:tr>
      <w:tr w:rsidR="000D3C95" w:rsidRPr="00066C01" w14:paraId="6E8EDBF3" w14:textId="77777777" w:rsidTr="00643163">
        <w:trPr>
          <w:trHeight w:val="304"/>
        </w:trPr>
        <w:tc>
          <w:tcPr>
            <w:tcW w:w="998" w:type="dxa"/>
            <w:vMerge w:val="restart"/>
            <w:tcBorders>
              <w:top w:val="nil"/>
              <w:left w:val="single" w:sz="6" w:space="0" w:color="000000"/>
              <w:bottom w:val="single" w:sz="6" w:space="0" w:color="000000"/>
              <w:right w:val="single" w:sz="6" w:space="0" w:color="000000"/>
            </w:tcBorders>
            <w:shd w:val="clear" w:color="auto" w:fill="auto"/>
            <w:vAlign w:val="center"/>
            <w:hideMark/>
          </w:tcPr>
          <w:p w14:paraId="0429162C" w14:textId="77777777" w:rsidR="000D3C95" w:rsidRPr="00066C01" w:rsidRDefault="000D3C95" w:rsidP="00643163">
            <w:pPr>
              <w:spacing w:after="0" w:line="240" w:lineRule="auto"/>
              <w:textAlignment w:val="baseline"/>
              <w:rPr>
                <w:rFonts w:ascii="Segoe UI" w:eastAsia="Times New Roman" w:hAnsi="Segoe UI" w:cs="Segoe UI"/>
                <w:b/>
                <w:bCs/>
                <w:color w:val="000000"/>
                <w:sz w:val="18"/>
                <w:szCs w:val="18"/>
              </w:rPr>
            </w:pPr>
            <w:r w:rsidRPr="00066C01">
              <w:rPr>
                <w:rFonts w:ascii="Calibri" w:eastAsia="Times New Roman" w:hAnsi="Calibri" w:cs="Calibri"/>
                <w:b/>
                <w:bCs/>
                <w:color w:val="000000"/>
                <w:lang w:val="es-ES"/>
              </w:rPr>
              <w:t>Tipo</w:t>
            </w:r>
            <w:r w:rsidRPr="00066C01">
              <w:rPr>
                <w:rFonts w:ascii="Calibri" w:eastAsia="Times New Roman" w:hAnsi="Calibri" w:cs="Calibri"/>
                <w:b/>
                <w:bCs/>
                <w:color w:val="000000"/>
              </w:rPr>
              <w:t> </w:t>
            </w:r>
          </w:p>
        </w:tc>
        <w:tc>
          <w:tcPr>
            <w:tcW w:w="2351" w:type="dxa"/>
            <w:tcBorders>
              <w:top w:val="nil"/>
              <w:left w:val="nil"/>
              <w:bottom w:val="single" w:sz="6" w:space="0" w:color="000000"/>
              <w:right w:val="single" w:sz="4" w:space="0" w:color="auto"/>
            </w:tcBorders>
            <w:shd w:val="clear" w:color="auto" w:fill="auto"/>
            <w:vAlign w:val="center"/>
            <w:hideMark/>
          </w:tcPr>
          <w:p w14:paraId="37445BAB" w14:textId="77777777" w:rsidR="000D3C95" w:rsidRPr="00066C01" w:rsidRDefault="000D3C95" w:rsidP="00643163">
            <w:pPr>
              <w:spacing w:after="0" w:line="240" w:lineRule="auto"/>
              <w:textAlignment w:val="baseline"/>
              <w:rPr>
                <w:rFonts w:ascii="Segoe UI" w:eastAsia="Times New Roman" w:hAnsi="Segoe UI" w:cs="Segoe UI"/>
                <w:color w:val="000000"/>
                <w:sz w:val="18"/>
                <w:szCs w:val="18"/>
              </w:rPr>
            </w:pPr>
            <w:r w:rsidRPr="00066C01">
              <w:rPr>
                <w:rFonts w:ascii="Calibri" w:eastAsia="Times New Roman" w:hAnsi="Calibri" w:cs="Calibri"/>
                <w:color w:val="000000"/>
                <w:lang w:val="es-ES"/>
              </w:rPr>
              <w:t>Preventivo</w:t>
            </w:r>
            <w:r w:rsidRPr="00066C01">
              <w:rPr>
                <w:rFonts w:ascii="Calibri" w:eastAsia="Times New Roman" w:hAnsi="Calibri" w:cs="Calibri"/>
                <w:color w:val="000000"/>
              </w:rPr>
              <w:t> </w:t>
            </w:r>
          </w:p>
        </w:tc>
        <w:tc>
          <w:tcPr>
            <w:tcW w:w="16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7D861D" w14:textId="77777777" w:rsidR="000D3C95" w:rsidRPr="00066C01" w:rsidRDefault="000D3C95" w:rsidP="00643163">
            <w:pPr>
              <w:spacing w:after="0" w:line="240" w:lineRule="auto"/>
              <w:jc w:val="center"/>
              <w:textAlignment w:val="baseline"/>
              <w:rPr>
                <w:rFonts w:ascii="Segoe UI" w:eastAsia="Times New Roman" w:hAnsi="Segoe UI" w:cs="Segoe UI"/>
                <w:color w:val="000000"/>
                <w:sz w:val="18"/>
                <w:szCs w:val="18"/>
              </w:rPr>
            </w:pPr>
            <w:r w:rsidRPr="00066C01">
              <w:rPr>
                <w:rFonts w:ascii="Calibri" w:eastAsia="Times New Roman" w:hAnsi="Calibri" w:cs="Calibri"/>
                <w:color w:val="000000"/>
                <w:lang w:val="es-CO"/>
              </w:rPr>
              <w:t>33%</w:t>
            </w:r>
            <w:r w:rsidRPr="00066C01">
              <w:rPr>
                <w:rFonts w:ascii="Calibri" w:eastAsia="Times New Roman" w:hAnsi="Calibri" w:cs="Calibri"/>
                <w:color w:val="000000"/>
              </w:rPr>
              <w:t> </w:t>
            </w:r>
          </w:p>
        </w:tc>
      </w:tr>
      <w:tr w:rsidR="000D3C95" w:rsidRPr="00066C01" w14:paraId="0277C424" w14:textId="77777777" w:rsidTr="00643163">
        <w:trPr>
          <w:trHeight w:val="304"/>
        </w:trPr>
        <w:tc>
          <w:tcPr>
            <w:tcW w:w="998" w:type="dxa"/>
            <w:vMerge/>
            <w:tcBorders>
              <w:top w:val="nil"/>
              <w:left w:val="single" w:sz="6" w:space="0" w:color="000000"/>
              <w:bottom w:val="single" w:sz="6" w:space="0" w:color="000000"/>
              <w:right w:val="single" w:sz="6" w:space="0" w:color="000000"/>
            </w:tcBorders>
            <w:shd w:val="clear" w:color="auto" w:fill="auto"/>
            <w:vAlign w:val="center"/>
            <w:hideMark/>
          </w:tcPr>
          <w:p w14:paraId="7998FC2D" w14:textId="77777777" w:rsidR="000D3C95" w:rsidRPr="00066C01" w:rsidRDefault="000D3C95" w:rsidP="00643163">
            <w:pPr>
              <w:spacing w:after="0" w:line="240" w:lineRule="auto"/>
              <w:rPr>
                <w:rFonts w:ascii="Segoe UI" w:eastAsia="Times New Roman" w:hAnsi="Segoe UI" w:cs="Segoe UI"/>
                <w:b/>
                <w:bCs/>
                <w:color w:val="000000"/>
                <w:sz w:val="18"/>
                <w:szCs w:val="18"/>
              </w:rPr>
            </w:pPr>
          </w:p>
        </w:tc>
        <w:tc>
          <w:tcPr>
            <w:tcW w:w="2351" w:type="dxa"/>
            <w:tcBorders>
              <w:top w:val="nil"/>
              <w:left w:val="nil"/>
              <w:bottom w:val="single" w:sz="6" w:space="0" w:color="000000"/>
              <w:right w:val="single" w:sz="4" w:space="0" w:color="auto"/>
            </w:tcBorders>
            <w:shd w:val="clear" w:color="auto" w:fill="auto"/>
            <w:vAlign w:val="center"/>
            <w:hideMark/>
          </w:tcPr>
          <w:p w14:paraId="7D0F30C5" w14:textId="77777777" w:rsidR="000D3C95" w:rsidRPr="00066C01" w:rsidRDefault="000D3C95" w:rsidP="00643163">
            <w:pPr>
              <w:spacing w:after="0" w:line="240" w:lineRule="auto"/>
              <w:textAlignment w:val="baseline"/>
              <w:rPr>
                <w:rFonts w:ascii="Segoe UI" w:eastAsia="Times New Roman" w:hAnsi="Segoe UI" w:cs="Segoe UI"/>
                <w:color w:val="000000"/>
                <w:sz w:val="18"/>
                <w:szCs w:val="18"/>
              </w:rPr>
            </w:pPr>
            <w:r w:rsidRPr="00066C01">
              <w:rPr>
                <w:rFonts w:ascii="Calibri" w:eastAsia="Times New Roman" w:hAnsi="Calibri" w:cs="Calibri"/>
                <w:color w:val="000000"/>
                <w:lang w:val="es-ES"/>
              </w:rPr>
              <w:t>Detectivo</w:t>
            </w:r>
            <w:r w:rsidRPr="00066C01">
              <w:rPr>
                <w:rFonts w:ascii="Calibri" w:eastAsia="Times New Roman" w:hAnsi="Calibri" w:cs="Calibri"/>
                <w:color w:val="000000"/>
              </w:rPr>
              <w:t> </w:t>
            </w:r>
          </w:p>
        </w:tc>
        <w:tc>
          <w:tcPr>
            <w:tcW w:w="16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CF0175" w14:textId="77777777" w:rsidR="000D3C95" w:rsidRPr="00066C01" w:rsidRDefault="000D3C95" w:rsidP="00643163">
            <w:pPr>
              <w:spacing w:after="0" w:line="240" w:lineRule="auto"/>
              <w:jc w:val="center"/>
              <w:textAlignment w:val="baseline"/>
              <w:rPr>
                <w:rFonts w:ascii="Segoe UI" w:eastAsia="Times New Roman" w:hAnsi="Segoe UI" w:cs="Segoe UI"/>
                <w:color w:val="000000"/>
                <w:sz w:val="18"/>
                <w:szCs w:val="18"/>
              </w:rPr>
            </w:pPr>
            <w:r w:rsidRPr="00066C01">
              <w:rPr>
                <w:rFonts w:ascii="Calibri" w:eastAsia="Times New Roman" w:hAnsi="Calibri" w:cs="Calibri"/>
                <w:color w:val="000000"/>
                <w:lang w:val="es-CO"/>
              </w:rPr>
              <w:t>23%</w:t>
            </w:r>
            <w:r w:rsidRPr="00066C01">
              <w:rPr>
                <w:rFonts w:ascii="Calibri" w:eastAsia="Times New Roman" w:hAnsi="Calibri" w:cs="Calibri"/>
                <w:color w:val="000000"/>
              </w:rPr>
              <w:t> </w:t>
            </w:r>
          </w:p>
        </w:tc>
      </w:tr>
      <w:tr w:rsidR="000D3C95" w:rsidRPr="00066C01" w14:paraId="54BC3D74" w14:textId="77777777" w:rsidTr="00643163">
        <w:trPr>
          <w:trHeight w:val="304"/>
        </w:trPr>
        <w:tc>
          <w:tcPr>
            <w:tcW w:w="998" w:type="dxa"/>
            <w:vMerge/>
            <w:tcBorders>
              <w:top w:val="nil"/>
              <w:left w:val="single" w:sz="6" w:space="0" w:color="000000"/>
              <w:bottom w:val="single" w:sz="6" w:space="0" w:color="000000"/>
              <w:right w:val="single" w:sz="6" w:space="0" w:color="000000"/>
            </w:tcBorders>
            <w:shd w:val="clear" w:color="auto" w:fill="auto"/>
            <w:vAlign w:val="center"/>
            <w:hideMark/>
          </w:tcPr>
          <w:p w14:paraId="47AC5C5D" w14:textId="77777777" w:rsidR="000D3C95" w:rsidRPr="00066C01" w:rsidRDefault="000D3C95" w:rsidP="00643163">
            <w:pPr>
              <w:spacing w:after="0" w:line="240" w:lineRule="auto"/>
              <w:rPr>
                <w:rFonts w:ascii="Segoe UI" w:eastAsia="Times New Roman" w:hAnsi="Segoe UI" w:cs="Segoe UI"/>
                <w:b/>
                <w:bCs/>
                <w:color w:val="000000"/>
                <w:sz w:val="18"/>
                <w:szCs w:val="18"/>
              </w:rPr>
            </w:pPr>
          </w:p>
        </w:tc>
        <w:tc>
          <w:tcPr>
            <w:tcW w:w="2351" w:type="dxa"/>
            <w:tcBorders>
              <w:top w:val="nil"/>
              <w:left w:val="nil"/>
              <w:bottom w:val="single" w:sz="6" w:space="0" w:color="000000"/>
              <w:right w:val="single" w:sz="4" w:space="0" w:color="auto"/>
            </w:tcBorders>
            <w:shd w:val="clear" w:color="auto" w:fill="auto"/>
            <w:vAlign w:val="center"/>
            <w:hideMark/>
          </w:tcPr>
          <w:p w14:paraId="3A6039F9" w14:textId="77777777" w:rsidR="000D3C95" w:rsidRPr="00066C01" w:rsidRDefault="000D3C95" w:rsidP="00643163">
            <w:pPr>
              <w:spacing w:after="0" w:line="240" w:lineRule="auto"/>
              <w:textAlignment w:val="baseline"/>
              <w:rPr>
                <w:rFonts w:ascii="Segoe UI" w:eastAsia="Times New Roman" w:hAnsi="Segoe UI" w:cs="Segoe UI"/>
                <w:color w:val="000000"/>
                <w:sz w:val="18"/>
                <w:szCs w:val="18"/>
              </w:rPr>
            </w:pPr>
            <w:r w:rsidRPr="00066C01">
              <w:rPr>
                <w:rFonts w:ascii="Calibri" w:eastAsia="Times New Roman" w:hAnsi="Calibri" w:cs="Calibri"/>
                <w:color w:val="000000"/>
                <w:lang w:val="es-ES"/>
              </w:rPr>
              <w:t>Correctivo</w:t>
            </w:r>
            <w:r w:rsidRPr="00066C01">
              <w:rPr>
                <w:rFonts w:ascii="Calibri" w:eastAsia="Times New Roman" w:hAnsi="Calibri" w:cs="Calibri"/>
                <w:color w:val="000000"/>
              </w:rPr>
              <w:t> </w:t>
            </w:r>
          </w:p>
        </w:tc>
        <w:tc>
          <w:tcPr>
            <w:tcW w:w="16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9CDC4D" w14:textId="77777777" w:rsidR="000D3C95" w:rsidRPr="00066C01" w:rsidRDefault="000D3C95" w:rsidP="00643163">
            <w:pPr>
              <w:spacing w:after="0" w:line="240" w:lineRule="auto"/>
              <w:jc w:val="center"/>
              <w:textAlignment w:val="baseline"/>
              <w:rPr>
                <w:rFonts w:ascii="Segoe UI" w:eastAsia="Times New Roman" w:hAnsi="Segoe UI" w:cs="Segoe UI"/>
                <w:color w:val="000000"/>
                <w:sz w:val="18"/>
                <w:szCs w:val="18"/>
              </w:rPr>
            </w:pPr>
            <w:r w:rsidRPr="00066C01">
              <w:rPr>
                <w:rFonts w:ascii="Calibri" w:eastAsia="Times New Roman" w:hAnsi="Calibri" w:cs="Calibri"/>
                <w:color w:val="000000"/>
                <w:lang w:val="es-ES"/>
              </w:rPr>
              <w:t>13%</w:t>
            </w:r>
            <w:r w:rsidRPr="00066C01">
              <w:rPr>
                <w:rFonts w:ascii="Calibri" w:eastAsia="Times New Roman" w:hAnsi="Calibri" w:cs="Calibri"/>
                <w:color w:val="000000"/>
              </w:rPr>
              <w:t> </w:t>
            </w:r>
          </w:p>
        </w:tc>
      </w:tr>
      <w:tr w:rsidR="000D3C95" w:rsidRPr="00066C01" w14:paraId="1C400A2F" w14:textId="77777777" w:rsidTr="00643163">
        <w:trPr>
          <w:trHeight w:val="304"/>
        </w:trPr>
        <w:tc>
          <w:tcPr>
            <w:tcW w:w="998" w:type="dxa"/>
            <w:vMerge w:val="restart"/>
            <w:tcBorders>
              <w:top w:val="nil"/>
              <w:left w:val="single" w:sz="6" w:space="0" w:color="000000"/>
              <w:bottom w:val="single" w:sz="6" w:space="0" w:color="000000"/>
              <w:right w:val="single" w:sz="6" w:space="0" w:color="000000"/>
            </w:tcBorders>
            <w:shd w:val="clear" w:color="auto" w:fill="auto"/>
            <w:vAlign w:val="center"/>
            <w:hideMark/>
          </w:tcPr>
          <w:p w14:paraId="548E6FEB" w14:textId="77777777" w:rsidR="000D3C95" w:rsidRPr="00066C01" w:rsidRDefault="000D3C95" w:rsidP="00643163">
            <w:pPr>
              <w:spacing w:after="0" w:line="240" w:lineRule="auto"/>
              <w:textAlignment w:val="baseline"/>
              <w:rPr>
                <w:rFonts w:ascii="Segoe UI" w:eastAsia="Times New Roman" w:hAnsi="Segoe UI" w:cs="Segoe UI"/>
                <w:b/>
                <w:bCs/>
                <w:color w:val="000000"/>
                <w:sz w:val="18"/>
                <w:szCs w:val="18"/>
              </w:rPr>
            </w:pPr>
            <w:r w:rsidRPr="00066C01">
              <w:rPr>
                <w:rFonts w:ascii="Calibri" w:eastAsia="Times New Roman" w:hAnsi="Calibri" w:cs="Calibri"/>
                <w:b/>
                <w:bCs/>
                <w:color w:val="000000"/>
                <w:lang w:val="es-ES"/>
              </w:rPr>
              <w:t>Implementación</w:t>
            </w:r>
            <w:r w:rsidRPr="00066C01">
              <w:rPr>
                <w:rFonts w:ascii="Calibri" w:eastAsia="Times New Roman" w:hAnsi="Calibri" w:cs="Calibri"/>
                <w:b/>
                <w:bCs/>
                <w:color w:val="000000"/>
              </w:rPr>
              <w:t> </w:t>
            </w:r>
          </w:p>
        </w:tc>
        <w:tc>
          <w:tcPr>
            <w:tcW w:w="2351" w:type="dxa"/>
            <w:tcBorders>
              <w:top w:val="nil"/>
              <w:left w:val="nil"/>
              <w:bottom w:val="single" w:sz="6" w:space="0" w:color="000000"/>
              <w:right w:val="single" w:sz="4" w:space="0" w:color="auto"/>
            </w:tcBorders>
            <w:shd w:val="clear" w:color="auto" w:fill="auto"/>
            <w:vAlign w:val="center"/>
            <w:hideMark/>
          </w:tcPr>
          <w:p w14:paraId="77686FF9" w14:textId="77777777" w:rsidR="000D3C95" w:rsidRPr="00066C01" w:rsidRDefault="000D3C95" w:rsidP="00643163">
            <w:pPr>
              <w:spacing w:after="0" w:line="240" w:lineRule="auto"/>
              <w:textAlignment w:val="baseline"/>
              <w:rPr>
                <w:rFonts w:ascii="Segoe UI" w:eastAsia="Times New Roman" w:hAnsi="Segoe UI" w:cs="Segoe UI"/>
                <w:color w:val="000000"/>
                <w:sz w:val="18"/>
                <w:szCs w:val="18"/>
              </w:rPr>
            </w:pPr>
            <w:r w:rsidRPr="00066C01">
              <w:rPr>
                <w:rFonts w:ascii="Calibri" w:eastAsia="Times New Roman" w:hAnsi="Calibri" w:cs="Calibri"/>
                <w:color w:val="000000"/>
                <w:lang w:val="es-ES"/>
              </w:rPr>
              <w:t>Automatizado</w:t>
            </w:r>
            <w:r w:rsidRPr="00066C01">
              <w:rPr>
                <w:rFonts w:ascii="Calibri" w:eastAsia="Times New Roman" w:hAnsi="Calibri" w:cs="Calibri"/>
                <w:color w:val="000000"/>
              </w:rPr>
              <w:t> </w:t>
            </w:r>
          </w:p>
        </w:tc>
        <w:tc>
          <w:tcPr>
            <w:tcW w:w="16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9C88FB" w14:textId="77777777" w:rsidR="000D3C95" w:rsidRPr="00066C01" w:rsidRDefault="000D3C95" w:rsidP="00643163">
            <w:pPr>
              <w:spacing w:after="0" w:line="240" w:lineRule="auto"/>
              <w:jc w:val="center"/>
              <w:textAlignment w:val="baseline"/>
              <w:rPr>
                <w:rFonts w:ascii="Segoe UI" w:eastAsia="Times New Roman" w:hAnsi="Segoe UI" w:cs="Segoe UI"/>
                <w:color w:val="000000"/>
                <w:sz w:val="18"/>
                <w:szCs w:val="18"/>
              </w:rPr>
            </w:pPr>
            <w:r w:rsidRPr="00066C01">
              <w:rPr>
                <w:rFonts w:ascii="Calibri" w:eastAsia="Times New Roman" w:hAnsi="Calibri" w:cs="Calibri"/>
                <w:color w:val="000000"/>
                <w:lang w:val="es-CO"/>
              </w:rPr>
              <w:t>33%</w:t>
            </w:r>
            <w:r w:rsidRPr="00066C01">
              <w:rPr>
                <w:rFonts w:ascii="Calibri" w:eastAsia="Times New Roman" w:hAnsi="Calibri" w:cs="Calibri"/>
                <w:color w:val="000000"/>
              </w:rPr>
              <w:t> </w:t>
            </w:r>
          </w:p>
        </w:tc>
      </w:tr>
      <w:tr w:rsidR="000D3C95" w:rsidRPr="00066C01" w14:paraId="4425B157" w14:textId="77777777" w:rsidTr="00643163">
        <w:trPr>
          <w:trHeight w:val="304"/>
        </w:trPr>
        <w:tc>
          <w:tcPr>
            <w:tcW w:w="998" w:type="dxa"/>
            <w:vMerge/>
            <w:tcBorders>
              <w:top w:val="nil"/>
              <w:left w:val="single" w:sz="6" w:space="0" w:color="000000"/>
              <w:bottom w:val="single" w:sz="6" w:space="0" w:color="000000"/>
              <w:right w:val="single" w:sz="6" w:space="0" w:color="000000"/>
            </w:tcBorders>
            <w:shd w:val="clear" w:color="auto" w:fill="auto"/>
            <w:vAlign w:val="center"/>
            <w:hideMark/>
          </w:tcPr>
          <w:p w14:paraId="5FD3706F" w14:textId="77777777" w:rsidR="000D3C95" w:rsidRPr="00066C01" w:rsidRDefault="000D3C95" w:rsidP="00643163">
            <w:pPr>
              <w:spacing w:after="0" w:line="240" w:lineRule="auto"/>
              <w:rPr>
                <w:rFonts w:ascii="Segoe UI" w:eastAsia="Times New Roman" w:hAnsi="Segoe UI" w:cs="Segoe UI"/>
                <w:b/>
                <w:bCs/>
                <w:color w:val="000000"/>
                <w:sz w:val="18"/>
                <w:szCs w:val="18"/>
              </w:rPr>
            </w:pPr>
          </w:p>
        </w:tc>
        <w:tc>
          <w:tcPr>
            <w:tcW w:w="2351" w:type="dxa"/>
            <w:tcBorders>
              <w:top w:val="nil"/>
              <w:left w:val="nil"/>
              <w:bottom w:val="single" w:sz="6" w:space="0" w:color="000000"/>
              <w:right w:val="single" w:sz="4" w:space="0" w:color="auto"/>
            </w:tcBorders>
            <w:shd w:val="clear" w:color="auto" w:fill="auto"/>
            <w:vAlign w:val="center"/>
            <w:hideMark/>
          </w:tcPr>
          <w:p w14:paraId="4D8D377A" w14:textId="77777777" w:rsidR="000D3C95" w:rsidRPr="00066C01" w:rsidRDefault="000D3C95" w:rsidP="00643163">
            <w:pPr>
              <w:spacing w:after="0" w:line="240" w:lineRule="auto"/>
              <w:textAlignment w:val="baseline"/>
              <w:rPr>
                <w:rFonts w:ascii="Segoe UI" w:eastAsia="Times New Roman" w:hAnsi="Segoe UI" w:cs="Segoe UI"/>
                <w:color w:val="000000"/>
                <w:sz w:val="18"/>
                <w:szCs w:val="18"/>
              </w:rPr>
            </w:pPr>
            <w:r w:rsidRPr="00066C01">
              <w:rPr>
                <w:rFonts w:ascii="Calibri" w:eastAsia="Times New Roman" w:hAnsi="Calibri" w:cs="Calibri"/>
                <w:color w:val="000000"/>
                <w:lang w:val="es-ES"/>
              </w:rPr>
              <w:t>Manual</w:t>
            </w:r>
            <w:r w:rsidRPr="00066C01">
              <w:rPr>
                <w:rFonts w:ascii="Calibri" w:eastAsia="Times New Roman" w:hAnsi="Calibri" w:cs="Calibri"/>
                <w:color w:val="000000"/>
              </w:rPr>
              <w:t> </w:t>
            </w:r>
          </w:p>
        </w:tc>
        <w:tc>
          <w:tcPr>
            <w:tcW w:w="16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962567" w14:textId="77777777" w:rsidR="000D3C95" w:rsidRPr="00066C01" w:rsidRDefault="000D3C95" w:rsidP="00643163">
            <w:pPr>
              <w:spacing w:after="0" w:line="240" w:lineRule="auto"/>
              <w:jc w:val="center"/>
              <w:textAlignment w:val="baseline"/>
              <w:rPr>
                <w:rFonts w:ascii="Segoe UI" w:eastAsia="Times New Roman" w:hAnsi="Segoe UI" w:cs="Segoe UI"/>
                <w:color w:val="000000"/>
                <w:sz w:val="18"/>
                <w:szCs w:val="18"/>
              </w:rPr>
            </w:pPr>
            <w:r w:rsidRPr="00066C01">
              <w:rPr>
                <w:rFonts w:ascii="Calibri" w:eastAsia="Times New Roman" w:hAnsi="Calibri" w:cs="Calibri"/>
                <w:color w:val="000000"/>
                <w:lang w:val="es-CO"/>
              </w:rPr>
              <w:t>20%</w:t>
            </w:r>
            <w:r w:rsidRPr="00066C01">
              <w:rPr>
                <w:rFonts w:ascii="Calibri" w:eastAsia="Times New Roman" w:hAnsi="Calibri" w:cs="Calibri"/>
                <w:color w:val="000000"/>
              </w:rPr>
              <w:t> </w:t>
            </w:r>
          </w:p>
        </w:tc>
      </w:tr>
      <w:tr w:rsidR="000D3C95" w:rsidRPr="00066C01" w14:paraId="75938F69" w14:textId="77777777" w:rsidTr="00643163">
        <w:trPr>
          <w:trHeight w:val="304"/>
        </w:trPr>
        <w:tc>
          <w:tcPr>
            <w:tcW w:w="998" w:type="dxa"/>
            <w:vMerge w:val="restart"/>
            <w:tcBorders>
              <w:top w:val="nil"/>
              <w:left w:val="single" w:sz="6" w:space="0" w:color="000000"/>
              <w:bottom w:val="single" w:sz="6" w:space="0" w:color="000000"/>
              <w:right w:val="single" w:sz="6" w:space="0" w:color="000000"/>
            </w:tcBorders>
            <w:shd w:val="clear" w:color="auto" w:fill="auto"/>
            <w:vAlign w:val="center"/>
            <w:hideMark/>
          </w:tcPr>
          <w:p w14:paraId="75113709" w14:textId="77777777" w:rsidR="000D3C95" w:rsidRPr="00066C01" w:rsidRDefault="000D3C95" w:rsidP="00643163">
            <w:pPr>
              <w:spacing w:after="0" w:line="240" w:lineRule="auto"/>
              <w:textAlignment w:val="baseline"/>
              <w:rPr>
                <w:rFonts w:ascii="Segoe UI" w:eastAsia="Times New Roman" w:hAnsi="Segoe UI" w:cs="Segoe UI"/>
                <w:b/>
                <w:bCs/>
                <w:color w:val="000000"/>
                <w:sz w:val="18"/>
                <w:szCs w:val="18"/>
              </w:rPr>
            </w:pPr>
            <w:r w:rsidRPr="00066C01">
              <w:rPr>
                <w:rFonts w:ascii="Calibri" w:eastAsia="Times New Roman" w:hAnsi="Calibri" w:cs="Calibri"/>
                <w:b/>
                <w:bCs/>
                <w:color w:val="000000"/>
                <w:lang w:val="es-CO"/>
              </w:rPr>
              <w:t>Evidencia </w:t>
            </w:r>
            <w:r w:rsidRPr="00066C01">
              <w:rPr>
                <w:rFonts w:ascii="Calibri" w:eastAsia="Times New Roman" w:hAnsi="Calibri" w:cs="Calibri"/>
                <w:b/>
                <w:bCs/>
                <w:color w:val="000000"/>
              </w:rPr>
              <w:t> </w:t>
            </w:r>
          </w:p>
        </w:tc>
        <w:tc>
          <w:tcPr>
            <w:tcW w:w="2351" w:type="dxa"/>
            <w:tcBorders>
              <w:top w:val="nil"/>
              <w:left w:val="nil"/>
              <w:bottom w:val="single" w:sz="6" w:space="0" w:color="000000"/>
              <w:right w:val="single" w:sz="4" w:space="0" w:color="auto"/>
            </w:tcBorders>
            <w:shd w:val="clear" w:color="auto" w:fill="auto"/>
            <w:vAlign w:val="center"/>
            <w:hideMark/>
          </w:tcPr>
          <w:p w14:paraId="30794BB5" w14:textId="77777777" w:rsidR="000D3C95" w:rsidRPr="00066C01" w:rsidRDefault="000D3C95" w:rsidP="00643163">
            <w:pPr>
              <w:spacing w:after="0" w:line="240" w:lineRule="auto"/>
              <w:textAlignment w:val="baseline"/>
              <w:rPr>
                <w:rFonts w:ascii="Segoe UI" w:eastAsia="Times New Roman" w:hAnsi="Segoe UI" w:cs="Segoe UI"/>
                <w:sz w:val="18"/>
                <w:szCs w:val="18"/>
              </w:rPr>
            </w:pPr>
            <w:r w:rsidRPr="00066C01">
              <w:rPr>
                <w:rFonts w:ascii="Calibri" w:eastAsia="Times New Roman" w:hAnsi="Calibri" w:cs="Calibri"/>
                <w:color w:val="000000"/>
                <w:lang w:val="es-ES"/>
              </w:rPr>
              <w:t>Registro sustancial </w:t>
            </w:r>
            <w:r w:rsidRPr="00066C01">
              <w:rPr>
                <w:rFonts w:ascii="Calibri" w:eastAsia="Times New Roman" w:hAnsi="Calibri" w:cs="Calibri"/>
              </w:rPr>
              <w:t> </w:t>
            </w:r>
          </w:p>
        </w:tc>
        <w:tc>
          <w:tcPr>
            <w:tcW w:w="16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5A26E9" w14:textId="77777777" w:rsidR="000D3C95" w:rsidRPr="00066C01" w:rsidRDefault="000D3C95" w:rsidP="00643163">
            <w:pPr>
              <w:spacing w:after="0" w:line="240" w:lineRule="auto"/>
              <w:jc w:val="center"/>
              <w:textAlignment w:val="baseline"/>
              <w:rPr>
                <w:rFonts w:ascii="Segoe UI" w:eastAsia="Times New Roman" w:hAnsi="Segoe UI" w:cs="Segoe UI"/>
                <w:color w:val="000000"/>
                <w:sz w:val="18"/>
                <w:szCs w:val="18"/>
              </w:rPr>
            </w:pPr>
            <w:r w:rsidRPr="00066C01">
              <w:rPr>
                <w:rFonts w:ascii="Calibri" w:eastAsia="Times New Roman" w:hAnsi="Calibri" w:cs="Calibri"/>
                <w:color w:val="000000"/>
                <w:lang w:val="es-CO"/>
              </w:rPr>
              <w:t>33%</w:t>
            </w:r>
            <w:r w:rsidRPr="00066C01">
              <w:rPr>
                <w:rFonts w:ascii="Calibri" w:eastAsia="Times New Roman" w:hAnsi="Calibri" w:cs="Calibri"/>
                <w:color w:val="000000"/>
              </w:rPr>
              <w:t> </w:t>
            </w:r>
          </w:p>
        </w:tc>
      </w:tr>
      <w:tr w:rsidR="000D3C95" w:rsidRPr="00066C01" w14:paraId="09C2B5B3" w14:textId="77777777" w:rsidTr="00643163">
        <w:trPr>
          <w:trHeight w:val="304"/>
        </w:trPr>
        <w:tc>
          <w:tcPr>
            <w:tcW w:w="998" w:type="dxa"/>
            <w:vMerge/>
            <w:tcBorders>
              <w:top w:val="nil"/>
              <w:left w:val="single" w:sz="6" w:space="0" w:color="000000"/>
              <w:bottom w:val="single" w:sz="6" w:space="0" w:color="000000"/>
              <w:right w:val="single" w:sz="6" w:space="0" w:color="000000"/>
            </w:tcBorders>
            <w:shd w:val="clear" w:color="auto" w:fill="auto"/>
            <w:vAlign w:val="center"/>
            <w:hideMark/>
          </w:tcPr>
          <w:p w14:paraId="38F19606" w14:textId="77777777" w:rsidR="000D3C95" w:rsidRPr="00066C01" w:rsidRDefault="000D3C95" w:rsidP="00643163">
            <w:pPr>
              <w:spacing w:after="0" w:line="240" w:lineRule="auto"/>
              <w:rPr>
                <w:rFonts w:ascii="Segoe UI" w:eastAsia="Times New Roman" w:hAnsi="Segoe UI" w:cs="Segoe UI"/>
                <w:color w:val="000000"/>
                <w:sz w:val="18"/>
                <w:szCs w:val="18"/>
              </w:rPr>
            </w:pPr>
          </w:p>
        </w:tc>
        <w:tc>
          <w:tcPr>
            <w:tcW w:w="2351" w:type="dxa"/>
            <w:tcBorders>
              <w:top w:val="nil"/>
              <w:left w:val="nil"/>
              <w:bottom w:val="single" w:sz="6" w:space="0" w:color="000000"/>
              <w:right w:val="single" w:sz="4" w:space="0" w:color="auto"/>
            </w:tcBorders>
            <w:shd w:val="clear" w:color="auto" w:fill="auto"/>
            <w:vAlign w:val="center"/>
            <w:hideMark/>
          </w:tcPr>
          <w:p w14:paraId="271526CB" w14:textId="77777777" w:rsidR="000D3C95" w:rsidRPr="00066C01" w:rsidRDefault="000D3C95" w:rsidP="00643163">
            <w:pPr>
              <w:spacing w:after="0" w:line="240" w:lineRule="auto"/>
              <w:textAlignment w:val="baseline"/>
              <w:rPr>
                <w:rFonts w:ascii="Segoe UI" w:eastAsia="Times New Roman" w:hAnsi="Segoe UI" w:cs="Segoe UI"/>
                <w:sz w:val="18"/>
                <w:szCs w:val="18"/>
              </w:rPr>
            </w:pPr>
            <w:r w:rsidRPr="00066C01">
              <w:rPr>
                <w:rFonts w:ascii="Calibri" w:eastAsia="Times New Roman" w:hAnsi="Calibri" w:cs="Calibri"/>
                <w:color w:val="000000"/>
                <w:lang w:val="es-ES"/>
              </w:rPr>
              <w:t>Registro material</w:t>
            </w:r>
            <w:r w:rsidRPr="00066C01">
              <w:rPr>
                <w:rFonts w:ascii="Calibri" w:eastAsia="Times New Roman" w:hAnsi="Calibri" w:cs="Calibri"/>
              </w:rPr>
              <w:t> </w:t>
            </w:r>
          </w:p>
        </w:tc>
        <w:tc>
          <w:tcPr>
            <w:tcW w:w="16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7DFF94" w14:textId="77777777" w:rsidR="000D3C95" w:rsidRPr="00066C01" w:rsidRDefault="000D3C95" w:rsidP="00643163">
            <w:pPr>
              <w:spacing w:after="0" w:line="240" w:lineRule="auto"/>
              <w:jc w:val="center"/>
              <w:textAlignment w:val="baseline"/>
              <w:rPr>
                <w:rFonts w:ascii="Segoe UI" w:eastAsia="Times New Roman" w:hAnsi="Segoe UI" w:cs="Segoe UI"/>
                <w:color w:val="000000"/>
                <w:sz w:val="18"/>
                <w:szCs w:val="18"/>
              </w:rPr>
            </w:pPr>
            <w:r w:rsidRPr="00066C01">
              <w:rPr>
                <w:rFonts w:ascii="Calibri" w:eastAsia="Times New Roman" w:hAnsi="Calibri" w:cs="Calibri"/>
                <w:color w:val="000000"/>
                <w:lang w:val="es-CO"/>
              </w:rPr>
              <w:t>20%</w:t>
            </w:r>
            <w:r w:rsidRPr="00066C01">
              <w:rPr>
                <w:rFonts w:ascii="Calibri" w:eastAsia="Times New Roman" w:hAnsi="Calibri" w:cs="Calibri"/>
                <w:color w:val="000000"/>
              </w:rPr>
              <w:t> </w:t>
            </w:r>
          </w:p>
        </w:tc>
      </w:tr>
      <w:tr w:rsidR="000D3C95" w:rsidRPr="00066C01" w14:paraId="6C0EC70D" w14:textId="77777777" w:rsidTr="00643163">
        <w:trPr>
          <w:trHeight w:val="376"/>
        </w:trPr>
        <w:tc>
          <w:tcPr>
            <w:tcW w:w="998" w:type="dxa"/>
            <w:vMerge/>
            <w:tcBorders>
              <w:top w:val="nil"/>
              <w:left w:val="single" w:sz="6" w:space="0" w:color="000000"/>
              <w:bottom w:val="single" w:sz="6" w:space="0" w:color="000000"/>
              <w:right w:val="single" w:sz="6" w:space="0" w:color="000000"/>
            </w:tcBorders>
            <w:shd w:val="clear" w:color="auto" w:fill="auto"/>
            <w:vAlign w:val="center"/>
          </w:tcPr>
          <w:p w14:paraId="0DC13AEB" w14:textId="77777777" w:rsidR="000D3C95" w:rsidRPr="00066C01" w:rsidRDefault="000D3C95" w:rsidP="00643163">
            <w:pPr>
              <w:spacing w:after="0" w:line="240" w:lineRule="auto"/>
              <w:rPr>
                <w:rFonts w:ascii="Segoe UI" w:eastAsia="Times New Roman" w:hAnsi="Segoe UI" w:cs="Segoe UI"/>
                <w:color w:val="000000"/>
                <w:sz w:val="18"/>
                <w:szCs w:val="18"/>
              </w:rPr>
            </w:pPr>
          </w:p>
        </w:tc>
        <w:tc>
          <w:tcPr>
            <w:tcW w:w="2351" w:type="dxa"/>
            <w:tcBorders>
              <w:top w:val="nil"/>
              <w:left w:val="nil"/>
              <w:bottom w:val="single" w:sz="6" w:space="0" w:color="000000"/>
              <w:right w:val="single" w:sz="4" w:space="0" w:color="auto"/>
            </w:tcBorders>
            <w:shd w:val="clear" w:color="auto" w:fill="auto"/>
            <w:vAlign w:val="center"/>
          </w:tcPr>
          <w:p w14:paraId="48FE0743" w14:textId="77777777" w:rsidR="000D3C95" w:rsidRPr="00066C01" w:rsidRDefault="000D3C95" w:rsidP="00643163">
            <w:pPr>
              <w:spacing w:after="0" w:line="240" w:lineRule="auto"/>
              <w:textAlignment w:val="baseline"/>
              <w:rPr>
                <w:rFonts w:ascii="Calibri" w:eastAsia="Times New Roman" w:hAnsi="Calibri" w:cs="Calibri"/>
                <w:color w:val="000000"/>
                <w:lang w:val="es-ES"/>
              </w:rPr>
            </w:pPr>
            <w:r>
              <w:rPr>
                <w:rFonts w:ascii="Calibri" w:eastAsia="Times New Roman" w:hAnsi="Calibri" w:cs="Calibri"/>
                <w:color w:val="000000"/>
                <w:lang w:val="es-ES"/>
              </w:rPr>
              <w:t>Registro Informal</w:t>
            </w:r>
          </w:p>
        </w:tc>
        <w:tc>
          <w:tcPr>
            <w:tcW w:w="1601" w:type="dxa"/>
            <w:tcBorders>
              <w:top w:val="single" w:sz="4" w:space="0" w:color="auto"/>
              <w:left w:val="single" w:sz="4" w:space="0" w:color="auto"/>
              <w:bottom w:val="single" w:sz="4" w:space="0" w:color="auto"/>
              <w:right w:val="single" w:sz="4" w:space="0" w:color="auto"/>
            </w:tcBorders>
            <w:shd w:val="clear" w:color="auto" w:fill="auto"/>
            <w:vAlign w:val="center"/>
          </w:tcPr>
          <w:p w14:paraId="54697087" w14:textId="77777777" w:rsidR="000D3C95" w:rsidRPr="00066C01" w:rsidRDefault="000D3C95" w:rsidP="00643163">
            <w:pPr>
              <w:spacing w:after="0" w:line="240" w:lineRule="auto"/>
              <w:jc w:val="center"/>
              <w:textAlignment w:val="baseline"/>
              <w:rPr>
                <w:rFonts w:ascii="Calibri" w:eastAsia="Times New Roman" w:hAnsi="Calibri" w:cs="Calibri"/>
                <w:color w:val="000000"/>
                <w:lang w:val="es-CO"/>
              </w:rPr>
            </w:pPr>
            <w:r>
              <w:rPr>
                <w:rFonts w:ascii="Calibri" w:eastAsia="Times New Roman" w:hAnsi="Calibri" w:cs="Calibri"/>
                <w:color w:val="000000"/>
                <w:lang w:val="es-CO"/>
              </w:rPr>
              <w:t>13%</w:t>
            </w:r>
          </w:p>
        </w:tc>
      </w:tr>
      <w:tr w:rsidR="000D3C95" w:rsidRPr="00066C01" w14:paraId="3558C8CC" w14:textId="77777777" w:rsidTr="00643163">
        <w:trPr>
          <w:trHeight w:val="376"/>
        </w:trPr>
        <w:tc>
          <w:tcPr>
            <w:tcW w:w="998" w:type="dxa"/>
            <w:vMerge/>
            <w:tcBorders>
              <w:top w:val="nil"/>
              <w:left w:val="single" w:sz="6" w:space="0" w:color="000000"/>
              <w:bottom w:val="single" w:sz="6" w:space="0" w:color="000000"/>
              <w:right w:val="single" w:sz="6" w:space="0" w:color="000000"/>
            </w:tcBorders>
            <w:shd w:val="clear" w:color="auto" w:fill="auto"/>
            <w:vAlign w:val="center"/>
            <w:hideMark/>
          </w:tcPr>
          <w:p w14:paraId="0DF74007" w14:textId="77777777" w:rsidR="000D3C95" w:rsidRPr="00066C01" w:rsidRDefault="000D3C95" w:rsidP="00643163">
            <w:pPr>
              <w:spacing w:after="0" w:line="240" w:lineRule="auto"/>
              <w:rPr>
                <w:rFonts w:ascii="Segoe UI" w:eastAsia="Times New Roman" w:hAnsi="Segoe UI" w:cs="Segoe UI"/>
                <w:color w:val="000000"/>
                <w:sz w:val="18"/>
                <w:szCs w:val="18"/>
              </w:rPr>
            </w:pPr>
          </w:p>
        </w:tc>
        <w:tc>
          <w:tcPr>
            <w:tcW w:w="2351" w:type="dxa"/>
            <w:tcBorders>
              <w:top w:val="nil"/>
              <w:left w:val="nil"/>
              <w:bottom w:val="single" w:sz="6" w:space="0" w:color="000000"/>
              <w:right w:val="single" w:sz="4" w:space="0" w:color="auto"/>
            </w:tcBorders>
            <w:shd w:val="clear" w:color="auto" w:fill="auto"/>
            <w:vAlign w:val="center"/>
            <w:hideMark/>
          </w:tcPr>
          <w:p w14:paraId="615FFB39" w14:textId="77777777" w:rsidR="000D3C95" w:rsidRPr="00066C01" w:rsidRDefault="000D3C95" w:rsidP="00643163">
            <w:pPr>
              <w:spacing w:after="0" w:line="240" w:lineRule="auto"/>
              <w:textAlignment w:val="baseline"/>
              <w:rPr>
                <w:rFonts w:ascii="Segoe UI" w:eastAsia="Times New Roman" w:hAnsi="Segoe UI" w:cs="Segoe UI"/>
                <w:sz w:val="18"/>
                <w:szCs w:val="18"/>
              </w:rPr>
            </w:pPr>
            <w:r w:rsidRPr="00066C01">
              <w:rPr>
                <w:rFonts w:ascii="Calibri" w:eastAsia="Times New Roman" w:hAnsi="Calibri" w:cs="Calibri"/>
                <w:color w:val="000000"/>
                <w:lang w:val="es-ES"/>
              </w:rPr>
              <w:t>Sin registro</w:t>
            </w:r>
            <w:r w:rsidRPr="00066C01">
              <w:rPr>
                <w:rFonts w:ascii="Calibri" w:eastAsia="Times New Roman" w:hAnsi="Calibri" w:cs="Calibri"/>
              </w:rPr>
              <w:t> </w:t>
            </w:r>
          </w:p>
        </w:tc>
        <w:tc>
          <w:tcPr>
            <w:tcW w:w="16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3599C4" w14:textId="77777777" w:rsidR="000D3C95" w:rsidRPr="00066C01" w:rsidRDefault="000D3C95" w:rsidP="00643163">
            <w:pPr>
              <w:spacing w:after="0" w:line="240" w:lineRule="auto"/>
              <w:jc w:val="center"/>
              <w:textAlignment w:val="baseline"/>
              <w:rPr>
                <w:rFonts w:ascii="Segoe UI" w:eastAsia="Times New Roman" w:hAnsi="Segoe UI" w:cs="Segoe UI"/>
                <w:color w:val="000000"/>
                <w:sz w:val="18"/>
                <w:szCs w:val="18"/>
              </w:rPr>
            </w:pPr>
            <w:r w:rsidRPr="00066C01">
              <w:rPr>
                <w:rFonts w:ascii="Calibri" w:eastAsia="Times New Roman" w:hAnsi="Calibri" w:cs="Calibri"/>
                <w:color w:val="000000"/>
                <w:lang w:val="es-CO"/>
              </w:rPr>
              <w:t>0%</w:t>
            </w:r>
            <w:r w:rsidRPr="00066C01">
              <w:rPr>
                <w:rFonts w:ascii="Calibri" w:eastAsia="Times New Roman" w:hAnsi="Calibri" w:cs="Calibri"/>
                <w:color w:val="000000"/>
              </w:rPr>
              <w:t> </w:t>
            </w:r>
          </w:p>
        </w:tc>
      </w:tr>
    </w:tbl>
    <w:p w14:paraId="2A1C16B9" w14:textId="77777777" w:rsidR="000D3C95" w:rsidRDefault="000D3C95" w:rsidP="000D3C95">
      <w:pPr>
        <w:rPr>
          <w:lang w:val="es-CO"/>
        </w:rPr>
      </w:pPr>
    </w:p>
    <w:p w14:paraId="12A07E2B" w14:textId="77777777" w:rsidR="000D3C95" w:rsidRPr="00BC253F" w:rsidRDefault="000D3C95" w:rsidP="000D3C95">
      <w:pPr>
        <w:ind w:left="1080"/>
        <w:rPr>
          <w:b/>
          <w:bCs/>
          <w:lang w:val="es-CO"/>
        </w:rPr>
      </w:pPr>
      <w:r w:rsidRPr="00BC253F">
        <w:rPr>
          <w:b/>
          <w:bCs/>
          <w:lang w:val="es-CO"/>
        </w:rPr>
        <w:t>Aplicación de Controles y afectación en riesgo</w:t>
      </w:r>
    </w:p>
    <w:p w14:paraId="3214EB9F" w14:textId="77777777" w:rsidR="000D3C95" w:rsidRPr="00243D60" w:rsidRDefault="000D3C95" w:rsidP="000D3C95">
      <w:pPr>
        <w:pStyle w:val="paragraph"/>
        <w:spacing w:before="0" w:beforeAutospacing="0" w:after="0" w:afterAutospacing="0"/>
        <w:ind w:left="1080"/>
        <w:textAlignment w:val="baseline"/>
        <w:rPr>
          <w:rFonts w:ascii="Segoe UI" w:hAnsi="Segoe UI" w:cs="Segoe UI"/>
          <w:color w:val="000000"/>
          <w:sz w:val="18"/>
          <w:szCs w:val="18"/>
          <w:lang w:val="es-CO"/>
        </w:rPr>
      </w:pPr>
      <w:r>
        <w:rPr>
          <w:rStyle w:val="normaltextrun"/>
          <w:rFonts w:ascii="Calibri" w:eastAsiaTheme="majorEastAsia" w:hAnsi="Calibri" w:cs="Calibri"/>
          <w:color w:val="000000"/>
          <w:sz w:val="22"/>
          <w:szCs w:val="22"/>
          <w:lang w:val="es-ES"/>
        </w:rPr>
        <w:t>Con el fin de que los riesgos realicen una transición homogénea por las diferentes escalas de impacto y probabilidad, se determinó una metodología de reducción acumulativa, la cual consiste en que un control mitigue la probabilidad o el impacto hasta un máximo del 50% del valor inherente, dependiendo de la sumatoria de los criterios de efectividad, lo cual determina el porcentaje de mitigación.  </w:t>
      </w:r>
      <w:r w:rsidRPr="00243D60">
        <w:rPr>
          <w:rStyle w:val="eop"/>
          <w:rFonts w:ascii="Calibri" w:eastAsiaTheme="majorEastAsia" w:hAnsi="Calibri" w:cs="Calibri"/>
          <w:color w:val="000000"/>
          <w:sz w:val="22"/>
          <w:szCs w:val="22"/>
          <w:lang w:val="es-CO"/>
        </w:rPr>
        <w:t> </w:t>
      </w:r>
    </w:p>
    <w:p w14:paraId="67A00ED9" w14:textId="77777777" w:rsidR="000D3C95" w:rsidRPr="00243D60" w:rsidRDefault="000D3C95" w:rsidP="000D3C95">
      <w:pPr>
        <w:pStyle w:val="paragraph"/>
        <w:spacing w:before="0" w:beforeAutospacing="0" w:after="0" w:afterAutospacing="0"/>
        <w:ind w:left="1080"/>
        <w:textAlignment w:val="baseline"/>
        <w:rPr>
          <w:rFonts w:ascii="Segoe UI" w:hAnsi="Segoe UI" w:cs="Segoe UI"/>
          <w:sz w:val="18"/>
          <w:szCs w:val="18"/>
          <w:lang w:val="es-CO"/>
        </w:rPr>
      </w:pPr>
      <w:r w:rsidRPr="00243D60">
        <w:rPr>
          <w:rStyle w:val="eop"/>
          <w:rFonts w:ascii="Calibri" w:eastAsiaTheme="majorEastAsia" w:hAnsi="Calibri" w:cs="Calibri"/>
          <w:sz w:val="22"/>
          <w:szCs w:val="22"/>
          <w:lang w:val="es-CO"/>
        </w:rPr>
        <w:t> </w:t>
      </w:r>
    </w:p>
    <w:p w14:paraId="02667DBE" w14:textId="77777777" w:rsidR="000D3C95" w:rsidRPr="00243D60" w:rsidRDefault="000D3C95" w:rsidP="000D3C95">
      <w:pPr>
        <w:pStyle w:val="paragraph"/>
        <w:spacing w:before="0" w:beforeAutospacing="0" w:after="0" w:afterAutospacing="0"/>
        <w:ind w:left="1080"/>
        <w:textAlignment w:val="baseline"/>
        <w:rPr>
          <w:rFonts w:ascii="Segoe UI" w:hAnsi="Segoe UI" w:cs="Segoe UI"/>
          <w:sz w:val="18"/>
          <w:szCs w:val="18"/>
          <w:lang w:val="es-CO"/>
        </w:rPr>
      </w:pPr>
      <w:r>
        <w:rPr>
          <w:rStyle w:val="normaltextrun"/>
          <w:rFonts w:ascii="Calibri" w:eastAsiaTheme="majorEastAsia" w:hAnsi="Calibri" w:cs="Calibri"/>
          <w:color w:val="000000"/>
          <w:sz w:val="22"/>
          <w:szCs w:val="22"/>
          <w:lang w:val="es-ES"/>
        </w:rPr>
        <w:t>Para aplicar el porcentaje de mitigación es necesario identificar si el control reduce la </w:t>
      </w:r>
      <w:r>
        <w:rPr>
          <w:rStyle w:val="normaltextrun"/>
          <w:rFonts w:ascii="Calibri" w:eastAsiaTheme="majorEastAsia" w:hAnsi="Calibri" w:cs="Calibri"/>
          <w:color w:val="000000"/>
          <w:sz w:val="22"/>
          <w:szCs w:val="22"/>
          <w:u w:val="single"/>
          <w:lang w:val="es-ES"/>
        </w:rPr>
        <w:t>probabilidad</w:t>
      </w:r>
      <w:r>
        <w:rPr>
          <w:rStyle w:val="normaltextrun"/>
          <w:rFonts w:ascii="Calibri" w:eastAsiaTheme="majorEastAsia" w:hAnsi="Calibri" w:cs="Calibri"/>
          <w:color w:val="000000"/>
          <w:sz w:val="22"/>
          <w:szCs w:val="22"/>
          <w:lang w:val="es-ES"/>
        </w:rPr>
        <w:t> o el </w:t>
      </w:r>
      <w:r>
        <w:rPr>
          <w:rStyle w:val="normaltextrun"/>
          <w:rFonts w:ascii="Calibri" w:eastAsiaTheme="majorEastAsia" w:hAnsi="Calibri" w:cs="Calibri"/>
          <w:color w:val="000000"/>
          <w:sz w:val="22"/>
          <w:szCs w:val="22"/>
          <w:u w:val="single"/>
          <w:lang w:val="es-ES"/>
        </w:rPr>
        <w:t>impacto</w:t>
      </w:r>
      <w:r>
        <w:rPr>
          <w:rStyle w:val="normaltextrun"/>
          <w:rFonts w:ascii="Calibri" w:eastAsiaTheme="majorEastAsia" w:hAnsi="Calibri" w:cs="Calibri"/>
          <w:color w:val="000000"/>
          <w:sz w:val="22"/>
          <w:szCs w:val="22"/>
          <w:lang w:val="es-ES"/>
        </w:rPr>
        <w:t> inherente del riesgo asociado. Un mismo control no puede afectar ambos.</w:t>
      </w:r>
    </w:p>
    <w:p w14:paraId="30F28C82" w14:textId="77777777" w:rsidR="000D3C95" w:rsidRPr="00243D60" w:rsidRDefault="000D3C95" w:rsidP="000D3C95">
      <w:pPr>
        <w:pStyle w:val="paragraph"/>
        <w:spacing w:before="0" w:beforeAutospacing="0" w:after="0" w:afterAutospacing="0"/>
        <w:ind w:left="1080"/>
        <w:textAlignment w:val="baseline"/>
        <w:rPr>
          <w:rFonts w:ascii="Segoe UI" w:hAnsi="Segoe UI" w:cs="Segoe UI"/>
          <w:color w:val="000000"/>
          <w:sz w:val="18"/>
          <w:szCs w:val="18"/>
          <w:lang w:val="es-CO"/>
        </w:rPr>
      </w:pPr>
      <w:r w:rsidRPr="00243D60">
        <w:rPr>
          <w:rStyle w:val="eop"/>
          <w:rFonts w:ascii="Calibri" w:eastAsiaTheme="majorEastAsia" w:hAnsi="Calibri" w:cs="Calibri"/>
          <w:color w:val="000000"/>
          <w:sz w:val="22"/>
          <w:szCs w:val="22"/>
          <w:lang w:val="es-CO"/>
        </w:rPr>
        <w:t> </w:t>
      </w:r>
    </w:p>
    <w:p w14:paraId="640530B1" w14:textId="77777777" w:rsidR="000D3C95" w:rsidRPr="00243D60" w:rsidRDefault="000D3C95" w:rsidP="000D3C95">
      <w:pPr>
        <w:pStyle w:val="paragraph"/>
        <w:spacing w:before="0" w:beforeAutospacing="0" w:after="0" w:afterAutospacing="0"/>
        <w:ind w:left="1080"/>
        <w:textAlignment w:val="baseline"/>
        <w:rPr>
          <w:rFonts w:ascii="Segoe UI" w:hAnsi="Segoe UI" w:cs="Segoe UI"/>
          <w:color w:val="000000"/>
          <w:sz w:val="18"/>
          <w:szCs w:val="18"/>
          <w:lang w:val="es-CO"/>
        </w:rPr>
      </w:pPr>
      <w:r>
        <w:rPr>
          <w:rStyle w:val="normaltextrun"/>
          <w:rFonts w:ascii="Calibri" w:eastAsiaTheme="majorEastAsia" w:hAnsi="Calibri" w:cs="Calibri"/>
          <w:color w:val="000000"/>
          <w:sz w:val="22"/>
          <w:szCs w:val="22"/>
          <w:lang w:val="es-ES"/>
        </w:rPr>
        <w:t>Para los casos en que para un riesgo existe más de un control, el porcentaje de mitigación se aplicará al riesgo residual dejado por el control anterior, este ejercicio para cada una de las variables (Probabilidad o Impacto). </w:t>
      </w:r>
      <w:r w:rsidRPr="00243D60">
        <w:rPr>
          <w:rStyle w:val="eop"/>
          <w:rFonts w:ascii="Calibri" w:eastAsiaTheme="majorEastAsia" w:hAnsi="Calibri" w:cs="Calibri"/>
          <w:color w:val="000000"/>
          <w:sz w:val="22"/>
          <w:szCs w:val="22"/>
          <w:lang w:val="es-CO"/>
        </w:rPr>
        <w:t> </w:t>
      </w:r>
    </w:p>
    <w:p w14:paraId="3629E280" w14:textId="77777777" w:rsidR="000D3C95" w:rsidRDefault="000D3C95" w:rsidP="000D3C95">
      <w:pPr>
        <w:pStyle w:val="paragraph"/>
        <w:spacing w:before="0" w:beforeAutospacing="0" w:after="0" w:afterAutospacing="0"/>
        <w:ind w:left="1080"/>
        <w:textAlignment w:val="baseline"/>
        <w:rPr>
          <w:rStyle w:val="eop"/>
          <w:rFonts w:ascii="Calibri" w:eastAsiaTheme="majorEastAsia" w:hAnsi="Calibri" w:cs="Calibri"/>
          <w:color w:val="000000"/>
          <w:sz w:val="22"/>
          <w:szCs w:val="22"/>
          <w:lang w:val="es-CO"/>
        </w:rPr>
      </w:pPr>
      <w:r w:rsidRPr="00243D60">
        <w:rPr>
          <w:rStyle w:val="eop"/>
          <w:rFonts w:ascii="Calibri" w:eastAsiaTheme="majorEastAsia" w:hAnsi="Calibri" w:cs="Calibri"/>
          <w:color w:val="000000"/>
          <w:sz w:val="22"/>
          <w:szCs w:val="22"/>
          <w:lang w:val="es-CO"/>
        </w:rPr>
        <w:t> </w:t>
      </w:r>
    </w:p>
    <w:p w14:paraId="7FE30710" w14:textId="77777777" w:rsidR="000D3C95" w:rsidRDefault="000D3C95" w:rsidP="000D3C95">
      <w:pPr>
        <w:pStyle w:val="paragraph"/>
        <w:spacing w:before="0" w:beforeAutospacing="0" w:after="0" w:afterAutospacing="0"/>
        <w:ind w:left="1080"/>
        <w:textAlignment w:val="baseline"/>
        <w:rPr>
          <w:rStyle w:val="eop"/>
          <w:rFonts w:ascii="Calibri" w:eastAsiaTheme="majorEastAsia" w:hAnsi="Calibri" w:cs="Calibri"/>
          <w:color w:val="000000"/>
          <w:sz w:val="22"/>
          <w:szCs w:val="22"/>
          <w:lang w:val="es-CO"/>
        </w:rPr>
      </w:pPr>
      <w:r w:rsidRPr="009F080E">
        <w:rPr>
          <w:rStyle w:val="eop"/>
          <w:rFonts w:ascii="Calibri" w:eastAsiaTheme="majorEastAsia" w:hAnsi="Calibri" w:cs="Calibri"/>
          <w:b/>
          <w:bCs/>
          <w:i/>
          <w:iCs/>
          <w:color w:val="000000"/>
          <w:sz w:val="22"/>
          <w:szCs w:val="22"/>
          <w:lang w:val="es-CO"/>
        </w:rPr>
        <w:t>Ejemplo:</w:t>
      </w:r>
      <w:r>
        <w:rPr>
          <w:rStyle w:val="eop"/>
          <w:rFonts w:ascii="Calibri" w:eastAsiaTheme="majorEastAsia" w:hAnsi="Calibri" w:cs="Calibri"/>
          <w:color w:val="000000"/>
          <w:sz w:val="22"/>
          <w:szCs w:val="22"/>
          <w:lang w:val="es-CO"/>
        </w:rPr>
        <w:t xml:space="preserve"> Se tiene el </w:t>
      </w:r>
      <w:r w:rsidRPr="00A7089F">
        <w:rPr>
          <w:rStyle w:val="eop"/>
          <w:rFonts w:ascii="Calibri" w:eastAsiaTheme="majorEastAsia" w:hAnsi="Calibri" w:cs="Calibri"/>
          <w:color w:val="000000"/>
          <w:sz w:val="22"/>
          <w:szCs w:val="22"/>
          <w:u w:val="single"/>
          <w:lang w:val="es-CO"/>
        </w:rPr>
        <w:t xml:space="preserve">riesgo </w:t>
      </w:r>
      <w:r>
        <w:rPr>
          <w:rStyle w:val="eop"/>
          <w:rFonts w:ascii="Calibri" w:eastAsiaTheme="majorEastAsia" w:hAnsi="Calibri" w:cs="Calibri"/>
          <w:color w:val="000000"/>
          <w:sz w:val="22"/>
          <w:szCs w:val="22"/>
          <w:u w:val="single"/>
          <w:lang w:val="es-CO"/>
        </w:rPr>
        <w:t>1</w:t>
      </w:r>
      <w:r>
        <w:rPr>
          <w:rStyle w:val="eop"/>
          <w:rFonts w:ascii="Calibri" w:eastAsiaTheme="majorEastAsia" w:hAnsi="Calibri" w:cs="Calibri"/>
          <w:color w:val="000000"/>
          <w:sz w:val="22"/>
          <w:szCs w:val="22"/>
          <w:lang w:val="es-CO"/>
        </w:rPr>
        <w:t xml:space="preserve"> cuya calificación inherente es la siguiente:</w:t>
      </w:r>
    </w:p>
    <w:p w14:paraId="4392E45A" w14:textId="77777777" w:rsidR="000D3C95" w:rsidRDefault="000D3C95" w:rsidP="000D3C95">
      <w:pPr>
        <w:pStyle w:val="paragraph"/>
        <w:spacing w:before="0" w:beforeAutospacing="0" w:after="0" w:afterAutospacing="0"/>
        <w:textAlignment w:val="baseline"/>
        <w:rPr>
          <w:rStyle w:val="eop"/>
          <w:rFonts w:ascii="Calibri" w:eastAsiaTheme="majorEastAsia" w:hAnsi="Calibri" w:cs="Calibri"/>
          <w:color w:val="000000"/>
          <w:sz w:val="22"/>
          <w:szCs w:val="22"/>
          <w:lang w:val="es-CO"/>
        </w:rPr>
      </w:pPr>
    </w:p>
    <w:tbl>
      <w:tblPr>
        <w:tblW w:w="8280" w:type="dxa"/>
        <w:tblInd w:w="1070" w:type="dxa"/>
        <w:tblLook w:val="04A0" w:firstRow="1" w:lastRow="0" w:firstColumn="1" w:lastColumn="0" w:noHBand="0" w:noVBand="1"/>
      </w:tblPr>
      <w:tblGrid>
        <w:gridCol w:w="2880"/>
        <w:gridCol w:w="2970"/>
        <w:gridCol w:w="2430"/>
      </w:tblGrid>
      <w:tr w:rsidR="000D3C95" w:rsidRPr="00E33695" w14:paraId="1333E1D4" w14:textId="77777777" w:rsidTr="00643163">
        <w:trPr>
          <w:trHeight w:val="300"/>
        </w:trPr>
        <w:tc>
          <w:tcPr>
            <w:tcW w:w="2880" w:type="dxa"/>
            <w:tcBorders>
              <w:top w:val="single" w:sz="8" w:space="0" w:color="auto"/>
              <w:left w:val="single" w:sz="8" w:space="0" w:color="auto"/>
              <w:bottom w:val="single" w:sz="8" w:space="0" w:color="auto"/>
              <w:right w:val="single" w:sz="8" w:space="0" w:color="auto"/>
            </w:tcBorders>
            <w:shd w:val="clear" w:color="000000" w:fill="595959"/>
            <w:noWrap/>
            <w:vAlign w:val="center"/>
            <w:hideMark/>
          </w:tcPr>
          <w:p w14:paraId="754F2E21" w14:textId="77777777" w:rsidR="000D3C95" w:rsidRPr="00E33695" w:rsidRDefault="000D3C95" w:rsidP="00643163">
            <w:pPr>
              <w:spacing w:after="0" w:line="240" w:lineRule="auto"/>
              <w:jc w:val="center"/>
              <w:rPr>
                <w:rFonts w:ascii="Calibri" w:eastAsia="Times New Roman" w:hAnsi="Calibri" w:cs="Calibri"/>
                <w:b/>
                <w:bCs/>
                <w:color w:val="FFFFFF"/>
              </w:rPr>
            </w:pPr>
            <w:r w:rsidRPr="00E33695">
              <w:rPr>
                <w:rFonts w:ascii="Calibri" w:eastAsia="Times New Roman" w:hAnsi="Calibri" w:cs="Calibri"/>
                <w:b/>
                <w:bCs/>
                <w:color w:val="FFFFFF"/>
              </w:rPr>
              <w:t>Probabilidad Inherente</w:t>
            </w:r>
          </w:p>
        </w:tc>
        <w:tc>
          <w:tcPr>
            <w:tcW w:w="2970" w:type="dxa"/>
            <w:tcBorders>
              <w:top w:val="single" w:sz="8" w:space="0" w:color="auto"/>
              <w:left w:val="nil"/>
              <w:bottom w:val="single" w:sz="8" w:space="0" w:color="auto"/>
              <w:right w:val="single" w:sz="8" w:space="0" w:color="auto"/>
            </w:tcBorders>
            <w:shd w:val="clear" w:color="000000" w:fill="595959"/>
            <w:noWrap/>
            <w:vAlign w:val="center"/>
            <w:hideMark/>
          </w:tcPr>
          <w:p w14:paraId="79A9953B" w14:textId="77777777" w:rsidR="000D3C95" w:rsidRPr="00E33695" w:rsidRDefault="000D3C95" w:rsidP="00643163">
            <w:pPr>
              <w:spacing w:after="0" w:line="240" w:lineRule="auto"/>
              <w:jc w:val="center"/>
              <w:rPr>
                <w:rFonts w:ascii="Calibri" w:eastAsia="Times New Roman" w:hAnsi="Calibri" w:cs="Calibri"/>
                <w:b/>
                <w:bCs/>
                <w:color w:val="FFFFFF"/>
              </w:rPr>
            </w:pPr>
            <w:r w:rsidRPr="00E33695">
              <w:rPr>
                <w:rFonts w:ascii="Calibri" w:eastAsia="Times New Roman" w:hAnsi="Calibri" w:cs="Calibri"/>
                <w:b/>
                <w:bCs/>
                <w:color w:val="FFFFFF"/>
              </w:rPr>
              <w:t>Impacto Inherente</w:t>
            </w:r>
          </w:p>
        </w:tc>
        <w:tc>
          <w:tcPr>
            <w:tcW w:w="2430" w:type="dxa"/>
            <w:tcBorders>
              <w:top w:val="single" w:sz="8" w:space="0" w:color="auto"/>
              <w:left w:val="nil"/>
              <w:bottom w:val="single" w:sz="8" w:space="0" w:color="auto"/>
              <w:right w:val="single" w:sz="8" w:space="0" w:color="auto"/>
            </w:tcBorders>
            <w:shd w:val="clear" w:color="000000" w:fill="595959"/>
            <w:noWrap/>
            <w:vAlign w:val="center"/>
            <w:hideMark/>
          </w:tcPr>
          <w:p w14:paraId="79CEF257" w14:textId="77777777" w:rsidR="000D3C95" w:rsidRPr="00E33695" w:rsidRDefault="000D3C95" w:rsidP="00643163">
            <w:pPr>
              <w:spacing w:after="0" w:line="240" w:lineRule="auto"/>
              <w:jc w:val="center"/>
              <w:rPr>
                <w:rFonts w:ascii="Calibri" w:eastAsia="Times New Roman" w:hAnsi="Calibri" w:cs="Calibri"/>
                <w:b/>
                <w:bCs/>
                <w:color w:val="FFFFFF"/>
              </w:rPr>
            </w:pPr>
            <w:r w:rsidRPr="00E33695">
              <w:rPr>
                <w:rFonts w:ascii="Calibri" w:eastAsia="Times New Roman" w:hAnsi="Calibri" w:cs="Calibri"/>
                <w:b/>
                <w:bCs/>
                <w:color w:val="FFFFFF"/>
              </w:rPr>
              <w:t>Severidad Inherente</w:t>
            </w:r>
          </w:p>
        </w:tc>
      </w:tr>
      <w:tr w:rsidR="000D3C95" w:rsidRPr="00E33695" w14:paraId="4AB90B56" w14:textId="77777777" w:rsidTr="00643163">
        <w:trPr>
          <w:trHeight w:val="288"/>
        </w:trPr>
        <w:tc>
          <w:tcPr>
            <w:tcW w:w="2880" w:type="dxa"/>
            <w:tcBorders>
              <w:top w:val="nil"/>
              <w:left w:val="single" w:sz="8" w:space="0" w:color="auto"/>
              <w:bottom w:val="nil"/>
              <w:right w:val="single" w:sz="8" w:space="0" w:color="auto"/>
            </w:tcBorders>
            <w:shd w:val="clear" w:color="000000" w:fill="FF0000"/>
            <w:noWrap/>
            <w:vAlign w:val="center"/>
            <w:hideMark/>
          </w:tcPr>
          <w:p w14:paraId="486B3CFC" w14:textId="77777777" w:rsidR="000D3C95" w:rsidRPr="00E33695" w:rsidRDefault="000D3C95" w:rsidP="00643163">
            <w:pPr>
              <w:spacing w:after="0" w:line="240" w:lineRule="auto"/>
              <w:jc w:val="center"/>
              <w:rPr>
                <w:rFonts w:ascii="Calibri" w:eastAsia="Times New Roman" w:hAnsi="Calibri" w:cs="Calibri"/>
                <w:b/>
                <w:bCs/>
                <w:color w:val="000000"/>
              </w:rPr>
            </w:pPr>
            <w:r w:rsidRPr="00E33695">
              <w:rPr>
                <w:rFonts w:ascii="Calibri" w:eastAsia="Times New Roman" w:hAnsi="Calibri" w:cs="Calibri"/>
                <w:b/>
                <w:bCs/>
                <w:color w:val="000000"/>
              </w:rPr>
              <w:t>Muy Alta</w:t>
            </w:r>
          </w:p>
        </w:tc>
        <w:tc>
          <w:tcPr>
            <w:tcW w:w="2970" w:type="dxa"/>
            <w:tcBorders>
              <w:top w:val="nil"/>
              <w:left w:val="nil"/>
              <w:bottom w:val="nil"/>
              <w:right w:val="single" w:sz="8" w:space="0" w:color="auto"/>
            </w:tcBorders>
            <w:shd w:val="clear" w:color="000000" w:fill="FFFF00"/>
            <w:noWrap/>
            <w:vAlign w:val="center"/>
            <w:hideMark/>
          </w:tcPr>
          <w:p w14:paraId="550F6783" w14:textId="77777777" w:rsidR="000D3C95" w:rsidRPr="00E33695" w:rsidRDefault="000D3C95" w:rsidP="00643163">
            <w:pPr>
              <w:spacing w:after="0" w:line="240" w:lineRule="auto"/>
              <w:jc w:val="center"/>
              <w:rPr>
                <w:rFonts w:ascii="Calibri" w:eastAsia="Times New Roman" w:hAnsi="Calibri" w:cs="Calibri"/>
                <w:b/>
                <w:bCs/>
                <w:color w:val="000000"/>
              </w:rPr>
            </w:pPr>
            <w:r w:rsidRPr="00E33695">
              <w:rPr>
                <w:rFonts w:ascii="Calibri" w:eastAsia="Times New Roman" w:hAnsi="Calibri" w:cs="Calibri"/>
                <w:b/>
                <w:bCs/>
                <w:color w:val="000000"/>
              </w:rPr>
              <w:t>Moderado</w:t>
            </w:r>
          </w:p>
        </w:tc>
        <w:tc>
          <w:tcPr>
            <w:tcW w:w="2430" w:type="dxa"/>
            <w:vMerge w:val="restart"/>
            <w:tcBorders>
              <w:top w:val="nil"/>
              <w:left w:val="single" w:sz="8" w:space="0" w:color="auto"/>
              <w:bottom w:val="single" w:sz="8" w:space="0" w:color="000000"/>
              <w:right w:val="single" w:sz="8" w:space="0" w:color="auto"/>
            </w:tcBorders>
            <w:shd w:val="clear" w:color="000000" w:fill="FF9900"/>
            <w:noWrap/>
            <w:vAlign w:val="center"/>
            <w:hideMark/>
          </w:tcPr>
          <w:p w14:paraId="4B02EFDF" w14:textId="77777777" w:rsidR="000D3C95" w:rsidRPr="00E33695" w:rsidRDefault="000D3C95" w:rsidP="00643163">
            <w:pPr>
              <w:spacing w:after="0" w:line="240" w:lineRule="auto"/>
              <w:jc w:val="center"/>
              <w:rPr>
                <w:rFonts w:ascii="Calibri" w:eastAsia="Times New Roman" w:hAnsi="Calibri" w:cs="Calibri"/>
                <w:b/>
                <w:bCs/>
                <w:color w:val="000000"/>
              </w:rPr>
            </w:pPr>
            <w:r w:rsidRPr="00E33695">
              <w:rPr>
                <w:rFonts w:ascii="Calibri" w:eastAsia="Times New Roman" w:hAnsi="Calibri" w:cs="Calibri"/>
                <w:b/>
                <w:bCs/>
                <w:color w:val="000000"/>
              </w:rPr>
              <w:t>Alta</w:t>
            </w:r>
          </w:p>
        </w:tc>
      </w:tr>
      <w:tr w:rsidR="000D3C95" w:rsidRPr="00E33695" w14:paraId="1F5CFF0E" w14:textId="77777777" w:rsidTr="00643163">
        <w:trPr>
          <w:trHeight w:val="300"/>
        </w:trPr>
        <w:tc>
          <w:tcPr>
            <w:tcW w:w="2880" w:type="dxa"/>
            <w:tcBorders>
              <w:top w:val="nil"/>
              <w:left w:val="single" w:sz="8" w:space="0" w:color="auto"/>
              <w:bottom w:val="single" w:sz="8" w:space="0" w:color="auto"/>
              <w:right w:val="single" w:sz="8" w:space="0" w:color="auto"/>
            </w:tcBorders>
            <w:shd w:val="clear" w:color="000000" w:fill="FF0000"/>
            <w:noWrap/>
            <w:vAlign w:val="center"/>
            <w:hideMark/>
          </w:tcPr>
          <w:p w14:paraId="37F4CD77" w14:textId="77777777" w:rsidR="000D3C95" w:rsidRPr="00E33695" w:rsidRDefault="000D3C95" w:rsidP="00643163">
            <w:pPr>
              <w:spacing w:after="0" w:line="240" w:lineRule="auto"/>
              <w:jc w:val="center"/>
              <w:rPr>
                <w:rFonts w:ascii="Calibri" w:eastAsia="Times New Roman" w:hAnsi="Calibri" w:cs="Calibri"/>
                <w:b/>
                <w:bCs/>
                <w:color w:val="000000"/>
              </w:rPr>
            </w:pPr>
            <w:r w:rsidRPr="00E33695">
              <w:rPr>
                <w:rFonts w:ascii="Calibri" w:eastAsia="Times New Roman" w:hAnsi="Calibri" w:cs="Calibri"/>
                <w:b/>
                <w:bCs/>
                <w:color w:val="000000"/>
              </w:rPr>
              <w:t>100%</w:t>
            </w:r>
          </w:p>
        </w:tc>
        <w:tc>
          <w:tcPr>
            <w:tcW w:w="2970" w:type="dxa"/>
            <w:tcBorders>
              <w:top w:val="nil"/>
              <w:left w:val="nil"/>
              <w:bottom w:val="single" w:sz="8" w:space="0" w:color="auto"/>
              <w:right w:val="single" w:sz="8" w:space="0" w:color="auto"/>
            </w:tcBorders>
            <w:shd w:val="clear" w:color="000000" w:fill="FFFF00"/>
            <w:noWrap/>
            <w:vAlign w:val="center"/>
            <w:hideMark/>
          </w:tcPr>
          <w:p w14:paraId="457B254C" w14:textId="77777777" w:rsidR="000D3C95" w:rsidRPr="00E33695" w:rsidRDefault="000D3C95" w:rsidP="00643163">
            <w:pPr>
              <w:spacing w:after="0" w:line="240" w:lineRule="auto"/>
              <w:jc w:val="center"/>
              <w:rPr>
                <w:rFonts w:ascii="Calibri" w:eastAsia="Times New Roman" w:hAnsi="Calibri" w:cs="Calibri"/>
                <w:b/>
                <w:bCs/>
                <w:color w:val="000000"/>
              </w:rPr>
            </w:pPr>
            <w:r w:rsidRPr="00E33695">
              <w:rPr>
                <w:rFonts w:ascii="Calibri" w:eastAsia="Times New Roman" w:hAnsi="Calibri" w:cs="Calibri"/>
                <w:b/>
                <w:bCs/>
                <w:color w:val="000000"/>
              </w:rPr>
              <w:t>60%</w:t>
            </w:r>
          </w:p>
        </w:tc>
        <w:tc>
          <w:tcPr>
            <w:tcW w:w="2430" w:type="dxa"/>
            <w:vMerge/>
            <w:tcBorders>
              <w:top w:val="nil"/>
              <w:left w:val="single" w:sz="8" w:space="0" w:color="auto"/>
              <w:bottom w:val="single" w:sz="8" w:space="0" w:color="000000"/>
              <w:right w:val="single" w:sz="8" w:space="0" w:color="auto"/>
            </w:tcBorders>
            <w:vAlign w:val="center"/>
            <w:hideMark/>
          </w:tcPr>
          <w:p w14:paraId="2052B100" w14:textId="77777777" w:rsidR="000D3C95" w:rsidRPr="00E33695" w:rsidRDefault="000D3C95" w:rsidP="00643163">
            <w:pPr>
              <w:spacing w:after="0" w:line="240" w:lineRule="auto"/>
              <w:rPr>
                <w:rFonts w:ascii="Calibri" w:eastAsia="Times New Roman" w:hAnsi="Calibri" w:cs="Calibri"/>
                <w:b/>
                <w:bCs/>
                <w:color w:val="000000"/>
              </w:rPr>
            </w:pPr>
          </w:p>
        </w:tc>
      </w:tr>
      <w:tr w:rsidR="000D3C95" w:rsidRPr="00E33695" w14:paraId="64C2CC49" w14:textId="77777777" w:rsidTr="00643163">
        <w:trPr>
          <w:trHeight w:val="288"/>
        </w:trPr>
        <w:tc>
          <w:tcPr>
            <w:tcW w:w="2880" w:type="dxa"/>
            <w:tcBorders>
              <w:top w:val="nil"/>
              <w:left w:val="nil"/>
              <w:bottom w:val="nil"/>
              <w:right w:val="nil"/>
            </w:tcBorders>
            <w:shd w:val="clear" w:color="auto" w:fill="auto"/>
            <w:noWrap/>
            <w:vAlign w:val="bottom"/>
            <w:hideMark/>
          </w:tcPr>
          <w:p w14:paraId="4DB17C73" w14:textId="77777777" w:rsidR="000D3C95" w:rsidRPr="00E33695" w:rsidRDefault="000D3C95" w:rsidP="00643163">
            <w:pPr>
              <w:spacing w:after="0" w:line="240" w:lineRule="auto"/>
              <w:jc w:val="center"/>
              <w:rPr>
                <w:rFonts w:ascii="Calibri" w:eastAsia="Times New Roman" w:hAnsi="Calibri" w:cs="Calibri"/>
                <w:b/>
                <w:bCs/>
                <w:color w:val="000000"/>
              </w:rPr>
            </w:pPr>
          </w:p>
        </w:tc>
        <w:tc>
          <w:tcPr>
            <w:tcW w:w="2970" w:type="dxa"/>
            <w:tcBorders>
              <w:top w:val="nil"/>
              <w:left w:val="nil"/>
              <w:bottom w:val="nil"/>
              <w:right w:val="nil"/>
            </w:tcBorders>
            <w:shd w:val="clear" w:color="auto" w:fill="auto"/>
            <w:noWrap/>
            <w:vAlign w:val="bottom"/>
            <w:hideMark/>
          </w:tcPr>
          <w:p w14:paraId="2D0022BE" w14:textId="77777777" w:rsidR="000D3C95" w:rsidRPr="00E33695" w:rsidRDefault="000D3C95" w:rsidP="00643163">
            <w:pPr>
              <w:spacing w:after="0" w:line="240" w:lineRule="auto"/>
              <w:rPr>
                <w:rFonts w:ascii="Times New Roman" w:eastAsia="Times New Roman" w:hAnsi="Times New Roman" w:cs="Times New Roman"/>
                <w:sz w:val="20"/>
                <w:szCs w:val="20"/>
              </w:rPr>
            </w:pPr>
          </w:p>
        </w:tc>
        <w:tc>
          <w:tcPr>
            <w:tcW w:w="2430" w:type="dxa"/>
            <w:tcBorders>
              <w:top w:val="nil"/>
              <w:left w:val="nil"/>
              <w:bottom w:val="nil"/>
              <w:right w:val="nil"/>
            </w:tcBorders>
            <w:shd w:val="clear" w:color="auto" w:fill="auto"/>
            <w:noWrap/>
            <w:vAlign w:val="bottom"/>
            <w:hideMark/>
          </w:tcPr>
          <w:p w14:paraId="79419A21" w14:textId="77777777" w:rsidR="000D3C95" w:rsidRPr="00E33695" w:rsidRDefault="000D3C95" w:rsidP="00643163">
            <w:pPr>
              <w:spacing w:after="0" w:line="240" w:lineRule="auto"/>
              <w:rPr>
                <w:rFonts w:ascii="Times New Roman" w:eastAsia="Times New Roman" w:hAnsi="Times New Roman" w:cs="Times New Roman"/>
                <w:sz w:val="20"/>
                <w:szCs w:val="20"/>
              </w:rPr>
            </w:pPr>
          </w:p>
        </w:tc>
      </w:tr>
      <w:tr w:rsidR="000D3C95" w:rsidRPr="00307493" w14:paraId="2122F13A" w14:textId="77777777" w:rsidTr="00643163">
        <w:trPr>
          <w:trHeight w:val="600"/>
        </w:trPr>
        <w:tc>
          <w:tcPr>
            <w:tcW w:w="8280" w:type="dxa"/>
            <w:gridSpan w:val="3"/>
            <w:tcBorders>
              <w:top w:val="nil"/>
              <w:left w:val="nil"/>
              <w:bottom w:val="nil"/>
              <w:right w:val="nil"/>
            </w:tcBorders>
            <w:shd w:val="clear" w:color="auto" w:fill="auto"/>
            <w:vAlign w:val="center"/>
            <w:hideMark/>
          </w:tcPr>
          <w:p w14:paraId="202406BB" w14:textId="77777777" w:rsidR="000D3C95" w:rsidRPr="00E33695" w:rsidRDefault="000D3C95" w:rsidP="00643163">
            <w:pPr>
              <w:spacing w:after="0" w:line="240" w:lineRule="auto"/>
              <w:rPr>
                <w:rFonts w:ascii="Calibri" w:eastAsia="Times New Roman" w:hAnsi="Calibri" w:cs="Calibri"/>
                <w:color w:val="000000"/>
                <w:lang w:val="es-CO"/>
              </w:rPr>
            </w:pPr>
            <w:r w:rsidRPr="00E33695">
              <w:rPr>
                <w:rFonts w:ascii="Calibri" w:eastAsia="Times New Roman" w:hAnsi="Calibri" w:cs="Calibri"/>
                <w:color w:val="000000"/>
                <w:lang w:val="es-CO"/>
              </w:rPr>
              <w:t xml:space="preserve">El </w:t>
            </w:r>
            <w:r w:rsidRPr="00E33695">
              <w:rPr>
                <w:rFonts w:ascii="Calibri" w:eastAsia="Times New Roman" w:hAnsi="Calibri" w:cs="Calibri"/>
                <w:color w:val="000000"/>
                <w:u w:val="single"/>
                <w:lang w:val="es-CO"/>
              </w:rPr>
              <w:t xml:space="preserve">riesgo </w:t>
            </w:r>
            <w:r>
              <w:rPr>
                <w:rFonts w:ascii="Calibri" w:eastAsia="Times New Roman" w:hAnsi="Calibri" w:cs="Calibri"/>
                <w:color w:val="000000"/>
                <w:u w:val="single"/>
                <w:lang w:val="es-CO"/>
              </w:rPr>
              <w:t>1</w:t>
            </w:r>
            <w:r w:rsidRPr="00E33695">
              <w:rPr>
                <w:rFonts w:ascii="Calibri" w:eastAsia="Times New Roman" w:hAnsi="Calibri" w:cs="Calibri"/>
                <w:color w:val="000000"/>
                <w:lang w:val="es-CO"/>
              </w:rPr>
              <w:t xml:space="preserve"> tiene varios controles de </w:t>
            </w:r>
            <w:r w:rsidRPr="00E33695">
              <w:rPr>
                <w:rFonts w:ascii="Calibri" w:eastAsia="Times New Roman" w:hAnsi="Calibri" w:cs="Calibri"/>
                <w:b/>
                <w:bCs/>
                <w:color w:val="000000"/>
                <w:lang w:val="es-CO"/>
              </w:rPr>
              <w:t>probabilidad</w:t>
            </w:r>
            <w:r w:rsidRPr="00E33695">
              <w:rPr>
                <w:rFonts w:ascii="Calibri" w:eastAsia="Times New Roman" w:hAnsi="Calibri" w:cs="Calibri"/>
                <w:color w:val="000000"/>
                <w:lang w:val="es-CO"/>
              </w:rPr>
              <w:t xml:space="preserve"> y uno de Impacto, con las siguientes características:</w:t>
            </w:r>
          </w:p>
        </w:tc>
      </w:tr>
      <w:tr w:rsidR="000D3C95" w:rsidRPr="00E33695" w14:paraId="4173F2FE" w14:textId="77777777" w:rsidTr="00643163">
        <w:trPr>
          <w:trHeight w:val="564"/>
        </w:trPr>
        <w:tc>
          <w:tcPr>
            <w:tcW w:w="82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48D07E0" w14:textId="77777777" w:rsidR="000D3C95" w:rsidRPr="00E33695" w:rsidRDefault="000D3C95" w:rsidP="00643163">
            <w:pPr>
              <w:spacing w:after="0" w:line="240" w:lineRule="auto"/>
              <w:jc w:val="center"/>
              <w:rPr>
                <w:rFonts w:ascii="Calibri" w:eastAsia="Times New Roman" w:hAnsi="Calibri" w:cs="Calibri"/>
                <w:i/>
                <w:iCs/>
                <w:color w:val="000000"/>
                <w:u w:val="single"/>
              </w:rPr>
            </w:pPr>
            <w:r w:rsidRPr="00E33695">
              <w:rPr>
                <w:rFonts w:ascii="Calibri" w:eastAsia="Times New Roman" w:hAnsi="Calibri" w:cs="Calibri"/>
                <w:i/>
                <w:iCs/>
                <w:color w:val="000000"/>
                <w:u w:val="single"/>
                <w:lang w:val="es-CO"/>
              </w:rPr>
              <w:t>Control 1</w:t>
            </w:r>
          </w:p>
        </w:tc>
      </w:tr>
      <w:tr w:rsidR="000D3C95" w:rsidRPr="00E33695" w14:paraId="256C45BC" w14:textId="77777777" w:rsidTr="00643163">
        <w:trPr>
          <w:trHeight w:val="300"/>
        </w:trPr>
        <w:tc>
          <w:tcPr>
            <w:tcW w:w="2880" w:type="dxa"/>
            <w:tcBorders>
              <w:top w:val="nil"/>
              <w:left w:val="single" w:sz="8" w:space="0" w:color="auto"/>
              <w:bottom w:val="single" w:sz="8" w:space="0" w:color="auto"/>
              <w:right w:val="single" w:sz="8" w:space="0" w:color="auto"/>
            </w:tcBorders>
            <w:shd w:val="clear" w:color="auto" w:fill="auto"/>
            <w:noWrap/>
            <w:vAlign w:val="center"/>
            <w:hideMark/>
          </w:tcPr>
          <w:p w14:paraId="183DD337" w14:textId="77777777" w:rsidR="000D3C95" w:rsidRPr="00E33695" w:rsidRDefault="000D3C95" w:rsidP="00643163">
            <w:pPr>
              <w:spacing w:after="0" w:line="240" w:lineRule="auto"/>
              <w:jc w:val="center"/>
              <w:rPr>
                <w:rFonts w:ascii="Calibri" w:eastAsia="Times New Roman" w:hAnsi="Calibri" w:cs="Calibri"/>
                <w:b/>
                <w:bCs/>
                <w:color w:val="000000"/>
              </w:rPr>
            </w:pPr>
            <w:r w:rsidRPr="00E33695">
              <w:rPr>
                <w:rFonts w:ascii="Calibri" w:eastAsia="Times New Roman" w:hAnsi="Calibri" w:cs="Calibri"/>
                <w:b/>
                <w:bCs/>
                <w:color w:val="000000"/>
              </w:rPr>
              <w:t>Característica</w:t>
            </w:r>
          </w:p>
        </w:tc>
        <w:tc>
          <w:tcPr>
            <w:tcW w:w="2970" w:type="dxa"/>
            <w:tcBorders>
              <w:top w:val="nil"/>
              <w:left w:val="nil"/>
              <w:bottom w:val="single" w:sz="8" w:space="0" w:color="auto"/>
              <w:right w:val="single" w:sz="8" w:space="0" w:color="auto"/>
            </w:tcBorders>
            <w:shd w:val="clear" w:color="auto" w:fill="auto"/>
            <w:noWrap/>
            <w:vAlign w:val="center"/>
            <w:hideMark/>
          </w:tcPr>
          <w:p w14:paraId="16DCAFC3" w14:textId="77777777" w:rsidR="000D3C95" w:rsidRPr="00E33695" w:rsidRDefault="000D3C95" w:rsidP="00643163">
            <w:pPr>
              <w:spacing w:after="0" w:line="240" w:lineRule="auto"/>
              <w:jc w:val="center"/>
              <w:rPr>
                <w:rFonts w:ascii="Calibri" w:eastAsia="Times New Roman" w:hAnsi="Calibri" w:cs="Calibri"/>
                <w:b/>
                <w:bCs/>
                <w:color w:val="000000"/>
              </w:rPr>
            </w:pPr>
            <w:r w:rsidRPr="00E33695">
              <w:rPr>
                <w:rFonts w:ascii="Calibri" w:eastAsia="Times New Roman" w:hAnsi="Calibri" w:cs="Calibri"/>
                <w:b/>
                <w:bCs/>
                <w:color w:val="000000"/>
              </w:rPr>
              <w:t>Tipo</w:t>
            </w:r>
          </w:p>
        </w:tc>
        <w:tc>
          <w:tcPr>
            <w:tcW w:w="2430" w:type="dxa"/>
            <w:tcBorders>
              <w:top w:val="nil"/>
              <w:left w:val="nil"/>
              <w:bottom w:val="single" w:sz="8" w:space="0" w:color="auto"/>
              <w:right w:val="single" w:sz="8" w:space="0" w:color="auto"/>
            </w:tcBorders>
            <w:shd w:val="clear" w:color="auto" w:fill="auto"/>
            <w:noWrap/>
            <w:vAlign w:val="center"/>
            <w:hideMark/>
          </w:tcPr>
          <w:p w14:paraId="2B4F89F5" w14:textId="77777777" w:rsidR="000D3C95" w:rsidRPr="00E33695" w:rsidRDefault="000D3C95" w:rsidP="00643163">
            <w:pPr>
              <w:spacing w:after="0" w:line="240" w:lineRule="auto"/>
              <w:jc w:val="center"/>
              <w:rPr>
                <w:rFonts w:ascii="Calibri" w:eastAsia="Times New Roman" w:hAnsi="Calibri" w:cs="Calibri"/>
                <w:b/>
                <w:bCs/>
                <w:color w:val="000000"/>
              </w:rPr>
            </w:pPr>
            <w:r w:rsidRPr="00E33695">
              <w:rPr>
                <w:rFonts w:ascii="Calibri" w:eastAsia="Times New Roman" w:hAnsi="Calibri" w:cs="Calibri"/>
                <w:b/>
                <w:bCs/>
                <w:color w:val="000000"/>
              </w:rPr>
              <w:t>Puntaje</w:t>
            </w:r>
          </w:p>
        </w:tc>
      </w:tr>
      <w:tr w:rsidR="000D3C95" w:rsidRPr="00E33695" w14:paraId="1A3B6BB6" w14:textId="77777777" w:rsidTr="00643163">
        <w:trPr>
          <w:trHeight w:val="300"/>
        </w:trPr>
        <w:tc>
          <w:tcPr>
            <w:tcW w:w="2880" w:type="dxa"/>
            <w:tcBorders>
              <w:top w:val="nil"/>
              <w:left w:val="single" w:sz="8" w:space="0" w:color="auto"/>
              <w:bottom w:val="single" w:sz="8" w:space="0" w:color="auto"/>
              <w:right w:val="single" w:sz="8" w:space="0" w:color="auto"/>
            </w:tcBorders>
            <w:shd w:val="clear" w:color="auto" w:fill="auto"/>
            <w:noWrap/>
            <w:vAlign w:val="center"/>
            <w:hideMark/>
          </w:tcPr>
          <w:p w14:paraId="45BC0CF2" w14:textId="77777777" w:rsidR="000D3C95" w:rsidRPr="00E33695" w:rsidRDefault="000D3C95" w:rsidP="00643163">
            <w:pPr>
              <w:spacing w:after="0" w:line="240" w:lineRule="auto"/>
              <w:rPr>
                <w:rFonts w:ascii="Calibri" w:eastAsia="Times New Roman" w:hAnsi="Calibri" w:cs="Calibri"/>
                <w:color w:val="000000"/>
              </w:rPr>
            </w:pPr>
            <w:r w:rsidRPr="00E33695">
              <w:rPr>
                <w:rFonts w:ascii="Calibri" w:eastAsia="Times New Roman" w:hAnsi="Calibri" w:cs="Calibri"/>
                <w:color w:val="000000"/>
              </w:rPr>
              <w:t>Reducción</w:t>
            </w:r>
          </w:p>
        </w:tc>
        <w:tc>
          <w:tcPr>
            <w:tcW w:w="2970" w:type="dxa"/>
            <w:tcBorders>
              <w:top w:val="nil"/>
              <w:left w:val="nil"/>
              <w:bottom w:val="single" w:sz="8" w:space="0" w:color="auto"/>
              <w:right w:val="single" w:sz="8" w:space="0" w:color="auto"/>
            </w:tcBorders>
            <w:shd w:val="clear" w:color="000000" w:fill="9BC2E6"/>
            <w:noWrap/>
            <w:vAlign w:val="center"/>
            <w:hideMark/>
          </w:tcPr>
          <w:p w14:paraId="5A497CF9" w14:textId="77777777" w:rsidR="000D3C95" w:rsidRPr="00E33695" w:rsidRDefault="000D3C95" w:rsidP="00643163">
            <w:pPr>
              <w:spacing w:after="0" w:line="240" w:lineRule="auto"/>
              <w:rPr>
                <w:rFonts w:ascii="Calibri" w:eastAsia="Times New Roman" w:hAnsi="Calibri" w:cs="Calibri"/>
                <w:color w:val="000000"/>
              </w:rPr>
            </w:pPr>
            <w:r w:rsidRPr="00E33695">
              <w:rPr>
                <w:rFonts w:ascii="Calibri" w:eastAsia="Times New Roman" w:hAnsi="Calibri" w:cs="Calibri"/>
                <w:color w:val="000000"/>
              </w:rPr>
              <w:t>Probabilidad</w:t>
            </w:r>
          </w:p>
        </w:tc>
        <w:tc>
          <w:tcPr>
            <w:tcW w:w="2430" w:type="dxa"/>
            <w:tcBorders>
              <w:top w:val="nil"/>
              <w:left w:val="nil"/>
              <w:bottom w:val="single" w:sz="8" w:space="0" w:color="auto"/>
              <w:right w:val="single" w:sz="8" w:space="0" w:color="auto"/>
            </w:tcBorders>
            <w:shd w:val="clear" w:color="auto" w:fill="auto"/>
            <w:noWrap/>
            <w:vAlign w:val="center"/>
            <w:hideMark/>
          </w:tcPr>
          <w:p w14:paraId="504C4D39" w14:textId="77777777" w:rsidR="000D3C95" w:rsidRPr="00E33695" w:rsidRDefault="000D3C95" w:rsidP="00643163">
            <w:pPr>
              <w:spacing w:after="0" w:line="240" w:lineRule="auto"/>
              <w:jc w:val="center"/>
              <w:rPr>
                <w:rFonts w:ascii="Calibri" w:eastAsia="Times New Roman" w:hAnsi="Calibri" w:cs="Calibri"/>
                <w:color w:val="000000"/>
              </w:rPr>
            </w:pPr>
            <w:r w:rsidRPr="00E33695">
              <w:rPr>
                <w:rFonts w:ascii="Calibri" w:eastAsia="Times New Roman" w:hAnsi="Calibri" w:cs="Calibri"/>
                <w:color w:val="000000"/>
              </w:rPr>
              <w:t>N/A</w:t>
            </w:r>
          </w:p>
        </w:tc>
      </w:tr>
      <w:tr w:rsidR="000D3C95" w:rsidRPr="00E33695" w14:paraId="69B3C279" w14:textId="77777777" w:rsidTr="00643163">
        <w:trPr>
          <w:trHeight w:val="300"/>
        </w:trPr>
        <w:tc>
          <w:tcPr>
            <w:tcW w:w="2880" w:type="dxa"/>
            <w:tcBorders>
              <w:top w:val="nil"/>
              <w:left w:val="single" w:sz="8" w:space="0" w:color="auto"/>
              <w:bottom w:val="single" w:sz="8" w:space="0" w:color="auto"/>
              <w:right w:val="single" w:sz="8" w:space="0" w:color="auto"/>
            </w:tcBorders>
            <w:shd w:val="clear" w:color="auto" w:fill="auto"/>
            <w:noWrap/>
            <w:vAlign w:val="center"/>
            <w:hideMark/>
          </w:tcPr>
          <w:p w14:paraId="749FDD16" w14:textId="77777777" w:rsidR="000D3C95" w:rsidRPr="00E33695" w:rsidRDefault="000D3C95" w:rsidP="00643163">
            <w:pPr>
              <w:spacing w:after="0" w:line="240" w:lineRule="auto"/>
              <w:rPr>
                <w:rFonts w:ascii="Calibri" w:eastAsia="Times New Roman" w:hAnsi="Calibri" w:cs="Calibri"/>
                <w:color w:val="000000"/>
              </w:rPr>
            </w:pPr>
            <w:r w:rsidRPr="00E33695">
              <w:rPr>
                <w:rFonts w:ascii="Calibri" w:eastAsia="Times New Roman" w:hAnsi="Calibri" w:cs="Calibri"/>
                <w:color w:val="000000"/>
              </w:rPr>
              <w:t>Tipo Control</w:t>
            </w:r>
          </w:p>
        </w:tc>
        <w:tc>
          <w:tcPr>
            <w:tcW w:w="2970" w:type="dxa"/>
            <w:tcBorders>
              <w:top w:val="nil"/>
              <w:left w:val="nil"/>
              <w:bottom w:val="single" w:sz="8" w:space="0" w:color="auto"/>
              <w:right w:val="single" w:sz="8" w:space="0" w:color="auto"/>
            </w:tcBorders>
            <w:shd w:val="clear" w:color="auto" w:fill="auto"/>
            <w:noWrap/>
            <w:vAlign w:val="center"/>
            <w:hideMark/>
          </w:tcPr>
          <w:p w14:paraId="33F18922" w14:textId="77777777" w:rsidR="000D3C95" w:rsidRPr="00E33695" w:rsidRDefault="000D3C95" w:rsidP="00643163">
            <w:pPr>
              <w:spacing w:after="0" w:line="240" w:lineRule="auto"/>
              <w:rPr>
                <w:rFonts w:ascii="Calibri" w:eastAsia="Times New Roman" w:hAnsi="Calibri" w:cs="Calibri"/>
                <w:color w:val="000000"/>
              </w:rPr>
            </w:pPr>
            <w:r w:rsidRPr="00E33695">
              <w:rPr>
                <w:rFonts w:ascii="Calibri" w:eastAsia="Times New Roman" w:hAnsi="Calibri" w:cs="Calibri"/>
                <w:color w:val="000000"/>
              </w:rPr>
              <w:t>Detectivo</w:t>
            </w:r>
          </w:p>
        </w:tc>
        <w:tc>
          <w:tcPr>
            <w:tcW w:w="2430" w:type="dxa"/>
            <w:tcBorders>
              <w:top w:val="nil"/>
              <w:left w:val="nil"/>
              <w:bottom w:val="single" w:sz="8" w:space="0" w:color="auto"/>
              <w:right w:val="single" w:sz="8" w:space="0" w:color="auto"/>
            </w:tcBorders>
            <w:shd w:val="clear" w:color="auto" w:fill="auto"/>
            <w:noWrap/>
            <w:vAlign w:val="center"/>
            <w:hideMark/>
          </w:tcPr>
          <w:p w14:paraId="5426A5CE" w14:textId="77777777" w:rsidR="000D3C95" w:rsidRPr="00E33695" w:rsidRDefault="000D3C95" w:rsidP="00643163">
            <w:pPr>
              <w:spacing w:after="0" w:line="240" w:lineRule="auto"/>
              <w:jc w:val="center"/>
              <w:rPr>
                <w:rFonts w:ascii="Calibri" w:eastAsia="Times New Roman" w:hAnsi="Calibri" w:cs="Calibri"/>
                <w:color w:val="000000"/>
              </w:rPr>
            </w:pPr>
            <w:r w:rsidRPr="00E33695">
              <w:rPr>
                <w:rFonts w:ascii="Calibri" w:eastAsia="Times New Roman" w:hAnsi="Calibri" w:cs="Calibri"/>
                <w:color w:val="000000"/>
              </w:rPr>
              <w:t>23%</w:t>
            </w:r>
          </w:p>
        </w:tc>
      </w:tr>
      <w:tr w:rsidR="000D3C95" w:rsidRPr="00E33695" w14:paraId="0B5CE714" w14:textId="77777777" w:rsidTr="00643163">
        <w:trPr>
          <w:trHeight w:val="300"/>
        </w:trPr>
        <w:tc>
          <w:tcPr>
            <w:tcW w:w="2880" w:type="dxa"/>
            <w:tcBorders>
              <w:top w:val="nil"/>
              <w:left w:val="single" w:sz="8" w:space="0" w:color="auto"/>
              <w:bottom w:val="single" w:sz="8" w:space="0" w:color="auto"/>
              <w:right w:val="single" w:sz="8" w:space="0" w:color="auto"/>
            </w:tcBorders>
            <w:shd w:val="clear" w:color="auto" w:fill="auto"/>
            <w:noWrap/>
            <w:vAlign w:val="center"/>
            <w:hideMark/>
          </w:tcPr>
          <w:p w14:paraId="303898B7" w14:textId="77777777" w:rsidR="000D3C95" w:rsidRPr="00E33695" w:rsidRDefault="000D3C95" w:rsidP="00643163">
            <w:pPr>
              <w:spacing w:after="0" w:line="240" w:lineRule="auto"/>
              <w:rPr>
                <w:rFonts w:ascii="Calibri" w:eastAsia="Times New Roman" w:hAnsi="Calibri" w:cs="Calibri"/>
                <w:color w:val="000000"/>
              </w:rPr>
            </w:pPr>
            <w:r w:rsidRPr="00E33695">
              <w:rPr>
                <w:rFonts w:ascii="Calibri" w:eastAsia="Times New Roman" w:hAnsi="Calibri" w:cs="Calibri"/>
                <w:color w:val="000000"/>
              </w:rPr>
              <w:t>Implementación</w:t>
            </w:r>
          </w:p>
        </w:tc>
        <w:tc>
          <w:tcPr>
            <w:tcW w:w="2970" w:type="dxa"/>
            <w:tcBorders>
              <w:top w:val="nil"/>
              <w:left w:val="nil"/>
              <w:bottom w:val="single" w:sz="8" w:space="0" w:color="auto"/>
              <w:right w:val="single" w:sz="8" w:space="0" w:color="auto"/>
            </w:tcBorders>
            <w:shd w:val="clear" w:color="auto" w:fill="auto"/>
            <w:noWrap/>
            <w:vAlign w:val="center"/>
            <w:hideMark/>
          </w:tcPr>
          <w:p w14:paraId="06476885" w14:textId="77777777" w:rsidR="000D3C95" w:rsidRPr="00E33695" w:rsidRDefault="000D3C95" w:rsidP="00643163">
            <w:pPr>
              <w:spacing w:after="0" w:line="240" w:lineRule="auto"/>
              <w:rPr>
                <w:rFonts w:ascii="Calibri" w:eastAsia="Times New Roman" w:hAnsi="Calibri" w:cs="Calibri"/>
                <w:color w:val="000000"/>
              </w:rPr>
            </w:pPr>
            <w:r w:rsidRPr="00E33695">
              <w:rPr>
                <w:rFonts w:ascii="Calibri" w:eastAsia="Times New Roman" w:hAnsi="Calibri" w:cs="Calibri"/>
                <w:color w:val="000000"/>
              </w:rPr>
              <w:t>Manual</w:t>
            </w:r>
          </w:p>
        </w:tc>
        <w:tc>
          <w:tcPr>
            <w:tcW w:w="2430" w:type="dxa"/>
            <w:tcBorders>
              <w:top w:val="nil"/>
              <w:left w:val="nil"/>
              <w:bottom w:val="single" w:sz="8" w:space="0" w:color="auto"/>
              <w:right w:val="single" w:sz="8" w:space="0" w:color="auto"/>
            </w:tcBorders>
            <w:shd w:val="clear" w:color="auto" w:fill="auto"/>
            <w:noWrap/>
            <w:vAlign w:val="center"/>
            <w:hideMark/>
          </w:tcPr>
          <w:p w14:paraId="7C816717" w14:textId="77777777" w:rsidR="000D3C95" w:rsidRPr="00E33695" w:rsidRDefault="000D3C95" w:rsidP="00643163">
            <w:pPr>
              <w:spacing w:after="0" w:line="240" w:lineRule="auto"/>
              <w:jc w:val="center"/>
              <w:rPr>
                <w:rFonts w:ascii="Calibri" w:eastAsia="Times New Roman" w:hAnsi="Calibri" w:cs="Calibri"/>
                <w:color w:val="000000"/>
              </w:rPr>
            </w:pPr>
            <w:r w:rsidRPr="00E33695">
              <w:rPr>
                <w:rFonts w:ascii="Calibri" w:eastAsia="Times New Roman" w:hAnsi="Calibri" w:cs="Calibri"/>
                <w:color w:val="000000"/>
              </w:rPr>
              <w:t>20%</w:t>
            </w:r>
          </w:p>
        </w:tc>
      </w:tr>
      <w:tr w:rsidR="000D3C95" w:rsidRPr="00E33695" w14:paraId="760D31B5" w14:textId="77777777" w:rsidTr="00643163">
        <w:trPr>
          <w:trHeight w:val="300"/>
        </w:trPr>
        <w:tc>
          <w:tcPr>
            <w:tcW w:w="2880" w:type="dxa"/>
            <w:tcBorders>
              <w:top w:val="nil"/>
              <w:left w:val="single" w:sz="8" w:space="0" w:color="auto"/>
              <w:bottom w:val="single" w:sz="8" w:space="0" w:color="auto"/>
              <w:right w:val="single" w:sz="8" w:space="0" w:color="auto"/>
            </w:tcBorders>
            <w:shd w:val="clear" w:color="auto" w:fill="auto"/>
            <w:noWrap/>
            <w:vAlign w:val="center"/>
            <w:hideMark/>
          </w:tcPr>
          <w:p w14:paraId="0619985A" w14:textId="77777777" w:rsidR="000D3C95" w:rsidRPr="00E33695" w:rsidRDefault="000D3C95" w:rsidP="00643163">
            <w:pPr>
              <w:spacing w:after="0" w:line="240" w:lineRule="auto"/>
              <w:rPr>
                <w:rFonts w:ascii="Calibri" w:eastAsia="Times New Roman" w:hAnsi="Calibri" w:cs="Calibri"/>
                <w:color w:val="000000"/>
              </w:rPr>
            </w:pPr>
            <w:r w:rsidRPr="00E33695">
              <w:rPr>
                <w:rFonts w:ascii="Calibri" w:eastAsia="Times New Roman" w:hAnsi="Calibri" w:cs="Calibri"/>
                <w:color w:val="000000"/>
              </w:rPr>
              <w:t>Evidencia</w:t>
            </w:r>
          </w:p>
        </w:tc>
        <w:tc>
          <w:tcPr>
            <w:tcW w:w="2970" w:type="dxa"/>
            <w:tcBorders>
              <w:top w:val="nil"/>
              <w:left w:val="nil"/>
              <w:bottom w:val="single" w:sz="8" w:space="0" w:color="auto"/>
              <w:right w:val="single" w:sz="8" w:space="0" w:color="auto"/>
            </w:tcBorders>
            <w:shd w:val="clear" w:color="auto" w:fill="auto"/>
            <w:noWrap/>
            <w:vAlign w:val="center"/>
            <w:hideMark/>
          </w:tcPr>
          <w:p w14:paraId="1EF65D02" w14:textId="77777777" w:rsidR="000D3C95" w:rsidRPr="00E33695" w:rsidRDefault="000D3C95" w:rsidP="00643163">
            <w:pPr>
              <w:spacing w:after="0" w:line="240" w:lineRule="auto"/>
              <w:rPr>
                <w:rFonts w:ascii="Calibri" w:eastAsia="Times New Roman" w:hAnsi="Calibri" w:cs="Calibri"/>
                <w:color w:val="000000"/>
              </w:rPr>
            </w:pPr>
            <w:r w:rsidRPr="00E33695">
              <w:rPr>
                <w:rFonts w:ascii="Calibri" w:eastAsia="Times New Roman" w:hAnsi="Calibri" w:cs="Calibri"/>
                <w:color w:val="000000"/>
              </w:rPr>
              <w:t>Registro Sustancial</w:t>
            </w:r>
          </w:p>
        </w:tc>
        <w:tc>
          <w:tcPr>
            <w:tcW w:w="2430" w:type="dxa"/>
            <w:tcBorders>
              <w:top w:val="nil"/>
              <w:left w:val="nil"/>
              <w:bottom w:val="single" w:sz="8" w:space="0" w:color="auto"/>
              <w:right w:val="single" w:sz="8" w:space="0" w:color="auto"/>
            </w:tcBorders>
            <w:shd w:val="clear" w:color="auto" w:fill="auto"/>
            <w:noWrap/>
            <w:vAlign w:val="center"/>
            <w:hideMark/>
          </w:tcPr>
          <w:p w14:paraId="6C5AE4EC" w14:textId="77777777" w:rsidR="000D3C95" w:rsidRPr="00E33695" w:rsidRDefault="000D3C95" w:rsidP="00643163">
            <w:pPr>
              <w:spacing w:after="0" w:line="240" w:lineRule="auto"/>
              <w:jc w:val="center"/>
              <w:rPr>
                <w:rFonts w:ascii="Calibri" w:eastAsia="Times New Roman" w:hAnsi="Calibri" w:cs="Calibri"/>
                <w:color w:val="000000"/>
              </w:rPr>
            </w:pPr>
            <w:r w:rsidRPr="00E33695">
              <w:rPr>
                <w:rFonts w:ascii="Calibri" w:eastAsia="Times New Roman" w:hAnsi="Calibri" w:cs="Calibri"/>
                <w:color w:val="000000"/>
              </w:rPr>
              <w:t>33%</w:t>
            </w:r>
          </w:p>
        </w:tc>
      </w:tr>
      <w:tr w:rsidR="000D3C95" w:rsidRPr="00E33695" w14:paraId="5260A4A0" w14:textId="77777777" w:rsidTr="00643163">
        <w:trPr>
          <w:trHeight w:val="288"/>
        </w:trPr>
        <w:tc>
          <w:tcPr>
            <w:tcW w:w="5850" w:type="dxa"/>
            <w:gridSpan w:val="2"/>
            <w:tcBorders>
              <w:top w:val="single" w:sz="8" w:space="0" w:color="auto"/>
              <w:left w:val="single" w:sz="8" w:space="0" w:color="auto"/>
              <w:bottom w:val="nil"/>
              <w:right w:val="single" w:sz="8" w:space="0" w:color="000000"/>
            </w:tcBorders>
            <w:shd w:val="clear" w:color="auto" w:fill="auto"/>
            <w:noWrap/>
            <w:vAlign w:val="center"/>
            <w:hideMark/>
          </w:tcPr>
          <w:p w14:paraId="7338F63F" w14:textId="77777777" w:rsidR="000D3C95" w:rsidRPr="00E33695" w:rsidRDefault="000D3C95" w:rsidP="00643163">
            <w:pPr>
              <w:spacing w:after="0" w:line="240" w:lineRule="auto"/>
              <w:jc w:val="center"/>
              <w:rPr>
                <w:rFonts w:ascii="Calibri" w:eastAsia="Times New Roman" w:hAnsi="Calibri" w:cs="Calibri"/>
                <w:b/>
                <w:bCs/>
                <w:color w:val="000000"/>
                <w:u w:val="single"/>
              </w:rPr>
            </w:pPr>
            <w:r w:rsidRPr="00E33695">
              <w:rPr>
                <w:rFonts w:ascii="Calibri" w:eastAsia="Times New Roman" w:hAnsi="Calibri" w:cs="Calibri"/>
                <w:b/>
                <w:bCs/>
                <w:color w:val="000000"/>
                <w:u w:val="single"/>
                <w:lang w:val="es-CO"/>
              </w:rPr>
              <w:t xml:space="preserve">Puntaje Acumulado </w:t>
            </w:r>
          </w:p>
        </w:tc>
        <w:tc>
          <w:tcPr>
            <w:tcW w:w="243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B4BB4B6" w14:textId="77777777" w:rsidR="000D3C95" w:rsidRPr="00E33695" w:rsidRDefault="000D3C95" w:rsidP="00643163">
            <w:pPr>
              <w:spacing w:after="0" w:line="240" w:lineRule="auto"/>
              <w:jc w:val="center"/>
              <w:rPr>
                <w:rFonts w:ascii="Calibri" w:eastAsia="Times New Roman" w:hAnsi="Calibri" w:cs="Calibri"/>
                <w:color w:val="000000"/>
              </w:rPr>
            </w:pPr>
            <w:r w:rsidRPr="00E33695">
              <w:rPr>
                <w:rFonts w:ascii="Calibri" w:eastAsia="Times New Roman" w:hAnsi="Calibri" w:cs="Calibri"/>
                <w:color w:val="000000"/>
              </w:rPr>
              <w:t>76%</w:t>
            </w:r>
          </w:p>
        </w:tc>
      </w:tr>
      <w:tr w:rsidR="000D3C95" w:rsidRPr="00E33695" w14:paraId="245539AF" w14:textId="77777777" w:rsidTr="00643163">
        <w:trPr>
          <w:trHeight w:val="300"/>
        </w:trPr>
        <w:tc>
          <w:tcPr>
            <w:tcW w:w="5850" w:type="dxa"/>
            <w:gridSpan w:val="2"/>
            <w:tcBorders>
              <w:top w:val="nil"/>
              <w:left w:val="single" w:sz="8" w:space="0" w:color="auto"/>
              <w:bottom w:val="single" w:sz="8" w:space="0" w:color="auto"/>
              <w:right w:val="single" w:sz="8" w:space="0" w:color="000000"/>
            </w:tcBorders>
            <w:shd w:val="clear" w:color="auto" w:fill="auto"/>
            <w:noWrap/>
            <w:vAlign w:val="center"/>
            <w:hideMark/>
          </w:tcPr>
          <w:p w14:paraId="6098675D" w14:textId="77777777" w:rsidR="000D3C95" w:rsidRPr="00E33695" w:rsidRDefault="000D3C95" w:rsidP="00643163">
            <w:pPr>
              <w:spacing w:after="0" w:line="240" w:lineRule="auto"/>
              <w:jc w:val="center"/>
              <w:rPr>
                <w:rFonts w:ascii="Calibri" w:eastAsia="Times New Roman" w:hAnsi="Calibri" w:cs="Calibri"/>
                <w:color w:val="000000"/>
              </w:rPr>
            </w:pPr>
            <w:r w:rsidRPr="00E33695">
              <w:rPr>
                <w:rFonts w:ascii="Calibri" w:eastAsia="Times New Roman" w:hAnsi="Calibri" w:cs="Calibri"/>
                <w:color w:val="000000"/>
                <w:lang w:val="es-CO"/>
              </w:rPr>
              <w:t>Tipo control + Implementación + evidencia</w:t>
            </w:r>
          </w:p>
        </w:tc>
        <w:tc>
          <w:tcPr>
            <w:tcW w:w="2430" w:type="dxa"/>
            <w:vMerge/>
            <w:tcBorders>
              <w:top w:val="nil"/>
              <w:left w:val="single" w:sz="8" w:space="0" w:color="auto"/>
              <w:bottom w:val="single" w:sz="8" w:space="0" w:color="000000"/>
              <w:right w:val="single" w:sz="8" w:space="0" w:color="auto"/>
            </w:tcBorders>
            <w:vAlign w:val="center"/>
            <w:hideMark/>
          </w:tcPr>
          <w:p w14:paraId="51C24170" w14:textId="77777777" w:rsidR="000D3C95" w:rsidRPr="00E33695" w:rsidRDefault="000D3C95" w:rsidP="00643163">
            <w:pPr>
              <w:spacing w:after="0" w:line="240" w:lineRule="auto"/>
              <w:rPr>
                <w:rFonts w:ascii="Calibri" w:eastAsia="Times New Roman" w:hAnsi="Calibri" w:cs="Calibri"/>
                <w:color w:val="000000"/>
              </w:rPr>
            </w:pPr>
          </w:p>
        </w:tc>
      </w:tr>
      <w:tr w:rsidR="000D3C95" w:rsidRPr="00E33695" w14:paraId="547D817F" w14:textId="77777777" w:rsidTr="00643163">
        <w:trPr>
          <w:trHeight w:val="288"/>
        </w:trPr>
        <w:tc>
          <w:tcPr>
            <w:tcW w:w="5850" w:type="dxa"/>
            <w:gridSpan w:val="2"/>
            <w:tcBorders>
              <w:top w:val="single" w:sz="8" w:space="0" w:color="auto"/>
              <w:left w:val="single" w:sz="8" w:space="0" w:color="auto"/>
              <w:bottom w:val="nil"/>
              <w:right w:val="single" w:sz="8" w:space="0" w:color="000000"/>
            </w:tcBorders>
            <w:shd w:val="clear" w:color="auto" w:fill="auto"/>
            <w:noWrap/>
            <w:vAlign w:val="center"/>
            <w:hideMark/>
          </w:tcPr>
          <w:p w14:paraId="7492B9CD" w14:textId="77777777" w:rsidR="000D3C95" w:rsidRPr="00E33695" w:rsidRDefault="000D3C95" w:rsidP="00643163">
            <w:pPr>
              <w:spacing w:after="0" w:line="240" w:lineRule="auto"/>
              <w:jc w:val="center"/>
              <w:rPr>
                <w:rFonts w:ascii="Calibri" w:eastAsia="Times New Roman" w:hAnsi="Calibri" w:cs="Calibri"/>
                <w:b/>
                <w:bCs/>
                <w:color w:val="000000"/>
                <w:u w:val="single"/>
                <w:lang w:val="es-CO"/>
              </w:rPr>
            </w:pPr>
            <w:proofErr w:type="gramStart"/>
            <w:r w:rsidRPr="00E33695">
              <w:rPr>
                <w:rFonts w:ascii="Calibri" w:eastAsia="Times New Roman" w:hAnsi="Calibri" w:cs="Calibri"/>
                <w:b/>
                <w:bCs/>
                <w:color w:val="000000"/>
                <w:u w:val="single"/>
                <w:lang w:val="es-CO"/>
              </w:rPr>
              <w:t>Valor a restar</w:t>
            </w:r>
            <w:proofErr w:type="gramEnd"/>
            <w:r w:rsidRPr="00E33695">
              <w:rPr>
                <w:rFonts w:ascii="Calibri" w:eastAsia="Times New Roman" w:hAnsi="Calibri" w:cs="Calibri"/>
                <w:b/>
                <w:bCs/>
                <w:color w:val="000000"/>
                <w:u w:val="single"/>
                <w:lang w:val="es-CO"/>
              </w:rPr>
              <w:t xml:space="preserve"> de la probabilidad inherente</w:t>
            </w:r>
          </w:p>
        </w:tc>
        <w:tc>
          <w:tcPr>
            <w:tcW w:w="2430" w:type="dxa"/>
            <w:vMerge w:val="restart"/>
            <w:tcBorders>
              <w:top w:val="nil"/>
              <w:left w:val="single" w:sz="8" w:space="0" w:color="000000"/>
              <w:bottom w:val="single" w:sz="8" w:space="0" w:color="000000"/>
              <w:right w:val="single" w:sz="8" w:space="0" w:color="auto"/>
            </w:tcBorders>
            <w:shd w:val="clear" w:color="auto" w:fill="auto"/>
            <w:noWrap/>
            <w:vAlign w:val="center"/>
            <w:hideMark/>
          </w:tcPr>
          <w:p w14:paraId="3BEED566" w14:textId="77777777" w:rsidR="000D3C95" w:rsidRPr="00E33695" w:rsidRDefault="000D3C95" w:rsidP="00643163">
            <w:pPr>
              <w:spacing w:after="0" w:line="240" w:lineRule="auto"/>
              <w:jc w:val="center"/>
              <w:rPr>
                <w:rFonts w:ascii="Calibri" w:eastAsia="Times New Roman" w:hAnsi="Calibri" w:cs="Calibri"/>
                <w:color w:val="000000"/>
              </w:rPr>
            </w:pPr>
            <w:r w:rsidRPr="00E33695">
              <w:rPr>
                <w:rFonts w:ascii="Calibri" w:eastAsia="Times New Roman" w:hAnsi="Calibri" w:cs="Calibri"/>
                <w:color w:val="000000"/>
              </w:rPr>
              <w:t>38.00%</w:t>
            </w:r>
          </w:p>
        </w:tc>
      </w:tr>
      <w:tr w:rsidR="000D3C95" w:rsidRPr="00E33695" w14:paraId="13E0B0AA" w14:textId="77777777" w:rsidTr="00643163">
        <w:trPr>
          <w:trHeight w:val="300"/>
        </w:trPr>
        <w:tc>
          <w:tcPr>
            <w:tcW w:w="5850" w:type="dxa"/>
            <w:gridSpan w:val="2"/>
            <w:tcBorders>
              <w:top w:val="nil"/>
              <w:left w:val="single" w:sz="8" w:space="0" w:color="auto"/>
              <w:bottom w:val="single" w:sz="8" w:space="0" w:color="auto"/>
              <w:right w:val="single" w:sz="8" w:space="0" w:color="000000"/>
            </w:tcBorders>
            <w:shd w:val="clear" w:color="auto" w:fill="auto"/>
            <w:noWrap/>
            <w:vAlign w:val="center"/>
            <w:hideMark/>
          </w:tcPr>
          <w:p w14:paraId="6DDDBE00" w14:textId="77777777" w:rsidR="000D3C95" w:rsidRPr="00E33695" w:rsidRDefault="000D3C95" w:rsidP="00643163">
            <w:pPr>
              <w:spacing w:after="0" w:line="240" w:lineRule="auto"/>
              <w:jc w:val="center"/>
              <w:rPr>
                <w:rFonts w:ascii="Calibri" w:eastAsia="Times New Roman" w:hAnsi="Calibri" w:cs="Calibri"/>
                <w:color w:val="000000"/>
              </w:rPr>
            </w:pPr>
            <w:r w:rsidRPr="00E33695">
              <w:rPr>
                <w:rFonts w:ascii="Calibri" w:eastAsia="Times New Roman" w:hAnsi="Calibri" w:cs="Calibri"/>
                <w:color w:val="000000"/>
                <w:lang w:val="es-CO"/>
              </w:rPr>
              <w:t>Puntaje Acumulado X 50%</w:t>
            </w:r>
          </w:p>
        </w:tc>
        <w:tc>
          <w:tcPr>
            <w:tcW w:w="2430" w:type="dxa"/>
            <w:vMerge/>
            <w:tcBorders>
              <w:top w:val="nil"/>
              <w:left w:val="single" w:sz="8" w:space="0" w:color="000000"/>
              <w:bottom w:val="single" w:sz="8" w:space="0" w:color="000000"/>
              <w:right w:val="single" w:sz="8" w:space="0" w:color="auto"/>
            </w:tcBorders>
            <w:vAlign w:val="center"/>
            <w:hideMark/>
          </w:tcPr>
          <w:p w14:paraId="6ECEF02C" w14:textId="77777777" w:rsidR="000D3C95" w:rsidRPr="00E33695" w:rsidRDefault="000D3C95" w:rsidP="00643163">
            <w:pPr>
              <w:spacing w:after="0" w:line="240" w:lineRule="auto"/>
              <w:rPr>
                <w:rFonts w:ascii="Calibri" w:eastAsia="Times New Roman" w:hAnsi="Calibri" w:cs="Calibri"/>
                <w:color w:val="000000"/>
              </w:rPr>
            </w:pPr>
          </w:p>
        </w:tc>
      </w:tr>
      <w:tr w:rsidR="000D3C95" w:rsidRPr="00E33695" w14:paraId="6E9228C3" w14:textId="77777777" w:rsidTr="00643163">
        <w:trPr>
          <w:trHeight w:val="288"/>
        </w:trPr>
        <w:tc>
          <w:tcPr>
            <w:tcW w:w="8280" w:type="dxa"/>
            <w:gridSpan w:val="3"/>
            <w:tcBorders>
              <w:top w:val="nil"/>
              <w:left w:val="nil"/>
              <w:bottom w:val="nil"/>
              <w:right w:val="nil"/>
            </w:tcBorders>
            <w:shd w:val="clear" w:color="auto" w:fill="auto"/>
            <w:noWrap/>
            <w:vAlign w:val="bottom"/>
            <w:hideMark/>
          </w:tcPr>
          <w:p w14:paraId="2DE613CB" w14:textId="77777777" w:rsidR="000D3C95" w:rsidRPr="00E33695" w:rsidRDefault="000D3C95" w:rsidP="00643163">
            <w:pPr>
              <w:spacing w:after="0" w:line="240" w:lineRule="auto"/>
              <w:jc w:val="center"/>
              <w:rPr>
                <w:rFonts w:ascii="Calibri" w:eastAsia="Times New Roman" w:hAnsi="Calibri" w:cs="Calibri"/>
                <w:color w:val="000000"/>
              </w:rPr>
            </w:pPr>
          </w:p>
        </w:tc>
      </w:tr>
      <w:tr w:rsidR="000D3C95" w:rsidRPr="00307493" w14:paraId="4B67344C" w14:textId="77777777" w:rsidTr="00643163">
        <w:trPr>
          <w:trHeight w:val="450"/>
        </w:trPr>
        <w:tc>
          <w:tcPr>
            <w:tcW w:w="8280" w:type="dxa"/>
            <w:gridSpan w:val="3"/>
            <w:vMerge w:val="restart"/>
            <w:tcBorders>
              <w:top w:val="nil"/>
              <w:left w:val="nil"/>
              <w:bottom w:val="single" w:sz="8" w:space="0" w:color="000000"/>
              <w:right w:val="nil"/>
            </w:tcBorders>
            <w:shd w:val="clear" w:color="auto" w:fill="auto"/>
            <w:vAlign w:val="center"/>
            <w:hideMark/>
          </w:tcPr>
          <w:p w14:paraId="7832AEC2" w14:textId="77777777" w:rsidR="000D3C95" w:rsidRPr="00E33695" w:rsidRDefault="000D3C95" w:rsidP="00643163">
            <w:pPr>
              <w:spacing w:after="0" w:line="240" w:lineRule="auto"/>
              <w:rPr>
                <w:rFonts w:ascii="Calibri" w:eastAsia="Times New Roman" w:hAnsi="Calibri" w:cs="Calibri"/>
                <w:color w:val="000000"/>
                <w:lang w:val="es-CO"/>
              </w:rPr>
            </w:pPr>
            <w:r w:rsidRPr="00E33695">
              <w:rPr>
                <w:rFonts w:ascii="Calibri" w:eastAsia="Times New Roman" w:hAnsi="Calibri" w:cs="Calibri"/>
                <w:color w:val="000000"/>
                <w:lang w:val="es-CO"/>
              </w:rPr>
              <w:t xml:space="preserve">En este caso, se resta de la probabilidad inherente (100%) la mitad del puntaje acumulado del </w:t>
            </w:r>
            <w:r w:rsidRPr="00E33695">
              <w:rPr>
                <w:rFonts w:ascii="Calibri" w:eastAsia="Times New Roman" w:hAnsi="Calibri" w:cs="Calibri"/>
                <w:i/>
                <w:iCs/>
                <w:color w:val="000000"/>
                <w:lang w:val="es-CO"/>
              </w:rPr>
              <w:t xml:space="preserve">Control </w:t>
            </w:r>
            <w:proofErr w:type="gramStart"/>
            <w:r w:rsidRPr="00E33695">
              <w:rPr>
                <w:rFonts w:ascii="Calibri" w:eastAsia="Times New Roman" w:hAnsi="Calibri" w:cs="Calibri"/>
                <w:i/>
                <w:iCs/>
                <w:color w:val="000000"/>
                <w:lang w:val="es-CO"/>
              </w:rPr>
              <w:t xml:space="preserve">1 </w:t>
            </w:r>
            <w:r w:rsidRPr="00E33695">
              <w:rPr>
                <w:rFonts w:ascii="Calibri" w:eastAsia="Times New Roman" w:hAnsi="Calibri" w:cs="Calibri"/>
                <w:color w:val="000000"/>
                <w:lang w:val="es-CO"/>
              </w:rPr>
              <w:t xml:space="preserve"> (</w:t>
            </w:r>
            <w:proofErr w:type="gramEnd"/>
            <w:r w:rsidRPr="00E33695">
              <w:rPr>
                <w:rFonts w:ascii="Calibri" w:eastAsia="Times New Roman" w:hAnsi="Calibri" w:cs="Calibri"/>
                <w:color w:val="000000"/>
                <w:lang w:val="es-CO"/>
              </w:rPr>
              <w:t>76%/2=38%)</w:t>
            </w:r>
          </w:p>
        </w:tc>
      </w:tr>
      <w:tr w:rsidR="000D3C95" w:rsidRPr="00307493" w14:paraId="3F99711A" w14:textId="77777777" w:rsidTr="00643163">
        <w:trPr>
          <w:trHeight w:val="450"/>
        </w:trPr>
        <w:tc>
          <w:tcPr>
            <w:tcW w:w="8280" w:type="dxa"/>
            <w:gridSpan w:val="3"/>
            <w:vMerge/>
            <w:tcBorders>
              <w:top w:val="nil"/>
              <w:left w:val="nil"/>
              <w:bottom w:val="single" w:sz="8" w:space="0" w:color="000000"/>
              <w:right w:val="nil"/>
            </w:tcBorders>
            <w:vAlign w:val="center"/>
            <w:hideMark/>
          </w:tcPr>
          <w:p w14:paraId="514E3022" w14:textId="77777777" w:rsidR="000D3C95" w:rsidRPr="00E33695" w:rsidRDefault="000D3C95" w:rsidP="00643163">
            <w:pPr>
              <w:spacing w:after="0" w:line="240" w:lineRule="auto"/>
              <w:rPr>
                <w:rFonts w:ascii="Calibri" w:eastAsia="Times New Roman" w:hAnsi="Calibri" w:cs="Calibri"/>
                <w:color w:val="000000"/>
                <w:lang w:val="es-CO"/>
              </w:rPr>
            </w:pPr>
          </w:p>
        </w:tc>
      </w:tr>
      <w:tr w:rsidR="000D3C95" w:rsidRPr="00E33695" w14:paraId="60B69A35" w14:textId="77777777" w:rsidTr="00643163">
        <w:trPr>
          <w:trHeight w:val="300"/>
        </w:trPr>
        <w:tc>
          <w:tcPr>
            <w:tcW w:w="2880" w:type="dxa"/>
            <w:tcBorders>
              <w:top w:val="nil"/>
              <w:left w:val="single" w:sz="8" w:space="0" w:color="auto"/>
              <w:bottom w:val="single" w:sz="8" w:space="0" w:color="auto"/>
              <w:right w:val="single" w:sz="8" w:space="0" w:color="auto"/>
            </w:tcBorders>
            <w:shd w:val="clear" w:color="000000" w:fill="595959"/>
            <w:noWrap/>
            <w:vAlign w:val="center"/>
            <w:hideMark/>
          </w:tcPr>
          <w:p w14:paraId="7C94C9BC" w14:textId="77777777" w:rsidR="000D3C95" w:rsidRPr="00E33695" w:rsidRDefault="000D3C95" w:rsidP="00643163">
            <w:pPr>
              <w:spacing w:after="0" w:line="240" w:lineRule="auto"/>
              <w:jc w:val="center"/>
              <w:rPr>
                <w:rFonts w:ascii="Calibri" w:eastAsia="Times New Roman" w:hAnsi="Calibri" w:cs="Calibri"/>
                <w:b/>
                <w:bCs/>
                <w:color w:val="FFFFFF"/>
              </w:rPr>
            </w:pPr>
            <w:r w:rsidRPr="00E33695">
              <w:rPr>
                <w:rFonts w:ascii="Calibri" w:eastAsia="Times New Roman" w:hAnsi="Calibri" w:cs="Calibri"/>
                <w:b/>
                <w:bCs/>
                <w:color w:val="FFFFFF"/>
              </w:rPr>
              <w:t>Probabilidad Residual 1</w:t>
            </w:r>
          </w:p>
        </w:tc>
        <w:tc>
          <w:tcPr>
            <w:tcW w:w="2970" w:type="dxa"/>
            <w:tcBorders>
              <w:top w:val="nil"/>
              <w:left w:val="nil"/>
              <w:bottom w:val="single" w:sz="8" w:space="0" w:color="auto"/>
              <w:right w:val="single" w:sz="8" w:space="0" w:color="auto"/>
            </w:tcBorders>
            <w:shd w:val="clear" w:color="000000" w:fill="595959"/>
            <w:noWrap/>
            <w:vAlign w:val="center"/>
            <w:hideMark/>
          </w:tcPr>
          <w:p w14:paraId="730C2296" w14:textId="77777777" w:rsidR="000D3C95" w:rsidRPr="00E33695" w:rsidRDefault="000D3C95" w:rsidP="00643163">
            <w:pPr>
              <w:spacing w:after="0" w:line="240" w:lineRule="auto"/>
              <w:jc w:val="center"/>
              <w:rPr>
                <w:rFonts w:ascii="Calibri" w:eastAsia="Times New Roman" w:hAnsi="Calibri" w:cs="Calibri"/>
                <w:b/>
                <w:bCs/>
                <w:color w:val="FFFFFF"/>
              </w:rPr>
            </w:pPr>
            <w:r w:rsidRPr="00E33695">
              <w:rPr>
                <w:rFonts w:ascii="Calibri" w:eastAsia="Times New Roman" w:hAnsi="Calibri" w:cs="Calibri"/>
                <w:b/>
                <w:bCs/>
                <w:color w:val="FFFFFF"/>
              </w:rPr>
              <w:t>Impacto Residual</w:t>
            </w:r>
          </w:p>
        </w:tc>
        <w:tc>
          <w:tcPr>
            <w:tcW w:w="2430" w:type="dxa"/>
            <w:tcBorders>
              <w:top w:val="nil"/>
              <w:left w:val="nil"/>
              <w:bottom w:val="single" w:sz="8" w:space="0" w:color="auto"/>
              <w:right w:val="single" w:sz="8" w:space="0" w:color="auto"/>
            </w:tcBorders>
            <w:shd w:val="clear" w:color="000000" w:fill="595959"/>
            <w:noWrap/>
            <w:vAlign w:val="center"/>
            <w:hideMark/>
          </w:tcPr>
          <w:p w14:paraId="3397C6E9" w14:textId="77777777" w:rsidR="000D3C95" w:rsidRPr="00E33695" w:rsidRDefault="000D3C95" w:rsidP="00643163">
            <w:pPr>
              <w:spacing w:after="0" w:line="240" w:lineRule="auto"/>
              <w:jc w:val="center"/>
              <w:rPr>
                <w:rFonts w:ascii="Calibri" w:eastAsia="Times New Roman" w:hAnsi="Calibri" w:cs="Calibri"/>
                <w:b/>
                <w:bCs/>
                <w:color w:val="FFFFFF"/>
              </w:rPr>
            </w:pPr>
            <w:r w:rsidRPr="00E33695">
              <w:rPr>
                <w:rFonts w:ascii="Calibri" w:eastAsia="Times New Roman" w:hAnsi="Calibri" w:cs="Calibri"/>
                <w:b/>
                <w:bCs/>
                <w:color w:val="FFFFFF"/>
              </w:rPr>
              <w:t>Severidad Residual 1</w:t>
            </w:r>
          </w:p>
        </w:tc>
      </w:tr>
      <w:tr w:rsidR="000D3C95" w:rsidRPr="00E33695" w14:paraId="613B5660" w14:textId="77777777" w:rsidTr="00643163">
        <w:trPr>
          <w:trHeight w:val="516"/>
        </w:trPr>
        <w:tc>
          <w:tcPr>
            <w:tcW w:w="2880" w:type="dxa"/>
            <w:tcBorders>
              <w:top w:val="nil"/>
              <w:left w:val="single" w:sz="8" w:space="0" w:color="auto"/>
              <w:bottom w:val="nil"/>
              <w:right w:val="single" w:sz="8" w:space="0" w:color="auto"/>
            </w:tcBorders>
            <w:shd w:val="clear" w:color="000000" w:fill="FF9900"/>
            <w:noWrap/>
            <w:vAlign w:val="center"/>
            <w:hideMark/>
          </w:tcPr>
          <w:p w14:paraId="5846BA9E" w14:textId="77777777" w:rsidR="000D3C95" w:rsidRPr="00E33695" w:rsidRDefault="000D3C95" w:rsidP="00643163">
            <w:pPr>
              <w:spacing w:after="0" w:line="240" w:lineRule="auto"/>
              <w:jc w:val="center"/>
              <w:rPr>
                <w:rFonts w:ascii="Calibri" w:eastAsia="Times New Roman" w:hAnsi="Calibri" w:cs="Calibri"/>
                <w:b/>
                <w:bCs/>
                <w:color w:val="000000"/>
              </w:rPr>
            </w:pPr>
            <w:r w:rsidRPr="00E33695">
              <w:rPr>
                <w:rFonts w:ascii="Calibri" w:eastAsia="Times New Roman" w:hAnsi="Calibri" w:cs="Calibri"/>
                <w:b/>
                <w:bCs/>
                <w:color w:val="000000"/>
              </w:rPr>
              <w:lastRenderedPageBreak/>
              <w:t>Alta</w:t>
            </w:r>
            <w:r w:rsidRPr="00E33695">
              <w:rPr>
                <w:rFonts w:ascii="Calibri" w:eastAsia="Times New Roman" w:hAnsi="Calibri" w:cs="Calibri"/>
                <w:b/>
                <w:bCs/>
                <w:color w:val="000000"/>
                <w:sz w:val="40"/>
                <w:szCs w:val="40"/>
              </w:rPr>
              <w:t>↓</w:t>
            </w:r>
          </w:p>
        </w:tc>
        <w:tc>
          <w:tcPr>
            <w:tcW w:w="2970" w:type="dxa"/>
            <w:tcBorders>
              <w:top w:val="nil"/>
              <w:left w:val="nil"/>
              <w:bottom w:val="nil"/>
              <w:right w:val="single" w:sz="8" w:space="0" w:color="auto"/>
            </w:tcBorders>
            <w:shd w:val="clear" w:color="000000" w:fill="FFFF00"/>
            <w:noWrap/>
            <w:vAlign w:val="center"/>
            <w:hideMark/>
          </w:tcPr>
          <w:p w14:paraId="2C7237A9" w14:textId="77777777" w:rsidR="000D3C95" w:rsidRPr="00E33695" w:rsidRDefault="000D3C95" w:rsidP="00643163">
            <w:pPr>
              <w:spacing w:after="0" w:line="240" w:lineRule="auto"/>
              <w:jc w:val="center"/>
              <w:rPr>
                <w:rFonts w:ascii="Calibri" w:eastAsia="Times New Roman" w:hAnsi="Calibri" w:cs="Calibri"/>
                <w:b/>
                <w:bCs/>
                <w:color w:val="000000"/>
              </w:rPr>
            </w:pPr>
            <w:r w:rsidRPr="00E33695">
              <w:rPr>
                <w:rFonts w:ascii="Calibri" w:eastAsia="Times New Roman" w:hAnsi="Calibri" w:cs="Calibri"/>
                <w:b/>
                <w:bCs/>
                <w:color w:val="000000"/>
              </w:rPr>
              <w:t>Moderado</w:t>
            </w:r>
            <w:r w:rsidRPr="00E33695">
              <w:rPr>
                <w:rFonts w:ascii="Calibri" w:eastAsia="Times New Roman" w:hAnsi="Calibri" w:cs="Calibri"/>
                <w:b/>
                <w:bCs/>
                <w:color w:val="000000"/>
                <w:sz w:val="40"/>
                <w:szCs w:val="40"/>
              </w:rPr>
              <w:t xml:space="preserve"> =</w:t>
            </w:r>
          </w:p>
        </w:tc>
        <w:tc>
          <w:tcPr>
            <w:tcW w:w="2430" w:type="dxa"/>
            <w:vMerge w:val="restart"/>
            <w:tcBorders>
              <w:top w:val="nil"/>
              <w:left w:val="single" w:sz="8" w:space="0" w:color="auto"/>
              <w:bottom w:val="single" w:sz="8" w:space="0" w:color="000000"/>
              <w:right w:val="single" w:sz="8" w:space="0" w:color="auto"/>
            </w:tcBorders>
            <w:shd w:val="clear" w:color="000000" w:fill="FF9900"/>
            <w:noWrap/>
            <w:vAlign w:val="center"/>
            <w:hideMark/>
          </w:tcPr>
          <w:p w14:paraId="34CE1654" w14:textId="77777777" w:rsidR="000D3C95" w:rsidRPr="00E33695" w:rsidRDefault="000D3C95" w:rsidP="00643163">
            <w:pPr>
              <w:spacing w:after="0" w:line="240" w:lineRule="auto"/>
              <w:jc w:val="center"/>
              <w:rPr>
                <w:rFonts w:ascii="Calibri" w:eastAsia="Times New Roman" w:hAnsi="Calibri" w:cs="Calibri"/>
                <w:b/>
                <w:bCs/>
                <w:color w:val="000000"/>
              </w:rPr>
            </w:pPr>
            <w:r w:rsidRPr="00E33695">
              <w:rPr>
                <w:rFonts w:ascii="Calibri" w:eastAsia="Times New Roman" w:hAnsi="Calibri" w:cs="Calibri"/>
                <w:b/>
                <w:bCs/>
                <w:color w:val="000000"/>
              </w:rPr>
              <w:t>Alta</w:t>
            </w:r>
            <w:r w:rsidRPr="00E33695">
              <w:rPr>
                <w:rFonts w:ascii="Calibri" w:eastAsia="Times New Roman" w:hAnsi="Calibri" w:cs="Calibri"/>
                <w:b/>
                <w:bCs/>
                <w:color w:val="000000"/>
                <w:sz w:val="40"/>
                <w:szCs w:val="40"/>
              </w:rPr>
              <w:t xml:space="preserve"> =</w:t>
            </w:r>
          </w:p>
        </w:tc>
      </w:tr>
      <w:tr w:rsidR="000D3C95" w:rsidRPr="00E33695" w14:paraId="2312CDEA" w14:textId="77777777" w:rsidTr="00643163">
        <w:trPr>
          <w:trHeight w:val="300"/>
        </w:trPr>
        <w:tc>
          <w:tcPr>
            <w:tcW w:w="2880" w:type="dxa"/>
            <w:tcBorders>
              <w:top w:val="nil"/>
              <w:left w:val="single" w:sz="8" w:space="0" w:color="auto"/>
              <w:bottom w:val="single" w:sz="8" w:space="0" w:color="auto"/>
              <w:right w:val="single" w:sz="8" w:space="0" w:color="auto"/>
            </w:tcBorders>
            <w:shd w:val="clear" w:color="000000" w:fill="FF9900"/>
            <w:noWrap/>
            <w:vAlign w:val="center"/>
            <w:hideMark/>
          </w:tcPr>
          <w:p w14:paraId="3C6D941E" w14:textId="77777777" w:rsidR="000D3C95" w:rsidRPr="00E33695" w:rsidRDefault="000D3C95" w:rsidP="00643163">
            <w:pPr>
              <w:spacing w:after="0" w:line="240" w:lineRule="auto"/>
              <w:jc w:val="center"/>
              <w:rPr>
                <w:rFonts w:ascii="Calibri" w:eastAsia="Times New Roman" w:hAnsi="Calibri" w:cs="Calibri"/>
                <w:b/>
                <w:bCs/>
                <w:color w:val="000000"/>
              </w:rPr>
            </w:pPr>
            <w:r w:rsidRPr="00E33695">
              <w:rPr>
                <w:rFonts w:ascii="Calibri" w:eastAsia="Times New Roman" w:hAnsi="Calibri" w:cs="Calibri"/>
                <w:b/>
                <w:bCs/>
                <w:color w:val="000000"/>
              </w:rPr>
              <w:t>100%-38%=62%</w:t>
            </w:r>
          </w:p>
        </w:tc>
        <w:tc>
          <w:tcPr>
            <w:tcW w:w="2970" w:type="dxa"/>
            <w:tcBorders>
              <w:top w:val="nil"/>
              <w:left w:val="nil"/>
              <w:bottom w:val="single" w:sz="8" w:space="0" w:color="auto"/>
              <w:right w:val="single" w:sz="8" w:space="0" w:color="auto"/>
            </w:tcBorders>
            <w:shd w:val="clear" w:color="000000" w:fill="FFFF00"/>
            <w:noWrap/>
            <w:vAlign w:val="center"/>
            <w:hideMark/>
          </w:tcPr>
          <w:p w14:paraId="52D8044F" w14:textId="77777777" w:rsidR="000D3C95" w:rsidRPr="00E33695" w:rsidRDefault="000D3C95" w:rsidP="00643163">
            <w:pPr>
              <w:spacing w:after="0" w:line="240" w:lineRule="auto"/>
              <w:jc w:val="center"/>
              <w:rPr>
                <w:rFonts w:ascii="Calibri" w:eastAsia="Times New Roman" w:hAnsi="Calibri" w:cs="Calibri"/>
                <w:b/>
                <w:bCs/>
                <w:color w:val="000000"/>
              </w:rPr>
            </w:pPr>
            <w:r w:rsidRPr="00E33695">
              <w:rPr>
                <w:rFonts w:ascii="Calibri" w:eastAsia="Times New Roman" w:hAnsi="Calibri" w:cs="Calibri"/>
                <w:b/>
                <w:bCs/>
                <w:color w:val="000000"/>
              </w:rPr>
              <w:t>60%</w:t>
            </w:r>
          </w:p>
        </w:tc>
        <w:tc>
          <w:tcPr>
            <w:tcW w:w="2430" w:type="dxa"/>
            <w:vMerge/>
            <w:tcBorders>
              <w:top w:val="nil"/>
              <w:left w:val="single" w:sz="8" w:space="0" w:color="auto"/>
              <w:bottom w:val="single" w:sz="8" w:space="0" w:color="000000"/>
              <w:right w:val="single" w:sz="8" w:space="0" w:color="auto"/>
            </w:tcBorders>
            <w:vAlign w:val="center"/>
            <w:hideMark/>
          </w:tcPr>
          <w:p w14:paraId="442A3A7E" w14:textId="77777777" w:rsidR="000D3C95" w:rsidRPr="00E33695" w:rsidRDefault="000D3C95" w:rsidP="00643163">
            <w:pPr>
              <w:spacing w:after="0" w:line="240" w:lineRule="auto"/>
              <w:rPr>
                <w:rFonts w:ascii="Calibri" w:eastAsia="Times New Roman" w:hAnsi="Calibri" w:cs="Calibri"/>
                <w:b/>
                <w:bCs/>
                <w:color w:val="000000"/>
              </w:rPr>
            </w:pPr>
          </w:p>
        </w:tc>
      </w:tr>
      <w:tr w:rsidR="000D3C95" w:rsidRPr="00E33695" w14:paraId="280BB45A" w14:textId="77777777" w:rsidTr="00643163">
        <w:trPr>
          <w:trHeight w:val="300"/>
        </w:trPr>
        <w:tc>
          <w:tcPr>
            <w:tcW w:w="2880" w:type="dxa"/>
            <w:tcBorders>
              <w:top w:val="nil"/>
              <w:left w:val="nil"/>
              <w:bottom w:val="nil"/>
              <w:right w:val="nil"/>
            </w:tcBorders>
            <w:shd w:val="clear" w:color="auto" w:fill="auto"/>
            <w:noWrap/>
            <w:vAlign w:val="bottom"/>
            <w:hideMark/>
          </w:tcPr>
          <w:p w14:paraId="23725131" w14:textId="77777777" w:rsidR="000D3C95" w:rsidRPr="00E33695" w:rsidRDefault="000D3C95" w:rsidP="00643163">
            <w:pPr>
              <w:spacing w:after="0" w:line="240" w:lineRule="auto"/>
              <w:jc w:val="center"/>
              <w:rPr>
                <w:rFonts w:ascii="Calibri" w:eastAsia="Times New Roman" w:hAnsi="Calibri" w:cs="Calibri"/>
                <w:b/>
                <w:bCs/>
                <w:color w:val="000000"/>
              </w:rPr>
            </w:pPr>
          </w:p>
        </w:tc>
        <w:tc>
          <w:tcPr>
            <w:tcW w:w="2970" w:type="dxa"/>
            <w:tcBorders>
              <w:top w:val="nil"/>
              <w:left w:val="nil"/>
              <w:bottom w:val="nil"/>
              <w:right w:val="nil"/>
            </w:tcBorders>
            <w:shd w:val="clear" w:color="auto" w:fill="auto"/>
            <w:noWrap/>
            <w:vAlign w:val="bottom"/>
            <w:hideMark/>
          </w:tcPr>
          <w:p w14:paraId="73A18DB4" w14:textId="77777777" w:rsidR="000D3C95" w:rsidRPr="00E33695" w:rsidRDefault="000D3C95" w:rsidP="00643163">
            <w:pPr>
              <w:spacing w:after="0" w:line="240" w:lineRule="auto"/>
              <w:rPr>
                <w:rFonts w:ascii="Times New Roman" w:eastAsia="Times New Roman" w:hAnsi="Times New Roman" w:cs="Times New Roman"/>
                <w:sz w:val="20"/>
                <w:szCs w:val="20"/>
              </w:rPr>
            </w:pPr>
          </w:p>
        </w:tc>
        <w:tc>
          <w:tcPr>
            <w:tcW w:w="2430" w:type="dxa"/>
            <w:tcBorders>
              <w:top w:val="nil"/>
              <w:left w:val="nil"/>
              <w:bottom w:val="nil"/>
              <w:right w:val="nil"/>
            </w:tcBorders>
            <w:shd w:val="clear" w:color="auto" w:fill="auto"/>
            <w:noWrap/>
            <w:vAlign w:val="bottom"/>
            <w:hideMark/>
          </w:tcPr>
          <w:p w14:paraId="17C6287B" w14:textId="77777777" w:rsidR="000D3C95" w:rsidRPr="00E33695" w:rsidRDefault="000D3C95" w:rsidP="00643163">
            <w:pPr>
              <w:spacing w:after="0" w:line="240" w:lineRule="auto"/>
              <w:rPr>
                <w:rFonts w:ascii="Times New Roman" w:eastAsia="Times New Roman" w:hAnsi="Times New Roman" w:cs="Times New Roman"/>
                <w:sz w:val="20"/>
                <w:szCs w:val="20"/>
              </w:rPr>
            </w:pPr>
          </w:p>
        </w:tc>
      </w:tr>
      <w:tr w:rsidR="000D3C95" w:rsidRPr="00E33695" w14:paraId="3A9CAD32" w14:textId="77777777" w:rsidTr="00643163">
        <w:trPr>
          <w:trHeight w:val="300"/>
        </w:trPr>
        <w:tc>
          <w:tcPr>
            <w:tcW w:w="82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412A6FA" w14:textId="77777777" w:rsidR="000D3C95" w:rsidRPr="00E33695" w:rsidRDefault="000D3C95" w:rsidP="00643163">
            <w:pPr>
              <w:spacing w:after="0" w:line="240" w:lineRule="auto"/>
              <w:jc w:val="center"/>
              <w:rPr>
                <w:rFonts w:ascii="Calibri" w:eastAsia="Times New Roman" w:hAnsi="Calibri" w:cs="Calibri"/>
                <w:i/>
                <w:iCs/>
                <w:color w:val="000000"/>
                <w:u w:val="single"/>
              </w:rPr>
            </w:pPr>
            <w:r w:rsidRPr="00E33695">
              <w:rPr>
                <w:rFonts w:ascii="Calibri" w:eastAsia="Times New Roman" w:hAnsi="Calibri" w:cs="Calibri"/>
                <w:i/>
                <w:iCs/>
                <w:color w:val="000000"/>
                <w:u w:val="single"/>
                <w:lang w:val="es-CO"/>
              </w:rPr>
              <w:t>Control 2</w:t>
            </w:r>
          </w:p>
        </w:tc>
      </w:tr>
      <w:tr w:rsidR="000D3C95" w:rsidRPr="00E33695" w14:paraId="058B0B42" w14:textId="77777777" w:rsidTr="00643163">
        <w:trPr>
          <w:trHeight w:val="300"/>
        </w:trPr>
        <w:tc>
          <w:tcPr>
            <w:tcW w:w="2880" w:type="dxa"/>
            <w:tcBorders>
              <w:top w:val="nil"/>
              <w:left w:val="single" w:sz="8" w:space="0" w:color="auto"/>
              <w:bottom w:val="single" w:sz="8" w:space="0" w:color="auto"/>
              <w:right w:val="single" w:sz="8" w:space="0" w:color="auto"/>
            </w:tcBorders>
            <w:shd w:val="clear" w:color="auto" w:fill="auto"/>
            <w:noWrap/>
            <w:vAlign w:val="center"/>
            <w:hideMark/>
          </w:tcPr>
          <w:p w14:paraId="27AD31FB" w14:textId="77777777" w:rsidR="000D3C95" w:rsidRPr="00E33695" w:rsidRDefault="000D3C95" w:rsidP="00643163">
            <w:pPr>
              <w:spacing w:after="0" w:line="240" w:lineRule="auto"/>
              <w:jc w:val="center"/>
              <w:rPr>
                <w:rFonts w:ascii="Calibri" w:eastAsia="Times New Roman" w:hAnsi="Calibri" w:cs="Calibri"/>
                <w:b/>
                <w:bCs/>
                <w:color w:val="000000"/>
              </w:rPr>
            </w:pPr>
            <w:r w:rsidRPr="00E33695">
              <w:rPr>
                <w:rFonts w:ascii="Calibri" w:eastAsia="Times New Roman" w:hAnsi="Calibri" w:cs="Calibri"/>
                <w:b/>
                <w:bCs/>
                <w:color w:val="000000"/>
              </w:rPr>
              <w:t>Característica</w:t>
            </w:r>
          </w:p>
        </w:tc>
        <w:tc>
          <w:tcPr>
            <w:tcW w:w="2970" w:type="dxa"/>
            <w:tcBorders>
              <w:top w:val="nil"/>
              <w:left w:val="nil"/>
              <w:bottom w:val="single" w:sz="8" w:space="0" w:color="auto"/>
              <w:right w:val="single" w:sz="8" w:space="0" w:color="auto"/>
            </w:tcBorders>
            <w:shd w:val="clear" w:color="auto" w:fill="auto"/>
            <w:noWrap/>
            <w:vAlign w:val="center"/>
            <w:hideMark/>
          </w:tcPr>
          <w:p w14:paraId="3A63235B" w14:textId="77777777" w:rsidR="000D3C95" w:rsidRPr="00E33695" w:rsidRDefault="000D3C95" w:rsidP="00643163">
            <w:pPr>
              <w:spacing w:after="0" w:line="240" w:lineRule="auto"/>
              <w:jc w:val="center"/>
              <w:rPr>
                <w:rFonts w:ascii="Calibri" w:eastAsia="Times New Roman" w:hAnsi="Calibri" w:cs="Calibri"/>
                <w:b/>
                <w:bCs/>
                <w:color w:val="000000"/>
              </w:rPr>
            </w:pPr>
            <w:r w:rsidRPr="00E33695">
              <w:rPr>
                <w:rFonts w:ascii="Calibri" w:eastAsia="Times New Roman" w:hAnsi="Calibri" w:cs="Calibri"/>
                <w:b/>
                <w:bCs/>
                <w:color w:val="000000"/>
              </w:rPr>
              <w:t>Tipo</w:t>
            </w:r>
          </w:p>
        </w:tc>
        <w:tc>
          <w:tcPr>
            <w:tcW w:w="2430" w:type="dxa"/>
            <w:tcBorders>
              <w:top w:val="nil"/>
              <w:left w:val="nil"/>
              <w:bottom w:val="single" w:sz="8" w:space="0" w:color="auto"/>
              <w:right w:val="single" w:sz="8" w:space="0" w:color="auto"/>
            </w:tcBorders>
            <w:shd w:val="clear" w:color="auto" w:fill="auto"/>
            <w:noWrap/>
            <w:vAlign w:val="center"/>
            <w:hideMark/>
          </w:tcPr>
          <w:p w14:paraId="0850243E" w14:textId="77777777" w:rsidR="000D3C95" w:rsidRPr="00E33695" w:rsidRDefault="000D3C95" w:rsidP="00643163">
            <w:pPr>
              <w:spacing w:after="0" w:line="240" w:lineRule="auto"/>
              <w:jc w:val="center"/>
              <w:rPr>
                <w:rFonts w:ascii="Calibri" w:eastAsia="Times New Roman" w:hAnsi="Calibri" w:cs="Calibri"/>
                <w:b/>
                <w:bCs/>
                <w:color w:val="000000"/>
              </w:rPr>
            </w:pPr>
            <w:r w:rsidRPr="00E33695">
              <w:rPr>
                <w:rFonts w:ascii="Calibri" w:eastAsia="Times New Roman" w:hAnsi="Calibri" w:cs="Calibri"/>
                <w:b/>
                <w:bCs/>
                <w:color w:val="000000"/>
              </w:rPr>
              <w:t>Puntaje</w:t>
            </w:r>
          </w:p>
        </w:tc>
      </w:tr>
      <w:tr w:rsidR="000D3C95" w:rsidRPr="00E33695" w14:paraId="0690497E" w14:textId="77777777" w:rsidTr="00643163">
        <w:trPr>
          <w:trHeight w:val="300"/>
        </w:trPr>
        <w:tc>
          <w:tcPr>
            <w:tcW w:w="2880" w:type="dxa"/>
            <w:tcBorders>
              <w:top w:val="nil"/>
              <w:left w:val="single" w:sz="8" w:space="0" w:color="auto"/>
              <w:bottom w:val="single" w:sz="8" w:space="0" w:color="auto"/>
              <w:right w:val="single" w:sz="8" w:space="0" w:color="auto"/>
            </w:tcBorders>
            <w:shd w:val="clear" w:color="auto" w:fill="auto"/>
            <w:noWrap/>
            <w:vAlign w:val="center"/>
            <w:hideMark/>
          </w:tcPr>
          <w:p w14:paraId="423BA750" w14:textId="77777777" w:rsidR="000D3C95" w:rsidRPr="00E33695" w:rsidRDefault="000D3C95" w:rsidP="00643163">
            <w:pPr>
              <w:spacing w:after="0" w:line="240" w:lineRule="auto"/>
              <w:rPr>
                <w:rFonts w:ascii="Calibri" w:eastAsia="Times New Roman" w:hAnsi="Calibri" w:cs="Calibri"/>
                <w:color w:val="000000"/>
              </w:rPr>
            </w:pPr>
            <w:r w:rsidRPr="00E33695">
              <w:rPr>
                <w:rFonts w:ascii="Calibri" w:eastAsia="Times New Roman" w:hAnsi="Calibri" w:cs="Calibri"/>
                <w:color w:val="000000"/>
              </w:rPr>
              <w:t>Reducción</w:t>
            </w:r>
          </w:p>
        </w:tc>
        <w:tc>
          <w:tcPr>
            <w:tcW w:w="2970" w:type="dxa"/>
            <w:tcBorders>
              <w:top w:val="nil"/>
              <w:left w:val="nil"/>
              <w:bottom w:val="single" w:sz="8" w:space="0" w:color="auto"/>
              <w:right w:val="single" w:sz="8" w:space="0" w:color="auto"/>
            </w:tcBorders>
            <w:shd w:val="clear" w:color="000000" w:fill="9BC2E6"/>
            <w:noWrap/>
            <w:vAlign w:val="center"/>
            <w:hideMark/>
          </w:tcPr>
          <w:p w14:paraId="058E74B8" w14:textId="77777777" w:rsidR="000D3C95" w:rsidRPr="00E33695" w:rsidRDefault="000D3C95" w:rsidP="00643163">
            <w:pPr>
              <w:spacing w:after="0" w:line="240" w:lineRule="auto"/>
              <w:rPr>
                <w:rFonts w:ascii="Calibri" w:eastAsia="Times New Roman" w:hAnsi="Calibri" w:cs="Calibri"/>
                <w:color w:val="000000"/>
              </w:rPr>
            </w:pPr>
            <w:r w:rsidRPr="00E33695">
              <w:rPr>
                <w:rFonts w:ascii="Calibri" w:eastAsia="Times New Roman" w:hAnsi="Calibri" w:cs="Calibri"/>
                <w:color w:val="000000"/>
              </w:rPr>
              <w:t>Probabilidad</w:t>
            </w:r>
          </w:p>
        </w:tc>
        <w:tc>
          <w:tcPr>
            <w:tcW w:w="2430" w:type="dxa"/>
            <w:tcBorders>
              <w:top w:val="nil"/>
              <w:left w:val="nil"/>
              <w:bottom w:val="single" w:sz="8" w:space="0" w:color="auto"/>
              <w:right w:val="single" w:sz="8" w:space="0" w:color="auto"/>
            </w:tcBorders>
            <w:shd w:val="clear" w:color="auto" w:fill="auto"/>
            <w:noWrap/>
            <w:vAlign w:val="center"/>
            <w:hideMark/>
          </w:tcPr>
          <w:p w14:paraId="4520635A" w14:textId="77777777" w:rsidR="000D3C95" w:rsidRPr="00E33695" w:rsidRDefault="000D3C95" w:rsidP="00643163">
            <w:pPr>
              <w:spacing w:after="0" w:line="240" w:lineRule="auto"/>
              <w:jc w:val="center"/>
              <w:rPr>
                <w:rFonts w:ascii="Calibri" w:eastAsia="Times New Roman" w:hAnsi="Calibri" w:cs="Calibri"/>
                <w:color w:val="000000"/>
              </w:rPr>
            </w:pPr>
            <w:r w:rsidRPr="00E33695">
              <w:rPr>
                <w:rFonts w:ascii="Calibri" w:eastAsia="Times New Roman" w:hAnsi="Calibri" w:cs="Calibri"/>
                <w:color w:val="000000"/>
              </w:rPr>
              <w:t>N/A</w:t>
            </w:r>
          </w:p>
        </w:tc>
      </w:tr>
      <w:tr w:rsidR="000D3C95" w:rsidRPr="00E33695" w14:paraId="73084C9E" w14:textId="77777777" w:rsidTr="00643163">
        <w:trPr>
          <w:trHeight w:val="300"/>
        </w:trPr>
        <w:tc>
          <w:tcPr>
            <w:tcW w:w="2880" w:type="dxa"/>
            <w:tcBorders>
              <w:top w:val="nil"/>
              <w:left w:val="single" w:sz="8" w:space="0" w:color="auto"/>
              <w:bottom w:val="single" w:sz="8" w:space="0" w:color="auto"/>
              <w:right w:val="single" w:sz="8" w:space="0" w:color="auto"/>
            </w:tcBorders>
            <w:shd w:val="clear" w:color="auto" w:fill="auto"/>
            <w:noWrap/>
            <w:vAlign w:val="center"/>
            <w:hideMark/>
          </w:tcPr>
          <w:p w14:paraId="6860196C" w14:textId="77777777" w:rsidR="000D3C95" w:rsidRPr="00E33695" w:rsidRDefault="000D3C95" w:rsidP="00643163">
            <w:pPr>
              <w:spacing w:after="0" w:line="240" w:lineRule="auto"/>
              <w:rPr>
                <w:rFonts w:ascii="Calibri" w:eastAsia="Times New Roman" w:hAnsi="Calibri" w:cs="Calibri"/>
                <w:color w:val="000000"/>
              </w:rPr>
            </w:pPr>
            <w:r w:rsidRPr="00E33695">
              <w:rPr>
                <w:rFonts w:ascii="Calibri" w:eastAsia="Times New Roman" w:hAnsi="Calibri" w:cs="Calibri"/>
                <w:color w:val="000000"/>
              </w:rPr>
              <w:t>Tipo Control</w:t>
            </w:r>
          </w:p>
        </w:tc>
        <w:tc>
          <w:tcPr>
            <w:tcW w:w="2970" w:type="dxa"/>
            <w:tcBorders>
              <w:top w:val="nil"/>
              <w:left w:val="nil"/>
              <w:bottom w:val="single" w:sz="8" w:space="0" w:color="auto"/>
              <w:right w:val="single" w:sz="8" w:space="0" w:color="auto"/>
            </w:tcBorders>
            <w:shd w:val="clear" w:color="auto" w:fill="auto"/>
            <w:noWrap/>
            <w:vAlign w:val="center"/>
            <w:hideMark/>
          </w:tcPr>
          <w:p w14:paraId="49BC3C58" w14:textId="77777777" w:rsidR="000D3C95" w:rsidRPr="00E33695" w:rsidRDefault="000D3C95" w:rsidP="00643163">
            <w:pPr>
              <w:spacing w:after="0" w:line="240" w:lineRule="auto"/>
              <w:rPr>
                <w:rFonts w:ascii="Calibri" w:eastAsia="Times New Roman" w:hAnsi="Calibri" w:cs="Calibri"/>
                <w:color w:val="000000"/>
              </w:rPr>
            </w:pPr>
            <w:r w:rsidRPr="00E33695">
              <w:rPr>
                <w:rFonts w:ascii="Calibri" w:eastAsia="Times New Roman" w:hAnsi="Calibri" w:cs="Calibri"/>
                <w:color w:val="000000"/>
              </w:rPr>
              <w:t>Preventivo</w:t>
            </w:r>
          </w:p>
        </w:tc>
        <w:tc>
          <w:tcPr>
            <w:tcW w:w="2430" w:type="dxa"/>
            <w:tcBorders>
              <w:top w:val="nil"/>
              <w:left w:val="nil"/>
              <w:bottom w:val="single" w:sz="8" w:space="0" w:color="auto"/>
              <w:right w:val="single" w:sz="8" w:space="0" w:color="auto"/>
            </w:tcBorders>
            <w:shd w:val="clear" w:color="auto" w:fill="auto"/>
            <w:noWrap/>
            <w:vAlign w:val="center"/>
            <w:hideMark/>
          </w:tcPr>
          <w:p w14:paraId="5563DC53" w14:textId="77777777" w:rsidR="000D3C95" w:rsidRPr="00E33695" w:rsidRDefault="000D3C95" w:rsidP="00643163">
            <w:pPr>
              <w:spacing w:after="0" w:line="240" w:lineRule="auto"/>
              <w:jc w:val="center"/>
              <w:rPr>
                <w:rFonts w:ascii="Calibri" w:eastAsia="Times New Roman" w:hAnsi="Calibri" w:cs="Calibri"/>
                <w:color w:val="000000"/>
              </w:rPr>
            </w:pPr>
            <w:r w:rsidRPr="00E33695">
              <w:rPr>
                <w:rFonts w:ascii="Calibri" w:eastAsia="Times New Roman" w:hAnsi="Calibri" w:cs="Calibri"/>
                <w:color w:val="000000"/>
              </w:rPr>
              <w:t>33%</w:t>
            </w:r>
          </w:p>
        </w:tc>
      </w:tr>
      <w:tr w:rsidR="000D3C95" w:rsidRPr="00E33695" w14:paraId="383FA681" w14:textId="77777777" w:rsidTr="00643163">
        <w:trPr>
          <w:trHeight w:val="300"/>
        </w:trPr>
        <w:tc>
          <w:tcPr>
            <w:tcW w:w="2880" w:type="dxa"/>
            <w:tcBorders>
              <w:top w:val="nil"/>
              <w:left w:val="single" w:sz="8" w:space="0" w:color="auto"/>
              <w:bottom w:val="single" w:sz="8" w:space="0" w:color="auto"/>
              <w:right w:val="single" w:sz="8" w:space="0" w:color="auto"/>
            </w:tcBorders>
            <w:shd w:val="clear" w:color="auto" w:fill="auto"/>
            <w:noWrap/>
            <w:vAlign w:val="center"/>
            <w:hideMark/>
          </w:tcPr>
          <w:p w14:paraId="20703BE4" w14:textId="77777777" w:rsidR="000D3C95" w:rsidRPr="00E33695" w:rsidRDefault="000D3C95" w:rsidP="00643163">
            <w:pPr>
              <w:spacing w:after="0" w:line="240" w:lineRule="auto"/>
              <w:rPr>
                <w:rFonts w:ascii="Calibri" w:eastAsia="Times New Roman" w:hAnsi="Calibri" w:cs="Calibri"/>
                <w:color w:val="000000"/>
              </w:rPr>
            </w:pPr>
            <w:r w:rsidRPr="00E33695">
              <w:rPr>
                <w:rFonts w:ascii="Calibri" w:eastAsia="Times New Roman" w:hAnsi="Calibri" w:cs="Calibri"/>
                <w:color w:val="000000"/>
              </w:rPr>
              <w:t>Implementación</w:t>
            </w:r>
          </w:p>
        </w:tc>
        <w:tc>
          <w:tcPr>
            <w:tcW w:w="2970" w:type="dxa"/>
            <w:tcBorders>
              <w:top w:val="nil"/>
              <w:left w:val="nil"/>
              <w:bottom w:val="single" w:sz="8" w:space="0" w:color="auto"/>
              <w:right w:val="single" w:sz="8" w:space="0" w:color="auto"/>
            </w:tcBorders>
            <w:shd w:val="clear" w:color="auto" w:fill="auto"/>
            <w:noWrap/>
            <w:vAlign w:val="center"/>
            <w:hideMark/>
          </w:tcPr>
          <w:p w14:paraId="0CB6624A" w14:textId="77777777" w:rsidR="000D3C95" w:rsidRPr="00E33695" w:rsidRDefault="000D3C95" w:rsidP="00643163">
            <w:pPr>
              <w:spacing w:after="0" w:line="240" w:lineRule="auto"/>
              <w:rPr>
                <w:rFonts w:ascii="Calibri" w:eastAsia="Times New Roman" w:hAnsi="Calibri" w:cs="Calibri"/>
                <w:color w:val="000000"/>
              </w:rPr>
            </w:pPr>
            <w:r w:rsidRPr="00E33695">
              <w:rPr>
                <w:rFonts w:ascii="Calibri" w:eastAsia="Times New Roman" w:hAnsi="Calibri" w:cs="Calibri"/>
                <w:color w:val="000000"/>
              </w:rPr>
              <w:t>Automatizado</w:t>
            </w:r>
          </w:p>
        </w:tc>
        <w:tc>
          <w:tcPr>
            <w:tcW w:w="2430" w:type="dxa"/>
            <w:tcBorders>
              <w:top w:val="nil"/>
              <w:left w:val="nil"/>
              <w:bottom w:val="single" w:sz="8" w:space="0" w:color="auto"/>
              <w:right w:val="single" w:sz="8" w:space="0" w:color="auto"/>
            </w:tcBorders>
            <w:shd w:val="clear" w:color="auto" w:fill="auto"/>
            <w:noWrap/>
            <w:vAlign w:val="center"/>
            <w:hideMark/>
          </w:tcPr>
          <w:p w14:paraId="4BE556CC" w14:textId="77777777" w:rsidR="000D3C95" w:rsidRPr="00E33695" w:rsidRDefault="000D3C95" w:rsidP="00643163">
            <w:pPr>
              <w:spacing w:after="0" w:line="240" w:lineRule="auto"/>
              <w:jc w:val="center"/>
              <w:rPr>
                <w:rFonts w:ascii="Calibri" w:eastAsia="Times New Roman" w:hAnsi="Calibri" w:cs="Calibri"/>
                <w:color w:val="000000"/>
              </w:rPr>
            </w:pPr>
            <w:r w:rsidRPr="00E33695">
              <w:rPr>
                <w:rFonts w:ascii="Calibri" w:eastAsia="Times New Roman" w:hAnsi="Calibri" w:cs="Calibri"/>
                <w:color w:val="000000"/>
              </w:rPr>
              <w:t>33%</w:t>
            </w:r>
          </w:p>
        </w:tc>
      </w:tr>
      <w:tr w:rsidR="000D3C95" w:rsidRPr="00E33695" w14:paraId="78AAFFFA" w14:textId="77777777" w:rsidTr="00643163">
        <w:trPr>
          <w:trHeight w:val="300"/>
        </w:trPr>
        <w:tc>
          <w:tcPr>
            <w:tcW w:w="2880" w:type="dxa"/>
            <w:tcBorders>
              <w:top w:val="nil"/>
              <w:left w:val="single" w:sz="8" w:space="0" w:color="auto"/>
              <w:bottom w:val="single" w:sz="8" w:space="0" w:color="auto"/>
              <w:right w:val="single" w:sz="8" w:space="0" w:color="auto"/>
            </w:tcBorders>
            <w:shd w:val="clear" w:color="auto" w:fill="auto"/>
            <w:noWrap/>
            <w:vAlign w:val="center"/>
            <w:hideMark/>
          </w:tcPr>
          <w:p w14:paraId="7CE366E5" w14:textId="77777777" w:rsidR="000D3C95" w:rsidRPr="00E33695" w:rsidRDefault="000D3C95" w:rsidP="00643163">
            <w:pPr>
              <w:spacing w:after="0" w:line="240" w:lineRule="auto"/>
              <w:rPr>
                <w:rFonts w:ascii="Calibri" w:eastAsia="Times New Roman" w:hAnsi="Calibri" w:cs="Calibri"/>
                <w:color w:val="000000"/>
              </w:rPr>
            </w:pPr>
            <w:r w:rsidRPr="00E33695">
              <w:rPr>
                <w:rFonts w:ascii="Calibri" w:eastAsia="Times New Roman" w:hAnsi="Calibri" w:cs="Calibri"/>
                <w:color w:val="000000"/>
              </w:rPr>
              <w:t>Evidencia</w:t>
            </w:r>
          </w:p>
        </w:tc>
        <w:tc>
          <w:tcPr>
            <w:tcW w:w="2970" w:type="dxa"/>
            <w:tcBorders>
              <w:top w:val="nil"/>
              <w:left w:val="nil"/>
              <w:bottom w:val="single" w:sz="8" w:space="0" w:color="auto"/>
              <w:right w:val="single" w:sz="8" w:space="0" w:color="auto"/>
            </w:tcBorders>
            <w:shd w:val="clear" w:color="auto" w:fill="auto"/>
            <w:noWrap/>
            <w:vAlign w:val="center"/>
            <w:hideMark/>
          </w:tcPr>
          <w:p w14:paraId="3AEF5CB2" w14:textId="77777777" w:rsidR="000D3C95" w:rsidRPr="00E33695" w:rsidRDefault="000D3C95" w:rsidP="00643163">
            <w:pPr>
              <w:spacing w:after="0" w:line="240" w:lineRule="auto"/>
              <w:rPr>
                <w:rFonts w:ascii="Calibri" w:eastAsia="Times New Roman" w:hAnsi="Calibri" w:cs="Calibri"/>
                <w:color w:val="000000"/>
              </w:rPr>
            </w:pPr>
            <w:r w:rsidRPr="00E33695">
              <w:rPr>
                <w:rFonts w:ascii="Calibri" w:eastAsia="Times New Roman" w:hAnsi="Calibri" w:cs="Calibri"/>
                <w:color w:val="000000"/>
              </w:rPr>
              <w:t>Registro Sustancial</w:t>
            </w:r>
          </w:p>
        </w:tc>
        <w:tc>
          <w:tcPr>
            <w:tcW w:w="2430" w:type="dxa"/>
            <w:tcBorders>
              <w:top w:val="nil"/>
              <w:left w:val="nil"/>
              <w:bottom w:val="single" w:sz="8" w:space="0" w:color="auto"/>
              <w:right w:val="single" w:sz="8" w:space="0" w:color="auto"/>
            </w:tcBorders>
            <w:shd w:val="clear" w:color="auto" w:fill="auto"/>
            <w:noWrap/>
            <w:vAlign w:val="center"/>
            <w:hideMark/>
          </w:tcPr>
          <w:p w14:paraId="0BC3FC19" w14:textId="77777777" w:rsidR="000D3C95" w:rsidRPr="00E33695" w:rsidRDefault="000D3C95" w:rsidP="00643163">
            <w:pPr>
              <w:spacing w:after="0" w:line="240" w:lineRule="auto"/>
              <w:jc w:val="center"/>
              <w:rPr>
                <w:rFonts w:ascii="Calibri" w:eastAsia="Times New Roman" w:hAnsi="Calibri" w:cs="Calibri"/>
                <w:color w:val="000000"/>
              </w:rPr>
            </w:pPr>
            <w:r w:rsidRPr="00E33695">
              <w:rPr>
                <w:rFonts w:ascii="Calibri" w:eastAsia="Times New Roman" w:hAnsi="Calibri" w:cs="Calibri"/>
                <w:color w:val="000000"/>
              </w:rPr>
              <w:t>33%</w:t>
            </w:r>
          </w:p>
        </w:tc>
      </w:tr>
      <w:tr w:rsidR="000D3C95" w:rsidRPr="00E33695" w14:paraId="0AEDC01F" w14:textId="77777777" w:rsidTr="00643163">
        <w:trPr>
          <w:trHeight w:val="288"/>
        </w:trPr>
        <w:tc>
          <w:tcPr>
            <w:tcW w:w="5850" w:type="dxa"/>
            <w:gridSpan w:val="2"/>
            <w:tcBorders>
              <w:top w:val="single" w:sz="8" w:space="0" w:color="auto"/>
              <w:left w:val="single" w:sz="8" w:space="0" w:color="auto"/>
              <w:bottom w:val="nil"/>
              <w:right w:val="single" w:sz="8" w:space="0" w:color="000000"/>
            </w:tcBorders>
            <w:shd w:val="clear" w:color="auto" w:fill="auto"/>
            <w:noWrap/>
            <w:vAlign w:val="center"/>
            <w:hideMark/>
          </w:tcPr>
          <w:p w14:paraId="532B232A" w14:textId="77777777" w:rsidR="000D3C95" w:rsidRPr="00E33695" w:rsidRDefault="000D3C95" w:rsidP="00643163">
            <w:pPr>
              <w:spacing w:after="0" w:line="240" w:lineRule="auto"/>
              <w:jc w:val="center"/>
              <w:rPr>
                <w:rFonts w:ascii="Calibri" w:eastAsia="Times New Roman" w:hAnsi="Calibri" w:cs="Calibri"/>
                <w:b/>
                <w:bCs/>
                <w:color w:val="000000"/>
                <w:u w:val="single"/>
              </w:rPr>
            </w:pPr>
            <w:r w:rsidRPr="00E33695">
              <w:rPr>
                <w:rFonts w:ascii="Calibri" w:eastAsia="Times New Roman" w:hAnsi="Calibri" w:cs="Calibri"/>
                <w:b/>
                <w:bCs/>
                <w:color w:val="000000"/>
                <w:u w:val="single"/>
                <w:lang w:val="es-CO"/>
              </w:rPr>
              <w:t xml:space="preserve">Puntaje Acumulado </w:t>
            </w:r>
          </w:p>
        </w:tc>
        <w:tc>
          <w:tcPr>
            <w:tcW w:w="243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8F0DA26" w14:textId="77777777" w:rsidR="000D3C95" w:rsidRPr="00E33695" w:rsidRDefault="000D3C95" w:rsidP="00643163">
            <w:pPr>
              <w:spacing w:after="0" w:line="240" w:lineRule="auto"/>
              <w:jc w:val="center"/>
              <w:rPr>
                <w:rFonts w:ascii="Calibri" w:eastAsia="Times New Roman" w:hAnsi="Calibri" w:cs="Calibri"/>
                <w:color w:val="000000"/>
              </w:rPr>
            </w:pPr>
            <w:r w:rsidRPr="00E33695">
              <w:rPr>
                <w:rFonts w:ascii="Calibri" w:eastAsia="Times New Roman" w:hAnsi="Calibri" w:cs="Calibri"/>
                <w:color w:val="000000"/>
              </w:rPr>
              <w:t>99%</w:t>
            </w:r>
          </w:p>
        </w:tc>
      </w:tr>
      <w:tr w:rsidR="000D3C95" w:rsidRPr="00E33695" w14:paraId="40D02E84" w14:textId="77777777" w:rsidTr="00643163">
        <w:trPr>
          <w:trHeight w:val="300"/>
        </w:trPr>
        <w:tc>
          <w:tcPr>
            <w:tcW w:w="5850" w:type="dxa"/>
            <w:gridSpan w:val="2"/>
            <w:tcBorders>
              <w:top w:val="nil"/>
              <w:left w:val="single" w:sz="8" w:space="0" w:color="auto"/>
              <w:bottom w:val="single" w:sz="8" w:space="0" w:color="auto"/>
              <w:right w:val="single" w:sz="8" w:space="0" w:color="000000"/>
            </w:tcBorders>
            <w:shd w:val="clear" w:color="auto" w:fill="auto"/>
            <w:noWrap/>
            <w:vAlign w:val="center"/>
            <w:hideMark/>
          </w:tcPr>
          <w:p w14:paraId="5DF01058" w14:textId="77777777" w:rsidR="000D3C95" w:rsidRPr="00E33695" w:rsidRDefault="000D3C95" w:rsidP="00643163">
            <w:pPr>
              <w:spacing w:after="0" w:line="240" w:lineRule="auto"/>
              <w:jc w:val="center"/>
              <w:rPr>
                <w:rFonts w:ascii="Calibri" w:eastAsia="Times New Roman" w:hAnsi="Calibri" w:cs="Calibri"/>
                <w:color w:val="000000"/>
              </w:rPr>
            </w:pPr>
            <w:r w:rsidRPr="00E33695">
              <w:rPr>
                <w:rFonts w:ascii="Calibri" w:eastAsia="Times New Roman" w:hAnsi="Calibri" w:cs="Calibri"/>
                <w:color w:val="000000"/>
                <w:lang w:val="es-CO"/>
              </w:rPr>
              <w:t>Tipo control + Implementación + evidencia</w:t>
            </w:r>
          </w:p>
        </w:tc>
        <w:tc>
          <w:tcPr>
            <w:tcW w:w="2430" w:type="dxa"/>
            <w:vMerge/>
            <w:tcBorders>
              <w:top w:val="nil"/>
              <w:left w:val="single" w:sz="8" w:space="0" w:color="auto"/>
              <w:bottom w:val="single" w:sz="8" w:space="0" w:color="000000"/>
              <w:right w:val="single" w:sz="8" w:space="0" w:color="auto"/>
            </w:tcBorders>
            <w:vAlign w:val="center"/>
            <w:hideMark/>
          </w:tcPr>
          <w:p w14:paraId="5DAFEAD1" w14:textId="77777777" w:rsidR="000D3C95" w:rsidRPr="00E33695" w:rsidRDefault="000D3C95" w:rsidP="00643163">
            <w:pPr>
              <w:spacing w:after="0" w:line="240" w:lineRule="auto"/>
              <w:rPr>
                <w:rFonts w:ascii="Calibri" w:eastAsia="Times New Roman" w:hAnsi="Calibri" w:cs="Calibri"/>
                <w:color w:val="000000"/>
              </w:rPr>
            </w:pPr>
          </w:p>
        </w:tc>
      </w:tr>
      <w:tr w:rsidR="000D3C95" w:rsidRPr="00E33695" w14:paraId="47866275" w14:textId="77777777" w:rsidTr="00643163">
        <w:trPr>
          <w:trHeight w:val="288"/>
        </w:trPr>
        <w:tc>
          <w:tcPr>
            <w:tcW w:w="5850" w:type="dxa"/>
            <w:gridSpan w:val="2"/>
            <w:tcBorders>
              <w:top w:val="single" w:sz="8" w:space="0" w:color="auto"/>
              <w:left w:val="single" w:sz="8" w:space="0" w:color="auto"/>
              <w:bottom w:val="nil"/>
              <w:right w:val="single" w:sz="8" w:space="0" w:color="000000"/>
            </w:tcBorders>
            <w:shd w:val="clear" w:color="auto" w:fill="auto"/>
            <w:noWrap/>
            <w:vAlign w:val="center"/>
            <w:hideMark/>
          </w:tcPr>
          <w:p w14:paraId="0D954896" w14:textId="77777777" w:rsidR="000D3C95" w:rsidRPr="00E33695" w:rsidRDefault="000D3C95" w:rsidP="00643163">
            <w:pPr>
              <w:spacing w:after="0" w:line="240" w:lineRule="auto"/>
              <w:jc w:val="center"/>
              <w:rPr>
                <w:rFonts w:ascii="Calibri" w:eastAsia="Times New Roman" w:hAnsi="Calibri" w:cs="Calibri"/>
                <w:b/>
                <w:bCs/>
                <w:color w:val="000000"/>
                <w:u w:val="single"/>
                <w:lang w:val="es-CO"/>
              </w:rPr>
            </w:pPr>
            <w:proofErr w:type="gramStart"/>
            <w:r w:rsidRPr="00E33695">
              <w:rPr>
                <w:rFonts w:ascii="Calibri" w:eastAsia="Times New Roman" w:hAnsi="Calibri" w:cs="Calibri"/>
                <w:b/>
                <w:bCs/>
                <w:color w:val="000000"/>
                <w:u w:val="single"/>
                <w:lang w:val="es-CO"/>
              </w:rPr>
              <w:t>Valor a restar</w:t>
            </w:r>
            <w:proofErr w:type="gramEnd"/>
            <w:r w:rsidRPr="00E33695">
              <w:rPr>
                <w:rFonts w:ascii="Calibri" w:eastAsia="Times New Roman" w:hAnsi="Calibri" w:cs="Calibri"/>
                <w:b/>
                <w:bCs/>
                <w:color w:val="000000"/>
                <w:u w:val="single"/>
                <w:lang w:val="es-CO"/>
              </w:rPr>
              <w:t xml:space="preserve"> de la probabilidad inherente</w:t>
            </w:r>
          </w:p>
        </w:tc>
        <w:tc>
          <w:tcPr>
            <w:tcW w:w="2430" w:type="dxa"/>
            <w:vMerge w:val="restart"/>
            <w:tcBorders>
              <w:top w:val="nil"/>
              <w:left w:val="single" w:sz="8" w:space="0" w:color="000000"/>
              <w:bottom w:val="single" w:sz="8" w:space="0" w:color="000000"/>
              <w:right w:val="single" w:sz="8" w:space="0" w:color="auto"/>
            </w:tcBorders>
            <w:shd w:val="clear" w:color="auto" w:fill="auto"/>
            <w:noWrap/>
            <w:vAlign w:val="center"/>
            <w:hideMark/>
          </w:tcPr>
          <w:p w14:paraId="330E52AC" w14:textId="77777777" w:rsidR="000D3C95" w:rsidRPr="00E33695" w:rsidRDefault="000D3C95" w:rsidP="00643163">
            <w:pPr>
              <w:spacing w:after="0" w:line="240" w:lineRule="auto"/>
              <w:jc w:val="center"/>
              <w:rPr>
                <w:rFonts w:ascii="Calibri" w:eastAsia="Times New Roman" w:hAnsi="Calibri" w:cs="Calibri"/>
                <w:color w:val="000000"/>
              </w:rPr>
            </w:pPr>
            <w:r w:rsidRPr="00E33695">
              <w:rPr>
                <w:rFonts w:ascii="Calibri" w:eastAsia="Times New Roman" w:hAnsi="Calibri" w:cs="Calibri"/>
                <w:color w:val="000000"/>
              </w:rPr>
              <w:t>49.50%</w:t>
            </w:r>
          </w:p>
        </w:tc>
      </w:tr>
      <w:tr w:rsidR="000D3C95" w:rsidRPr="00E33695" w14:paraId="6AFA41EE" w14:textId="77777777" w:rsidTr="00643163">
        <w:trPr>
          <w:trHeight w:val="300"/>
        </w:trPr>
        <w:tc>
          <w:tcPr>
            <w:tcW w:w="5850" w:type="dxa"/>
            <w:gridSpan w:val="2"/>
            <w:tcBorders>
              <w:top w:val="nil"/>
              <w:left w:val="single" w:sz="8" w:space="0" w:color="auto"/>
              <w:bottom w:val="single" w:sz="8" w:space="0" w:color="auto"/>
              <w:right w:val="single" w:sz="8" w:space="0" w:color="000000"/>
            </w:tcBorders>
            <w:shd w:val="clear" w:color="auto" w:fill="auto"/>
            <w:noWrap/>
            <w:vAlign w:val="center"/>
            <w:hideMark/>
          </w:tcPr>
          <w:p w14:paraId="097BF168" w14:textId="77777777" w:rsidR="000D3C95" w:rsidRPr="00E33695" w:rsidRDefault="000D3C95" w:rsidP="00643163">
            <w:pPr>
              <w:spacing w:after="0" w:line="240" w:lineRule="auto"/>
              <w:jc w:val="center"/>
              <w:rPr>
                <w:rFonts w:ascii="Calibri" w:eastAsia="Times New Roman" w:hAnsi="Calibri" w:cs="Calibri"/>
                <w:color w:val="000000"/>
              </w:rPr>
            </w:pPr>
            <w:r w:rsidRPr="00E33695">
              <w:rPr>
                <w:rFonts w:ascii="Calibri" w:eastAsia="Times New Roman" w:hAnsi="Calibri" w:cs="Calibri"/>
                <w:color w:val="000000"/>
                <w:lang w:val="es-CO"/>
              </w:rPr>
              <w:t>Puntaje Acumulado X 50%</w:t>
            </w:r>
          </w:p>
        </w:tc>
        <w:tc>
          <w:tcPr>
            <w:tcW w:w="2430" w:type="dxa"/>
            <w:vMerge/>
            <w:tcBorders>
              <w:top w:val="nil"/>
              <w:left w:val="single" w:sz="8" w:space="0" w:color="000000"/>
              <w:bottom w:val="single" w:sz="8" w:space="0" w:color="000000"/>
              <w:right w:val="single" w:sz="8" w:space="0" w:color="auto"/>
            </w:tcBorders>
            <w:vAlign w:val="center"/>
            <w:hideMark/>
          </w:tcPr>
          <w:p w14:paraId="72E8E085" w14:textId="77777777" w:rsidR="000D3C95" w:rsidRPr="00E33695" w:rsidRDefault="000D3C95" w:rsidP="00643163">
            <w:pPr>
              <w:spacing w:after="0" w:line="240" w:lineRule="auto"/>
              <w:rPr>
                <w:rFonts w:ascii="Calibri" w:eastAsia="Times New Roman" w:hAnsi="Calibri" w:cs="Calibri"/>
                <w:color w:val="000000"/>
              </w:rPr>
            </w:pPr>
          </w:p>
        </w:tc>
      </w:tr>
      <w:tr w:rsidR="000D3C95" w:rsidRPr="00E33695" w14:paraId="705CC69C" w14:textId="77777777" w:rsidTr="00643163">
        <w:trPr>
          <w:trHeight w:val="288"/>
        </w:trPr>
        <w:tc>
          <w:tcPr>
            <w:tcW w:w="8280" w:type="dxa"/>
            <w:gridSpan w:val="3"/>
            <w:tcBorders>
              <w:top w:val="nil"/>
              <w:left w:val="nil"/>
              <w:bottom w:val="nil"/>
              <w:right w:val="nil"/>
            </w:tcBorders>
            <w:shd w:val="clear" w:color="auto" w:fill="auto"/>
            <w:noWrap/>
            <w:vAlign w:val="bottom"/>
            <w:hideMark/>
          </w:tcPr>
          <w:p w14:paraId="1DC02BCB" w14:textId="77777777" w:rsidR="000D3C95" w:rsidRPr="00E33695" w:rsidRDefault="000D3C95" w:rsidP="00643163">
            <w:pPr>
              <w:spacing w:after="0" w:line="240" w:lineRule="auto"/>
              <w:jc w:val="center"/>
              <w:rPr>
                <w:rFonts w:ascii="Calibri" w:eastAsia="Times New Roman" w:hAnsi="Calibri" w:cs="Calibri"/>
                <w:color w:val="000000"/>
              </w:rPr>
            </w:pPr>
          </w:p>
        </w:tc>
      </w:tr>
      <w:tr w:rsidR="000D3C95" w:rsidRPr="00307493" w14:paraId="4F6B5088" w14:textId="77777777" w:rsidTr="00643163">
        <w:trPr>
          <w:trHeight w:val="450"/>
        </w:trPr>
        <w:tc>
          <w:tcPr>
            <w:tcW w:w="8280" w:type="dxa"/>
            <w:gridSpan w:val="3"/>
            <w:vMerge w:val="restart"/>
            <w:tcBorders>
              <w:top w:val="nil"/>
              <w:left w:val="nil"/>
              <w:bottom w:val="single" w:sz="8" w:space="0" w:color="000000"/>
              <w:right w:val="nil"/>
            </w:tcBorders>
            <w:shd w:val="clear" w:color="auto" w:fill="auto"/>
            <w:vAlign w:val="center"/>
            <w:hideMark/>
          </w:tcPr>
          <w:p w14:paraId="323C53E5" w14:textId="77777777" w:rsidR="000D3C95" w:rsidRPr="00E33695" w:rsidRDefault="000D3C95" w:rsidP="00643163">
            <w:pPr>
              <w:spacing w:after="0" w:line="240" w:lineRule="auto"/>
              <w:rPr>
                <w:rFonts w:ascii="Calibri" w:eastAsia="Times New Roman" w:hAnsi="Calibri" w:cs="Calibri"/>
                <w:lang w:val="es-CO"/>
              </w:rPr>
            </w:pPr>
            <w:r w:rsidRPr="00E33695">
              <w:rPr>
                <w:rFonts w:ascii="Calibri" w:eastAsia="Times New Roman" w:hAnsi="Calibri" w:cs="Calibri"/>
                <w:lang w:val="es-CO"/>
              </w:rPr>
              <w:t xml:space="preserve">En este caso, se resta de la probabilidad residual 1 (62%) la probabilidad residual 1 (62%) por la mitad del puntaje acumulado del </w:t>
            </w:r>
            <w:r w:rsidRPr="00E33695">
              <w:rPr>
                <w:rFonts w:ascii="Calibri" w:eastAsia="Times New Roman" w:hAnsi="Calibri" w:cs="Calibri"/>
                <w:i/>
                <w:iCs/>
                <w:lang w:val="es-CO"/>
              </w:rPr>
              <w:t>Control 2</w:t>
            </w:r>
            <w:r w:rsidRPr="00E33695">
              <w:rPr>
                <w:rFonts w:ascii="Calibri" w:eastAsia="Times New Roman" w:hAnsi="Calibri" w:cs="Calibri"/>
                <w:lang w:val="es-CO"/>
              </w:rPr>
              <w:t xml:space="preserve"> (99%/2=49.5%)</w:t>
            </w:r>
          </w:p>
        </w:tc>
      </w:tr>
      <w:tr w:rsidR="000D3C95" w:rsidRPr="00307493" w14:paraId="2B1F9758" w14:textId="77777777" w:rsidTr="00643163">
        <w:trPr>
          <w:trHeight w:val="450"/>
        </w:trPr>
        <w:tc>
          <w:tcPr>
            <w:tcW w:w="8280" w:type="dxa"/>
            <w:gridSpan w:val="3"/>
            <w:vMerge/>
            <w:tcBorders>
              <w:top w:val="nil"/>
              <w:left w:val="nil"/>
              <w:bottom w:val="single" w:sz="8" w:space="0" w:color="000000"/>
              <w:right w:val="nil"/>
            </w:tcBorders>
            <w:vAlign w:val="center"/>
            <w:hideMark/>
          </w:tcPr>
          <w:p w14:paraId="62FD512A" w14:textId="77777777" w:rsidR="000D3C95" w:rsidRPr="00E33695" w:rsidRDefault="000D3C95" w:rsidP="00643163">
            <w:pPr>
              <w:spacing w:after="0" w:line="240" w:lineRule="auto"/>
              <w:rPr>
                <w:rFonts w:ascii="Calibri" w:eastAsia="Times New Roman" w:hAnsi="Calibri" w:cs="Calibri"/>
                <w:lang w:val="es-CO"/>
              </w:rPr>
            </w:pPr>
          </w:p>
        </w:tc>
      </w:tr>
      <w:tr w:rsidR="000D3C95" w:rsidRPr="00E33695" w14:paraId="008067D0" w14:textId="77777777" w:rsidTr="00643163">
        <w:trPr>
          <w:trHeight w:val="300"/>
        </w:trPr>
        <w:tc>
          <w:tcPr>
            <w:tcW w:w="2880" w:type="dxa"/>
            <w:tcBorders>
              <w:top w:val="nil"/>
              <w:left w:val="single" w:sz="8" w:space="0" w:color="auto"/>
              <w:bottom w:val="single" w:sz="8" w:space="0" w:color="auto"/>
              <w:right w:val="single" w:sz="8" w:space="0" w:color="auto"/>
            </w:tcBorders>
            <w:shd w:val="clear" w:color="000000" w:fill="595959"/>
            <w:noWrap/>
            <w:vAlign w:val="center"/>
            <w:hideMark/>
          </w:tcPr>
          <w:p w14:paraId="75FDD1B3" w14:textId="77777777" w:rsidR="000D3C95" w:rsidRPr="00E33695" w:rsidRDefault="000D3C95" w:rsidP="00643163">
            <w:pPr>
              <w:spacing w:after="0" w:line="240" w:lineRule="auto"/>
              <w:jc w:val="center"/>
              <w:rPr>
                <w:rFonts w:ascii="Calibri" w:eastAsia="Times New Roman" w:hAnsi="Calibri" w:cs="Calibri"/>
                <w:b/>
                <w:bCs/>
                <w:color w:val="FFFFFF"/>
              </w:rPr>
            </w:pPr>
            <w:r w:rsidRPr="00E33695">
              <w:rPr>
                <w:rFonts w:ascii="Calibri" w:eastAsia="Times New Roman" w:hAnsi="Calibri" w:cs="Calibri"/>
                <w:b/>
                <w:bCs/>
                <w:color w:val="FFFFFF"/>
              </w:rPr>
              <w:t>Probabilidad Residual 2</w:t>
            </w:r>
          </w:p>
        </w:tc>
        <w:tc>
          <w:tcPr>
            <w:tcW w:w="2970" w:type="dxa"/>
            <w:tcBorders>
              <w:top w:val="nil"/>
              <w:left w:val="nil"/>
              <w:bottom w:val="single" w:sz="8" w:space="0" w:color="auto"/>
              <w:right w:val="single" w:sz="8" w:space="0" w:color="auto"/>
            </w:tcBorders>
            <w:shd w:val="clear" w:color="000000" w:fill="595959"/>
            <w:noWrap/>
            <w:vAlign w:val="center"/>
            <w:hideMark/>
          </w:tcPr>
          <w:p w14:paraId="2562ABDA" w14:textId="77777777" w:rsidR="000D3C95" w:rsidRPr="00E33695" w:rsidRDefault="000D3C95" w:rsidP="00643163">
            <w:pPr>
              <w:spacing w:after="0" w:line="240" w:lineRule="auto"/>
              <w:jc w:val="center"/>
              <w:rPr>
                <w:rFonts w:ascii="Calibri" w:eastAsia="Times New Roman" w:hAnsi="Calibri" w:cs="Calibri"/>
                <w:b/>
                <w:bCs/>
                <w:color w:val="FFFFFF"/>
              </w:rPr>
            </w:pPr>
            <w:r w:rsidRPr="00E33695">
              <w:rPr>
                <w:rFonts w:ascii="Calibri" w:eastAsia="Times New Roman" w:hAnsi="Calibri" w:cs="Calibri"/>
                <w:b/>
                <w:bCs/>
                <w:color w:val="FFFFFF"/>
              </w:rPr>
              <w:t>Impacto Residual</w:t>
            </w:r>
          </w:p>
        </w:tc>
        <w:tc>
          <w:tcPr>
            <w:tcW w:w="2430" w:type="dxa"/>
            <w:tcBorders>
              <w:top w:val="nil"/>
              <w:left w:val="nil"/>
              <w:bottom w:val="single" w:sz="8" w:space="0" w:color="auto"/>
              <w:right w:val="single" w:sz="8" w:space="0" w:color="auto"/>
            </w:tcBorders>
            <w:shd w:val="clear" w:color="000000" w:fill="595959"/>
            <w:noWrap/>
            <w:vAlign w:val="center"/>
            <w:hideMark/>
          </w:tcPr>
          <w:p w14:paraId="55678C5B" w14:textId="77777777" w:rsidR="000D3C95" w:rsidRPr="00E33695" w:rsidRDefault="000D3C95" w:rsidP="00643163">
            <w:pPr>
              <w:spacing w:after="0" w:line="240" w:lineRule="auto"/>
              <w:jc w:val="center"/>
              <w:rPr>
                <w:rFonts w:ascii="Calibri" w:eastAsia="Times New Roman" w:hAnsi="Calibri" w:cs="Calibri"/>
                <w:b/>
                <w:bCs/>
                <w:color w:val="FFFFFF"/>
              </w:rPr>
            </w:pPr>
            <w:r w:rsidRPr="00E33695">
              <w:rPr>
                <w:rFonts w:ascii="Calibri" w:eastAsia="Times New Roman" w:hAnsi="Calibri" w:cs="Calibri"/>
                <w:b/>
                <w:bCs/>
                <w:color w:val="FFFFFF"/>
              </w:rPr>
              <w:t>Severidad Residual 2</w:t>
            </w:r>
          </w:p>
        </w:tc>
      </w:tr>
      <w:tr w:rsidR="000D3C95" w:rsidRPr="00E33695" w14:paraId="7560A31D" w14:textId="77777777" w:rsidTr="00643163">
        <w:trPr>
          <w:trHeight w:val="516"/>
        </w:trPr>
        <w:tc>
          <w:tcPr>
            <w:tcW w:w="2880" w:type="dxa"/>
            <w:tcBorders>
              <w:top w:val="nil"/>
              <w:left w:val="single" w:sz="8" w:space="0" w:color="auto"/>
              <w:bottom w:val="nil"/>
              <w:right w:val="nil"/>
            </w:tcBorders>
            <w:shd w:val="clear" w:color="000000" w:fill="92D050"/>
            <w:noWrap/>
            <w:vAlign w:val="center"/>
            <w:hideMark/>
          </w:tcPr>
          <w:p w14:paraId="591B477D" w14:textId="77777777" w:rsidR="000D3C95" w:rsidRPr="00E33695" w:rsidRDefault="000D3C95" w:rsidP="00643163">
            <w:pPr>
              <w:spacing w:after="0" w:line="240" w:lineRule="auto"/>
              <w:jc w:val="center"/>
              <w:rPr>
                <w:rFonts w:ascii="Calibri" w:eastAsia="Times New Roman" w:hAnsi="Calibri" w:cs="Calibri"/>
                <w:b/>
                <w:bCs/>
                <w:color w:val="000000"/>
              </w:rPr>
            </w:pPr>
            <w:r w:rsidRPr="00E33695">
              <w:rPr>
                <w:rFonts w:ascii="Calibri" w:eastAsia="Times New Roman" w:hAnsi="Calibri" w:cs="Calibri"/>
                <w:b/>
                <w:bCs/>
                <w:color w:val="000000"/>
              </w:rPr>
              <w:t>Baja</w:t>
            </w:r>
            <w:r w:rsidRPr="00E33695">
              <w:rPr>
                <w:rFonts w:ascii="Calibri" w:eastAsia="Times New Roman" w:hAnsi="Calibri" w:cs="Calibri"/>
                <w:b/>
                <w:bCs/>
                <w:color w:val="000000"/>
                <w:sz w:val="36"/>
                <w:szCs w:val="36"/>
              </w:rPr>
              <w:t>↓</w:t>
            </w:r>
          </w:p>
        </w:tc>
        <w:tc>
          <w:tcPr>
            <w:tcW w:w="2970" w:type="dxa"/>
            <w:tcBorders>
              <w:top w:val="nil"/>
              <w:left w:val="single" w:sz="8" w:space="0" w:color="auto"/>
              <w:bottom w:val="nil"/>
              <w:right w:val="single" w:sz="8" w:space="0" w:color="auto"/>
            </w:tcBorders>
            <w:shd w:val="clear" w:color="000000" w:fill="FFFF00"/>
            <w:noWrap/>
            <w:vAlign w:val="center"/>
            <w:hideMark/>
          </w:tcPr>
          <w:p w14:paraId="069277B5" w14:textId="77777777" w:rsidR="000D3C95" w:rsidRPr="00E33695" w:rsidRDefault="000D3C95" w:rsidP="00643163">
            <w:pPr>
              <w:spacing w:after="0" w:line="240" w:lineRule="auto"/>
              <w:jc w:val="center"/>
              <w:rPr>
                <w:rFonts w:ascii="Calibri" w:eastAsia="Times New Roman" w:hAnsi="Calibri" w:cs="Calibri"/>
                <w:b/>
                <w:bCs/>
                <w:color w:val="000000"/>
              </w:rPr>
            </w:pPr>
            <w:r w:rsidRPr="00E33695">
              <w:rPr>
                <w:rFonts w:ascii="Calibri" w:eastAsia="Times New Roman" w:hAnsi="Calibri" w:cs="Calibri"/>
                <w:b/>
                <w:bCs/>
                <w:color w:val="000000"/>
              </w:rPr>
              <w:t>Moderado</w:t>
            </w:r>
            <w:r w:rsidRPr="00E33695">
              <w:rPr>
                <w:rFonts w:ascii="Calibri" w:eastAsia="Times New Roman" w:hAnsi="Calibri" w:cs="Calibri"/>
                <w:b/>
                <w:bCs/>
                <w:color w:val="000000"/>
                <w:sz w:val="40"/>
                <w:szCs w:val="40"/>
              </w:rPr>
              <w:t xml:space="preserve"> =</w:t>
            </w:r>
          </w:p>
        </w:tc>
        <w:tc>
          <w:tcPr>
            <w:tcW w:w="2430" w:type="dxa"/>
            <w:vMerge w:val="restart"/>
            <w:tcBorders>
              <w:top w:val="nil"/>
              <w:left w:val="single" w:sz="8" w:space="0" w:color="auto"/>
              <w:bottom w:val="single" w:sz="8" w:space="0" w:color="000000"/>
              <w:right w:val="single" w:sz="8" w:space="0" w:color="auto"/>
            </w:tcBorders>
            <w:shd w:val="clear" w:color="000000" w:fill="FFFF00"/>
            <w:noWrap/>
            <w:vAlign w:val="center"/>
            <w:hideMark/>
          </w:tcPr>
          <w:p w14:paraId="3C070BE8" w14:textId="77777777" w:rsidR="000D3C95" w:rsidRPr="00E33695" w:rsidRDefault="000D3C95" w:rsidP="00643163">
            <w:pPr>
              <w:spacing w:after="0" w:line="240" w:lineRule="auto"/>
              <w:jc w:val="center"/>
              <w:rPr>
                <w:rFonts w:ascii="Calibri" w:eastAsia="Times New Roman" w:hAnsi="Calibri" w:cs="Calibri"/>
                <w:b/>
                <w:bCs/>
                <w:color w:val="000000"/>
              </w:rPr>
            </w:pPr>
            <w:r w:rsidRPr="00E33695">
              <w:rPr>
                <w:rFonts w:ascii="Calibri" w:eastAsia="Times New Roman" w:hAnsi="Calibri" w:cs="Calibri"/>
                <w:b/>
                <w:bCs/>
                <w:color w:val="000000"/>
              </w:rPr>
              <w:t>Media</w:t>
            </w:r>
            <w:r w:rsidRPr="00E33695">
              <w:rPr>
                <w:rFonts w:ascii="Calibri" w:eastAsia="Times New Roman" w:hAnsi="Calibri" w:cs="Calibri"/>
                <w:b/>
                <w:bCs/>
                <w:color w:val="000000"/>
                <w:sz w:val="40"/>
                <w:szCs w:val="40"/>
              </w:rPr>
              <w:t xml:space="preserve"> =</w:t>
            </w:r>
          </w:p>
        </w:tc>
      </w:tr>
      <w:tr w:rsidR="000D3C95" w:rsidRPr="00E33695" w14:paraId="5D9C2F4E" w14:textId="77777777" w:rsidTr="00643163">
        <w:trPr>
          <w:trHeight w:val="300"/>
        </w:trPr>
        <w:tc>
          <w:tcPr>
            <w:tcW w:w="2880" w:type="dxa"/>
            <w:tcBorders>
              <w:top w:val="nil"/>
              <w:left w:val="single" w:sz="8" w:space="0" w:color="auto"/>
              <w:bottom w:val="single" w:sz="8" w:space="0" w:color="auto"/>
              <w:right w:val="nil"/>
            </w:tcBorders>
            <w:shd w:val="clear" w:color="000000" w:fill="92D050"/>
            <w:noWrap/>
            <w:vAlign w:val="center"/>
            <w:hideMark/>
          </w:tcPr>
          <w:p w14:paraId="175E7597" w14:textId="77777777" w:rsidR="000D3C95" w:rsidRPr="00E33695" w:rsidRDefault="000D3C95" w:rsidP="00643163">
            <w:pPr>
              <w:spacing w:after="0" w:line="240" w:lineRule="auto"/>
              <w:jc w:val="center"/>
              <w:rPr>
                <w:rFonts w:ascii="Calibri" w:eastAsia="Times New Roman" w:hAnsi="Calibri" w:cs="Calibri"/>
                <w:color w:val="000000"/>
              </w:rPr>
            </w:pPr>
            <w:r w:rsidRPr="00E33695">
              <w:rPr>
                <w:rFonts w:ascii="Calibri" w:eastAsia="Times New Roman" w:hAnsi="Calibri" w:cs="Calibri"/>
                <w:color w:val="000000"/>
              </w:rPr>
              <w:t>62%-(62%*49.5</w:t>
            </w:r>
            <w:proofErr w:type="gramStart"/>
            <w:r w:rsidRPr="00E33695">
              <w:rPr>
                <w:rFonts w:ascii="Calibri" w:eastAsia="Times New Roman" w:hAnsi="Calibri" w:cs="Calibri"/>
                <w:color w:val="000000"/>
              </w:rPr>
              <w:t>%)=</w:t>
            </w:r>
            <w:proofErr w:type="gramEnd"/>
            <w:r w:rsidRPr="00E33695">
              <w:rPr>
                <w:rFonts w:ascii="Calibri" w:eastAsia="Times New Roman" w:hAnsi="Calibri" w:cs="Calibri"/>
                <w:b/>
                <w:bCs/>
                <w:color w:val="000000"/>
              </w:rPr>
              <w:t>31.31%</w:t>
            </w:r>
          </w:p>
        </w:tc>
        <w:tc>
          <w:tcPr>
            <w:tcW w:w="2970" w:type="dxa"/>
            <w:tcBorders>
              <w:top w:val="nil"/>
              <w:left w:val="single" w:sz="8" w:space="0" w:color="auto"/>
              <w:bottom w:val="single" w:sz="8" w:space="0" w:color="auto"/>
              <w:right w:val="single" w:sz="8" w:space="0" w:color="auto"/>
            </w:tcBorders>
            <w:shd w:val="clear" w:color="000000" w:fill="FFFF00"/>
            <w:noWrap/>
            <w:vAlign w:val="center"/>
            <w:hideMark/>
          </w:tcPr>
          <w:p w14:paraId="1DD1E49E" w14:textId="77777777" w:rsidR="000D3C95" w:rsidRPr="00E33695" w:rsidRDefault="000D3C95" w:rsidP="00643163">
            <w:pPr>
              <w:spacing w:after="0" w:line="240" w:lineRule="auto"/>
              <w:jc w:val="center"/>
              <w:rPr>
                <w:rFonts w:ascii="Calibri" w:eastAsia="Times New Roman" w:hAnsi="Calibri" w:cs="Calibri"/>
                <w:b/>
                <w:bCs/>
                <w:color w:val="000000"/>
              </w:rPr>
            </w:pPr>
            <w:r w:rsidRPr="00E33695">
              <w:rPr>
                <w:rFonts w:ascii="Calibri" w:eastAsia="Times New Roman" w:hAnsi="Calibri" w:cs="Calibri"/>
                <w:b/>
                <w:bCs/>
                <w:color w:val="000000"/>
              </w:rPr>
              <w:t>60%</w:t>
            </w:r>
          </w:p>
        </w:tc>
        <w:tc>
          <w:tcPr>
            <w:tcW w:w="2430" w:type="dxa"/>
            <w:vMerge/>
            <w:tcBorders>
              <w:top w:val="nil"/>
              <w:left w:val="single" w:sz="8" w:space="0" w:color="auto"/>
              <w:bottom w:val="single" w:sz="8" w:space="0" w:color="000000"/>
              <w:right w:val="single" w:sz="8" w:space="0" w:color="auto"/>
            </w:tcBorders>
            <w:vAlign w:val="center"/>
            <w:hideMark/>
          </w:tcPr>
          <w:p w14:paraId="183C552C" w14:textId="77777777" w:rsidR="000D3C95" w:rsidRPr="00E33695" w:rsidRDefault="000D3C95" w:rsidP="00643163">
            <w:pPr>
              <w:spacing w:after="0" w:line="240" w:lineRule="auto"/>
              <w:rPr>
                <w:rFonts w:ascii="Calibri" w:eastAsia="Times New Roman" w:hAnsi="Calibri" w:cs="Calibri"/>
                <w:b/>
                <w:bCs/>
                <w:color w:val="000000"/>
              </w:rPr>
            </w:pPr>
          </w:p>
        </w:tc>
      </w:tr>
      <w:tr w:rsidR="000D3C95" w:rsidRPr="00E33695" w14:paraId="38580D35" w14:textId="77777777" w:rsidTr="00643163">
        <w:trPr>
          <w:trHeight w:val="300"/>
        </w:trPr>
        <w:tc>
          <w:tcPr>
            <w:tcW w:w="2880" w:type="dxa"/>
            <w:tcBorders>
              <w:top w:val="nil"/>
              <w:left w:val="nil"/>
              <w:bottom w:val="nil"/>
              <w:right w:val="nil"/>
            </w:tcBorders>
            <w:shd w:val="clear" w:color="auto" w:fill="auto"/>
            <w:noWrap/>
            <w:vAlign w:val="bottom"/>
            <w:hideMark/>
          </w:tcPr>
          <w:p w14:paraId="4BCFB7A0" w14:textId="77777777" w:rsidR="000D3C95" w:rsidRPr="00E33695" w:rsidRDefault="000D3C95" w:rsidP="00643163">
            <w:pPr>
              <w:spacing w:after="0" w:line="240" w:lineRule="auto"/>
              <w:jc w:val="center"/>
              <w:rPr>
                <w:rFonts w:ascii="Calibri" w:eastAsia="Times New Roman" w:hAnsi="Calibri" w:cs="Calibri"/>
                <w:b/>
                <w:bCs/>
                <w:color w:val="000000"/>
              </w:rPr>
            </w:pPr>
          </w:p>
        </w:tc>
        <w:tc>
          <w:tcPr>
            <w:tcW w:w="2970" w:type="dxa"/>
            <w:tcBorders>
              <w:top w:val="nil"/>
              <w:left w:val="nil"/>
              <w:bottom w:val="nil"/>
              <w:right w:val="nil"/>
            </w:tcBorders>
            <w:shd w:val="clear" w:color="auto" w:fill="auto"/>
            <w:noWrap/>
            <w:vAlign w:val="bottom"/>
            <w:hideMark/>
          </w:tcPr>
          <w:p w14:paraId="7AC44B5D" w14:textId="77777777" w:rsidR="000D3C95" w:rsidRPr="00E33695" w:rsidRDefault="000D3C95" w:rsidP="00643163">
            <w:pPr>
              <w:spacing w:after="0" w:line="240" w:lineRule="auto"/>
              <w:rPr>
                <w:rFonts w:ascii="Times New Roman" w:eastAsia="Times New Roman" w:hAnsi="Times New Roman" w:cs="Times New Roman"/>
                <w:sz w:val="20"/>
                <w:szCs w:val="20"/>
              </w:rPr>
            </w:pPr>
          </w:p>
        </w:tc>
        <w:tc>
          <w:tcPr>
            <w:tcW w:w="2430" w:type="dxa"/>
            <w:tcBorders>
              <w:top w:val="nil"/>
              <w:left w:val="nil"/>
              <w:bottom w:val="nil"/>
              <w:right w:val="nil"/>
            </w:tcBorders>
            <w:shd w:val="clear" w:color="auto" w:fill="auto"/>
            <w:noWrap/>
            <w:vAlign w:val="bottom"/>
            <w:hideMark/>
          </w:tcPr>
          <w:p w14:paraId="578C319C" w14:textId="77777777" w:rsidR="000D3C95" w:rsidRPr="00E33695" w:rsidRDefault="000D3C95" w:rsidP="00643163">
            <w:pPr>
              <w:spacing w:after="0" w:line="240" w:lineRule="auto"/>
              <w:rPr>
                <w:rFonts w:ascii="Times New Roman" w:eastAsia="Times New Roman" w:hAnsi="Times New Roman" w:cs="Times New Roman"/>
                <w:sz w:val="20"/>
                <w:szCs w:val="20"/>
              </w:rPr>
            </w:pPr>
          </w:p>
        </w:tc>
      </w:tr>
      <w:tr w:rsidR="000D3C95" w:rsidRPr="00E33695" w14:paraId="7722996B" w14:textId="77777777" w:rsidTr="00643163">
        <w:trPr>
          <w:trHeight w:val="300"/>
        </w:trPr>
        <w:tc>
          <w:tcPr>
            <w:tcW w:w="82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4FF746F" w14:textId="77777777" w:rsidR="000D3C95" w:rsidRPr="00E33695" w:rsidRDefault="000D3C95" w:rsidP="00643163">
            <w:pPr>
              <w:spacing w:after="0" w:line="240" w:lineRule="auto"/>
              <w:jc w:val="center"/>
              <w:rPr>
                <w:rFonts w:ascii="Calibri" w:eastAsia="Times New Roman" w:hAnsi="Calibri" w:cs="Calibri"/>
                <w:i/>
                <w:iCs/>
                <w:color w:val="000000"/>
                <w:u w:val="single"/>
              </w:rPr>
            </w:pPr>
            <w:r w:rsidRPr="00E33695">
              <w:rPr>
                <w:rFonts w:ascii="Calibri" w:eastAsia="Times New Roman" w:hAnsi="Calibri" w:cs="Calibri"/>
                <w:i/>
                <w:iCs/>
                <w:color w:val="000000"/>
                <w:u w:val="single"/>
                <w:lang w:val="es-CO"/>
              </w:rPr>
              <w:t>Control 3</w:t>
            </w:r>
          </w:p>
        </w:tc>
      </w:tr>
      <w:tr w:rsidR="000D3C95" w:rsidRPr="00E33695" w14:paraId="07BE3FEE" w14:textId="77777777" w:rsidTr="00643163">
        <w:trPr>
          <w:trHeight w:val="300"/>
        </w:trPr>
        <w:tc>
          <w:tcPr>
            <w:tcW w:w="2880" w:type="dxa"/>
            <w:tcBorders>
              <w:top w:val="nil"/>
              <w:left w:val="single" w:sz="8" w:space="0" w:color="auto"/>
              <w:bottom w:val="single" w:sz="8" w:space="0" w:color="auto"/>
              <w:right w:val="single" w:sz="8" w:space="0" w:color="auto"/>
            </w:tcBorders>
            <w:shd w:val="clear" w:color="auto" w:fill="auto"/>
            <w:noWrap/>
            <w:vAlign w:val="center"/>
            <w:hideMark/>
          </w:tcPr>
          <w:p w14:paraId="05648893" w14:textId="77777777" w:rsidR="000D3C95" w:rsidRPr="00E33695" w:rsidRDefault="000D3C95" w:rsidP="00643163">
            <w:pPr>
              <w:spacing w:after="0" w:line="240" w:lineRule="auto"/>
              <w:jc w:val="center"/>
              <w:rPr>
                <w:rFonts w:ascii="Calibri" w:eastAsia="Times New Roman" w:hAnsi="Calibri" w:cs="Calibri"/>
                <w:b/>
                <w:bCs/>
                <w:color w:val="000000"/>
              </w:rPr>
            </w:pPr>
            <w:r w:rsidRPr="00E33695">
              <w:rPr>
                <w:rFonts w:ascii="Calibri" w:eastAsia="Times New Roman" w:hAnsi="Calibri" w:cs="Calibri"/>
                <w:b/>
                <w:bCs/>
                <w:color w:val="000000"/>
              </w:rPr>
              <w:t>Característica</w:t>
            </w:r>
          </w:p>
        </w:tc>
        <w:tc>
          <w:tcPr>
            <w:tcW w:w="2970" w:type="dxa"/>
            <w:tcBorders>
              <w:top w:val="nil"/>
              <w:left w:val="nil"/>
              <w:bottom w:val="single" w:sz="8" w:space="0" w:color="auto"/>
              <w:right w:val="single" w:sz="8" w:space="0" w:color="auto"/>
            </w:tcBorders>
            <w:shd w:val="clear" w:color="auto" w:fill="auto"/>
            <w:noWrap/>
            <w:vAlign w:val="center"/>
            <w:hideMark/>
          </w:tcPr>
          <w:p w14:paraId="7CD815B0" w14:textId="77777777" w:rsidR="000D3C95" w:rsidRPr="00E33695" w:rsidRDefault="000D3C95" w:rsidP="00643163">
            <w:pPr>
              <w:spacing w:after="0" w:line="240" w:lineRule="auto"/>
              <w:jc w:val="center"/>
              <w:rPr>
                <w:rFonts w:ascii="Calibri" w:eastAsia="Times New Roman" w:hAnsi="Calibri" w:cs="Calibri"/>
                <w:b/>
                <w:bCs/>
                <w:color w:val="000000"/>
              </w:rPr>
            </w:pPr>
            <w:r w:rsidRPr="00E33695">
              <w:rPr>
                <w:rFonts w:ascii="Calibri" w:eastAsia="Times New Roman" w:hAnsi="Calibri" w:cs="Calibri"/>
                <w:b/>
                <w:bCs/>
                <w:color w:val="000000"/>
              </w:rPr>
              <w:t>Tipo</w:t>
            </w:r>
          </w:p>
        </w:tc>
        <w:tc>
          <w:tcPr>
            <w:tcW w:w="2430" w:type="dxa"/>
            <w:tcBorders>
              <w:top w:val="nil"/>
              <w:left w:val="nil"/>
              <w:bottom w:val="single" w:sz="8" w:space="0" w:color="auto"/>
              <w:right w:val="single" w:sz="8" w:space="0" w:color="auto"/>
            </w:tcBorders>
            <w:shd w:val="clear" w:color="auto" w:fill="auto"/>
            <w:noWrap/>
            <w:vAlign w:val="center"/>
            <w:hideMark/>
          </w:tcPr>
          <w:p w14:paraId="08C4FA2D" w14:textId="77777777" w:rsidR="000D3C95" w:rsidRPr="00E33695" w:rsidRDefault="000D3C95" w:rsidP="00643163">
            <w:pPr>
              <w:spacing w:after="0" w:line="240" w:lineRule="auto"/>
              <w:jc w:val="center"/>
              <w:rPr>
                <w:rFonts w:ascii="Calibri" w:eastAsia="Times New Roman" w:hAnsi="Calibri" w:cs="Calibri"/>
                <w:b/>
                <w:bCs/>
                <w:color w:val="000000"/>
              </w:rPr>
            </w:pPr>
            <w:r w:rsidRPr="00E33695">
              <w:rPr>
                <w:rFonts w:ascii="Calibri" w:eastAsia="Times New Roman" w:hAnsi="Calibri" w:cs="Calibri"/>
                <w:b/>
                <w:bCs/>
                <w:color w:val="000000"/>
              </w:rPr>
              <w:t>Puntaje</w:t>
            </w:r>
          </w:p>
        </w:tc>
      </w:tr>
      <w:tr w:rsidR="000D3C95" w:rsidRPr="00E33695" w14:paraId="5327D3C5" w14:textId="77777777" w:rsidTr="00643163">
        <w:trPr>
          <w:trHeight w:val="300"/>
        </w:trPr>
        <w:tc>
          <w:tcPr>
            <w:tcW w:w="2880" w:type="dxa"/>
            <w:tcBorders>
              <w:top w:val="nil"/>
              <w:left w:val="single" w:sz="8" w:space="0" w:color="auto"/>
              <w:bottom w:val="single" w:sz="8" w:space="0" w:color="auto"/>
              <w:right w:val="single" w:sz="8" w:space="0" w:color="auto"/>
            </w:tcBorders>
            <w:shd w:val="clear" w:color="auto" w:fill="auto"/>
            <w:noWrap/>
            <w:vAlign w:val="center"/>
            <w:hideMark/>
          </w:tcPr>
          <w:p w14:paraId="28A74E0D" w14:textId="77777777" w:rsidR="000D3C95" w:rsidRPr="00E33695" w:rsidRDefault="000D3C95" w:rsidP="00643163">
            <w:pPr>
              <w:spacing w:after="0" w:line="240" w:lineRule="auto"/>
              <w:rPr>
                <w:rFonts w:ascii="Calibri" w:eastAsia="Times New Roman" w:hAnsi="Calibri" w:cs="Calibri"/>
                <w:color w:val="000000"/>
              </w:rPr>
            </w:pPr>
            <w:r w:rsidRPr="00E33695">
              <w:rPr>
                <w:rFonts w:ascii="Calibri" w:eastAsia="Times New Roman" w:hAnsi="Calibri" w:cs="Calibri"/>
                <w:color w:val="000000"/>
              </w:rPr>
              <w:t>Reducción</w:t>
            </w:r>
          </w:p>
        </w:tc>
        <w:tc>
          <w:tcPr>
            <w:tcW w:w="2970" w:type="dxa"/>
            <w:tcBorders>
              <w:top w:val="nil"/>
              <w:left w:val="nil"/>
              <w:bottom w:val="single" w:sz="8" w:space="0" w:color="auto"/>
              <w:right w:val="single" w:sz="8" w:space="0" w:color="auto"/>
            </w:tcBorders>
            <w:shd w:val="clear" w:color="000000" w:fill="9BC2E6"/>
            <w:noWrap/>
            <w:vAlign w:val="center"/>
            <w:hideMark/>
          </w:tcPr>
          <w:p w14:paraId="356A123A" w14:textId="77777777" w:rsidR="000D3C95" w:rsidRPr="00E33695" w:rsidRDefault="000D3C95" w:rsidP="00643163">
            <w:pPr>
              <w:spacing w:after="0" w:line="240" w:lineRule="auto"/>
              <w:rPr>
                <w:rFonts w:ascii="Calibri" w:eastAsia="Times New Roman" w:hAnsi="Calibri" w:cs="Calibri"/>
                <w:color w:val="000000"/>
              </w:rPr>
            </w:pPr>
            <w:r w:rsidRPr="00E33695">
              <w:rPr>
                <w:rFonts w:ascii="Calibri" w:eastAsia="Times New Roman" w:hAnsi="Calibri" w:cs="Calibri"/>
                <w:color w:val="000000"/>
              </w:rPr>
              <w:t>Probabilidad</w:t>
            </w:r>
          </w:p>
        </w:tc>
        <w:tc>
          <w:tcPr>
            <w:tcW w:w="2430" w:type="dxa"/>
            <w:tcBorders>
              <w:top w:val="nil"/>
              <w:left w:val="nil"/>
              <w:bottom w:val="single" w:sz="8" w:space="0" w:color="auto"/>
              <w:right w:val="single" w:sz="8" w:space="0" w:color="auto"/>
            </w:tcBorders>
            <w:shd w:val="clear" w:color="auto" w:fill="auto"/>
            <w:noWrap/>
            <w:vAlign w:val="center"/>
            <w:hideMark/>
          </w:tcPr>
          <w:p w14:paraId="414A1C2D" w14:textId="77777777" w:rsidR="000D3C95" w:rsidRPr="00E33695" w:rsidRDefault="000D3C95" w:rsidP="00643163">
            <w:pPr>
              <w:spacing w:after="0" w:line="240" w:lineRule="auto"/>
              <w:jc w:val="center"/>
              <w:rPr>
                <w:rFonts w:ascii="Calibri" w:eastAsia="Times New Roman" w:hAnsi="Calibri" w:cs="Calibri"/>
                <w:color w:val="000000"/>
              </w:rPr>
            </w:pPr>
            <w:r w:rsidRPr="00E33695">
              <w:rPr>
                <w:rFonts w:ascii="Calibri" w:eastAsia="Times New Roman" w:hAnsi="Calibri" w:cs="Calibri"/>
                <w:color w:val="000000"/>
              </w:rPr>
              <w:t>N/A</w:t>
            </w:r>
          </w:p>
        </w:tc>
      </w:tr>
      <w:tr w:rsidR="000D3C95" w:rsidRPr="00E33695" w14:paraId="0469C6A4" w14:textId="77777777" w:rsidTr="00643163">
        <w:trPr>
          <w:trHeight w:val="300"/>
        </w:trPr>
        <w:tc>
          <w:tcPr>
            <w:tcW w:w="2880" w:type="dxa"/>
            <w:tcBorders>
              <w:top w:val="nil"/>
              <w:left w:val="single" w:sz="8" w:space="0" w:color="auto"/>
              <w:bottom w:val="single" w:sz="8" w:space="0" w:color="auto"/>
              <w:right w:val="single" w:sz="8" w:space="0" w:color="auto"/>
            </w:tcBorders>
            <w:shd w:val="clear" w:color="auto" w:fill="auto"/>
            <w:noWrap/>
            <w:vAlign w:val="center"/>
            <w:hideMark/>
          </w:tcPr>
          <w:p w14:paraId="39F41C36" w14:textId="77777777" w:rsidR="000D3C95" w:rsidRPr="00E33695" w:rsidRDefault="000D3C95" w:rsidP="00643163">
            <w:pPr>
              <w:spacing w:after="0" w:line="240" w:lineRule="auto"/>
              <w:rPr>
                <w:rFonts w:ascii="Calibri" w:eastAsia="Times New Roman" w:hAnsi="Calibri" w:cs="Calibri"/>
                <w:color w:val="000000"/>
              </w:rPr>
            </w:pPr>
            <w:r w:rsidRPr="00E33695">
              <w:rPr>
                <w:rFonts w:ascii="Calibri" w:eastAsia="Times New Roman" w:hAnsi="Calibri" w:cs="Calibri"/>
                <w:color w:val="000000"/>
              </w:rPr>
              <w:t>Tipo Control</w:t>
            </w:r>
          </w:p>
        </w:tc>
        <w:tc>
          <w:tcPr>
            <w:tcW w:w="2970" w:type="dxa"/>
            <w:tcBorders>
              <w:top w:val="nil"/>
              <w:left w:val="nil"/>
              <w:bottom w:val="single" w:sz="8" w:space="0" w:color="auto"/>
              <w:right w:val="single" w:sz="8" w:space="0" w:color="auto"/>
            </w:tcBorders>
            <w:shd w:val="clear" w:color="auto" w:fill="auto"/>
            <w:noWrap/>
            <w:vAlign w:val="center"/>
            <w:hideMark/>
          </w:tcPr>
          <w:p w14:paraId="64EB0FD1" w14:textId="77777777" w:rsidR="000D3C95" w:rsidRPr="00E33695" w:rsidRDefault="000D3C95" w:rsidP="00643163">
            <w:pPr>
              <w:spacing w:after="0" w:line="240" w:lineRule="auto"/>
              <w:rPr>
                <w:rFonts w:ascii="Calibri" w:eastAsia="Times New Roman" w:hAnsi="Calibri" w:cs="Calibri"/>
                <w:color w:val="000000"/>
              </w:rPr>
            </w:pPr>
            <w:r w:rsidRPr="00E33695">
              <w:rPr>
                <w:rFonts w:ascii="Calibri" w:eastAsia="Times New Roman" w:hAnsi="Calibri" w:cs="Calibri"/>
                <w:color w:val="000000"/>
              </w:rPr>
              <w:t>Detectivo</w:t>
            </w:r>
          </w:p>
        </w:tc>
        <w:tc>
          <w:tcPr>
            <w:tcW w:w="2430" w:type="dxa"/>
            <w:tcBorders>
              <w:top w:val="nil"/>
              <w:left w:val="nil"/>
              <w:bottom w:val="single" w:sz="8" w:space="0" w:color="auto"/>
              <w:right w:val="single" w:sz="8" w:space="0" w:color="auto"/>
            </w:tcBorders>
            <w:shd w:val="clear" w:color="auto" w:fill="auto"/>
            <w:noWrap/>
            <w:vAlign w:val="center"/>
            <w:hideMark/>
          </w:tcPr>
          <w:p w14:paraId="28CABAB7" w14:textId="77777777" w:rsidR="000D3C95" w:rsidRPr="00E33695" w:rsidRDefault="000D3C95" w:rsidP="00643163">
            <w:pPr>
              <w:spacing w:after="0" w:line="240" w:lineRule="auto"/>
              <w:jc w:val="center"/>
              <w:rPr>
                <w:rFonts w:ascii="Calibri" w:eastAsia="Times New Roman" w:hAnsi="Calibri" w:cs="Calibri"/>
                <w:color w:val="000000"/>
              </w:rPr>
            </w:pPr>
            <w:r w:rsidRPr="00E33695">
              <w:rPr>
                <w:rFonts w:ascii="Calibri" w:eastAsia="Times New Roman" w:hAnsi="Calibri" w:cs="Calibri"/>
                <w:color w:val="000000"/>
              </w:rPr>
              <w:t>23%</w:t>
            </w:r>
          </w:p>
        </w:tc>
      </w:tr>
      <w:tr w:rsidR="000D3C95" w:rsidRPr="00E33695" w14:paraId="17C05C90" w14:textId="77777777" w:rsidTr="00643163">
        <w:trPr>
          <w:trHeight w:val="300"/>
        </w:trPr>
        <w:tc>
          <w:tcPr>
            <w:tcW w:w="2880" w:type="dxa"/>
            <w:tcBorders>
              <w:top w:val="nil"/>
              <w:left w:val="single" w:sz="8" w:space="0" w:color="auto"/>
              <w:bottom w:val="single" w:sz="8" w:space="0" w:color="auto"/>
              <w:right w:val="single" w:sz="8" w:space="0" w:color="auto"/>
            </w:tcBorders>
            <w:shd w:val="clear" w:color="auto" w:fill="auto"/>
            <w:noWrap/>
            <w:vAlign w:val="center"/>
            <w:hideMark/>
          </w:tcPr>
          <w:p w14:paraId="68F631FB" w14:textId="77777777" w:rsidR="000D3C95" w:rsidRPr="00E33695" w:rsidRDefault="000D3C95" w:rsidP="00643163">
            <w:pPr>
              <w:spacing w:after="0" w:line="240" w:lineRule="auto"/>
              <w:rPr>
                <w:rFonts w:ascii="Calibri" w:eastAsia="Times New Roman" w:hAnsi="Calibri" w:cs="Calibri"/>
                <w:color w:val="000000"/>
              </w:rPr>
            </w:pPr>
            <w:r w:rsidRPr="00E33695">
              <w:rPr>
                <w:rFonts w:ascii="Calibri" w:eastAsia="Times New Roman" w:hAnsi="Calibri" w:cs="Calibri"/>
                <w:color w:val="000000"/>
              </w:rPr>
              <w:t>Implementación</w:t>
            </w:r>
          </w:p>
        </w:tc>
        <w:tc>
          <w:tcPr>
            <w:tcW w:w="2970" w:type="dxa"/>
            <w:tcBorders>
              <w:top w:val="nil"/>
              <w:left w:val="nil"/>
              <w:bottom w:val="single" w:sz="8" w:space="0" w:color="auto"/>
              <w:right w:val="single" w:sz="8" w:space="0" w:color="auto"/>
            </w:tcBorders>
            <w:shd w:val="clear" w:color="auto" w:fill="auto"/>
            <w:noWrap/>
            <w:vAlign w:val="center"/>
            <w:hideMark/>
          </w:tcPr>
          <w:p w14:paraId="47E8510F" w14:textId="77777777" w:rsidR="000D3C95" w:rsidRPr="00E33695" w:rsidRDefault="000D3C95" w:rsidP="00643163">
            <w:pPr>
              <w:spacing w:after="0" w:line="240" w:lineRule="auto"/>
              <w:rPr>
                <w:rFonts w:ascii="Calibri" w:eastAsia="Times New Roman" w:hAnsi="Calibri" w:cs="Calibri"/>
                <w:color w:val="000000"/>
              </w:rPr>
            </w:pPr>
            <w:r w:rsidRPr="00E33695">
              <w:rPr>
                <w:rFonts w:ascii="Calibri" w:eastAsia="Times New Roman" w:hAnsi="Calibri" w:cs="Calibri"/>
                <w:color w:val="000000"/>
              </w:rPr>
              <w:t>Manual</w:t>
            </w:r>
          </w:p>
        </w:tc>
        <w:tc>
          <w:tcPr>
            <w:tcW w:w="2430" w:type="dxa"/>
            <w:tcBorders>
              <w:top w:val="nil"/>
              <w:left w:val="nil"/>
              <w:bottom w:val="single" w:sz="8" w:space="0" w:color="auto"/>
              <w:right w:val="single" w:sz="8" w:space="0" w:color="auto"/>
            </w:tcBorders>
            <w:shd w:val="clear" w:color="auto" w:fill="auto"/>
            <w:noWrap/>
            <w:vAlign w:val="center"/>
            <w:hideMark/>
          </w:tcPr>
          <w:p w14:paraId="367A955A" w14:textId="77777777" w:rsidR="000D3C95" w:rsidRPr="00E33695" w:rsidRDefault="000D3C95" w:rsidP="00643163">
            <w:pPr>
              <w:spacing w:after="0" w:line="240" w:lineRule="auto"/>
              <w:jc w:val="center"/>
              <w:rPr>
                <w:rFonts w:ascii="Calibri" w:eastAsia="Times New Roman" w:hAnsi="Calibri" w:cs="Calibri"/>
                <w:color w:val="000000"/>
              </w:rPr>
            </w:pPr>
            <w:r w:rsidRPr="00E33695">
              <w:rPr>
                <w:rFonts w:ascii="Calibri" w:eastAsia="Times New Roman" w:hAnsi="Calibri" w:cs="Calibri"/>
                <w:color w:val="000000"/>
              </w:rPr>
              <w:t>20%</w:t>
            </w:r>
          </w:p>
        </w:tc>
      </w:tr>
      <w:tr w:rsidR="000D3C95" w:rsidRPr="00E33695" w14:paraId="2FFF27B5" w14:textId="77777777" w:rsidTr="00643163">
        <w:trPr>
          <w:trHeight w:val="300"/>
        </w:trPr>
        <w:tc>
          <w:tcPr>
            <w:tcW w:w="2880" w:type="dxa"/>
            <w:tcBorders>
              <w:top w:val="nil"/>
              <w:left w:val="single" w:sz="8" w:space="0" w:color="auto"/>
              <w:bottom w:val="single" w:sz="8" w:space="0" w:color="auto"/>
              <w:right w:val="single" w:sz="8" w:space="0" w:color="auto"/>
            </w:tcBorders>
            <w:shd w:val="clear" w:color="auto" w:fill="auto"/>
            <w:noWrap/>
            <w:vAlign w:val="center"/>
            <w:hideMark/>
          </w:tcPr>
          <w:p w14:paraId="49ABC300" w14:textId="77777777" w:rsidR="000D3C95" w:rsidRPr="00E33695" w:rsidRDefault="000D3C95" w:rsidP="00643163">
            <w:pPr>
              <w:spacing w:after="0" w:line="240" w:lineRule="auto"/>
              <w:rPr>
                <w:rFonts w:ascii="Calibri" w:eastAsia="Times New Roman" w:hAnsi="Calibri" w:cs="Calibri"/>
                <w:color w:val="000000"/>
              </w:rPr>
            </w:pPr>
            <w:r w:rsidRPr="00E33695">
              <w:rPr>
                <w:rFonts w:ascii="Calibri" w:eastAsia="Times New Roman" w:hAnsi="Calibri" w:cs="Calibri"/>
                <w:color w:val="000000"/>
              </w:rPr>
              <w:t>Evidencia</w:t>
            </w:r>
          </w:p>
        </w:tc>
        <w:tc>
          <w:tcPr>
            <w:tcW w:w="2970" w:type="dxa"/>
            <w:tcBorders>
              <w:top w:val="nil"/>
              <w:left w:val="nil"/>
              <w:bottom w:val="single" w:sz="8" w:space="0" w:color="auto"/>
              <w:right w:val="single" w:sz="8" w:space="0" w:color="auto"/>
            </w:tcBorders>
            <w:shd w:val="clear" w:color="auto" w:fill="auto"/>
            <w:noWrap/>
            <w:vAlign w:val="center"/>
            <w:hideMark/>
          </w:tcPr>
          <w:p w14:paraId="5D64A3CD" w14:textId="77777777" w:rsidR="000D3C95" w:rsidRPr="00E33695" w:rsidRDefault="000D3C95" w:rsidP="00643163">
            <w:pPr>
              <w:spacing w:after="0" w:line="240" w:lineRule="auto"/>
              <w:rPr>
                <w:rFonts w:ascii="Calibri" w:eastAsia="Times New Roman" w:hAnsi="Calibri" w:cs="Calibri"/>
                <w:color w:val="000000"/>
              </w:rPr>
            </w:pPr>
            <w:r w:rsidRPr="00E33695">
              <w:rPr>
                <w:rFonts w:ascii="Calibri" w:eastAsia="Times New Roman" w:hAnsi="Calibri" w:cs="Calibri"/>
                <w:color w:val="000000"/>
              </w:rPr>
              <w:t>Sin Registro</w:t>
            </w:r>
          </w:p>
        </w:tc>
        <w:tc>
          <w:tcPr>
            <w:tcW w:w="2430" w:type="dxa"/>
            <w:tcBorders>
              <w:top w:val="nil"/>
              <w:left w:val="nil"/>
              <w:bottom w:val="single" w:sz="8" w:space="0" w:color="auto"/>
              <w:right w:val="single" w:sz="8" w:space="0" w:color="auto"/>
            </w:tcBorders>
            <w:shd w:val="clear" w:color="auto" w:fill="auto"/>
            <w:noWrap/>
            <w:vAlign w:val="center"/>
            <w:hideMark/>
          </w:tcPr>
          <w:p w14:paraId="78ECD047" w14:textId="77777777" w:rsidR="000D3C95" w:rsidRPr="00E33695" w:rsidRDefault="000D3C95" w:rsidP="00643163">
            <w:pPr>
              <w:spacing w:after="0" w:line="240" w:lineRule="auto"/>
              <w:jc w:val="center"/>
              <w:rPr>
                <w:rFonts w:ascii="Calibri" w:eastAsia="Times New Roman" w:hAnsi="Calibri" w:cs="Calibri"/>
                <w:color w:val="000000"/>
              </w:rPr>
            </w:pPr>
            <w:r w:rsidRPr="00E33695">
              <w:rPr>
                <w:rFonts w:ascii="Calibri" w:eastAsia="Times New Roman" w:hAnsi="Calibri" w:cs="Calibri"/>
                <w:color w:val="000000"/>
              </w:rPr>
              <w:t>0%</w:t>
            </w:r>
          </w:p>
        </w:tc>
      </w:tr>
      <w:tr w:rsidR="000D3C95" w:rsidRPr="00E33695" w14:paraId="47588038" w14:textId="77777777" w:rsidTr="00643163">
        <w:trPr>
          <w:trHeight w:val="288"/>
        </w:trPr>
        <w:tc>
          <w:tcPr>
            <w:tcW w:w="5850" w:type="dxa"/>
            <w:gridSpan w:val="2"/>
            <w:tcBorders>
              <w:top w:val="single" w:sz="8" w:space="0" w:color="auto"/>
              <w:left w:val="single" w:sz="8" w:space="0" w:color="auto"/>
              <w:bottom w:val="nil"/>
              <w:right w:val="single" w:sz="8" w:space="0" w:color="000000"/>
            </w:tcBorders>
            <w:shd w:val="clear" w:color="auto" w:fill="auto"/>
            <w:noWrap/>
            <w:vAlign w:val="center"/>
            <w:hideMark/>
          </w:tcPr>
          <w:p w14:paraId="6AA32497" w14:textId="77777777" w:rsidR="000D3C95" w:rsidRPr="00E33695" w:rsidRDefault="000D3C95" w:rsidP="00643163">
            <w:pPr>
              <w:spacing w:after="0" w:line="240" w:lineRule="auto"/>
              <w:jc w:val="center"/>
              <w:rPr>
                <w:rFonts w:ascii="Calibri" w:eastAsia="Times New Roman" w:hAnsi="Calibri" w:cs="Calibri"/>
                <w:b/>
                <w:bCs/>
                <w:color w:val="000000"/>
                <w:u w:val="single"/>
              </w:rPr>
            </w:pPr>
            <w:r w:rsidRPr="00E33695">
              <w:rPr>
                <w:rFonts w:ascii="Calibri" w:eastAsia="Times New Roman" w:hAnsi="Calibri" w:cs="Calibri"/>
                <w:b/>
                <w:bCs/>
                <w:color w:val="000000"/>
                <w:u w:val="single"/>
                <w:lang w:val="es-CO"/>
              </w:rPr>
              <w:t xml:space="preserve">Puntaje Acumulado </w:t>
            </w:r>
          </w:p>
        </w:tc>
        <w:tc>
          <w:tcPr>
            <w:tcW w:w="243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FBFACE5" w14:textId="77777777" w:rsidR="000D3C95" w:rsidRPr="00E33695" w:rsidRDefault="000D3C95" w:rsidP="00643163">
            <w:pPr>
              <w:spacing w:after="0" w:line="240" w:lineRule="auto"/>
              <w:jc w:val="center"/>
              <w:rPr>
                <w:rFonts w:ascii="Calibri" w:eastAsia="Times New Roman" w:hAnsi="Calibri" w:cs="Calibri"/>
                <w:color w:val="000000"/>
              </w:rPr>
            </w:pPr>
            <w:r w:rsidRPr="00E33695">
              <w:rPr>
                <w:rFonts w:ascii="Calibri" w:eastAsia="Times New Roman" w:hAnsi="Calibri" w:cs="Calibri"/>
                <w:color w:val="000000"/>
              </w:rPr>
              <w:t>43%</w:t>
            </w:r>
          </w:p>
        </w:tc>
      </w:tr>
      <w:tr w:rsidR="000D3C95" w:rsidRPr="00E33695" w14:paraId="5C9475B9" w14:textId="77777777" w:rsidTr="00643163">
        <w:trPr>
          <w:trHeight w:val="300"/>
        </w:trPr>
        <w:tc>
          <w:tcPr>
            <w:tcW w:w="5850" w:type="dxa"/>
            <w:gridSpan w:val="2"/>
            <w:tcBorders>
              <w:top w:val="nil"/>
              <w:left w:val="single" w:sz="8" w:space="0" w:color="auto"/>
              <w:bottom w:val="single" w:sz="8" w:space="0" w:color="auto"/>
              <w:right w:val="single" w:sz="8" w:space="0" w:color="000000"/>
            </w:tcBorders>
            <w:shd w:val="clear" w:color="auto" w:fill="auto"/>
            <w:noWrap/>
            <w:vAlign w:val="center"/>
            <w:hideMark/>
          </w:tcPr>
          <w:p w14:paraId="293BB292" w14:textId="77777777" w:rsidR="000D3C95" w:rsidRPr="00E33695" w:rsidRDefault="000D3C95" w:rsidP="00643163">
            <w:pPr>
              <w:spacing w:after="0" w:line="240" w:lineRule="auto"/>
              <w:jc w:val="center"/>
              <w:rPr>
                <w:rFonts w:ascii="Calibri" w:eastAsia="Times New Roman" w:hAnsi="Calibri" w:cs="Calibri"/>
                <w:color w:val="000000"/>
              </w:rPr>
            </w:pPr>
            <w:r w:rsidRPr="00E33695">
              <w:rPr>
                <w:rFonts w:ascii="Calibri" w:eastAsia="Times New Roman" w:hAnsi="Calibri" w:cs="Calibri"/>
                <w:color w:val="000000"/>
                <w:lang w:val="es-CO"/>
              </w:rPr>
              <w:t>Tipo control + Implementación + evidencia</w:t>
            </w:r>
          </w:p>
        </w:tc>
        <w:tc>
          <w:tcPr>
            <w:tcW w:w="2430" w:type="dxa"/>
            <w:vMerge/>
            <w:tcBorders>
              <w:top w:val="nil"/>
              <w:left w:val="single" w:sz="8" w:space="0" w:color="auto"/>
              <w:bottom w:val="single" w:sz="8" w:space="0" w:color="000000"/>
              <w:right w:val="single" w:sz="8" w:space="0" w:color="auto"/>
            </w:tcBorders>
            <w:vAlign w:val="center"/>
            <w:hideMark/>
          </w:tcPr>
          <w:p w14:paraId="723E56CA" w14:textId="77777777" w:rsidR="000D3C95" w:rsidRPr="00E33695" w:rsidRDefault="000D3C95" w:rsidP="00643163">
            <w:pPr>
              <w:spacing w:after="0" w:line="240" w:lineRule="auto"/>
              <w:rPr>
                <w:rFonts w:ascii="Calibri" w:eastAsia="Times New Roman" w:hAnsi="Calibri" w:cs="Calibri"/>
                <w:color w:val="000000"/>
              </w:rPr>
            </w:pPr>
          </w:p>
        </w:tc>
      </w:tr>
      <w:tr w:rsidR="000D3C95" w:rsidRPr="00E33695" w14:paraId="22E9DBCD" w14:textId="77777777" w:rsidTr="00643163">
        <w:trPr>
          <w:trHeight w:val="288"/>
        </w:trPr>
        <w:tc>
          <w:tcPr>
            <w:tcW w:w="5850" w:type="dxa"/>
            <w:gridSpan w:val="2"/>
            <w:tcBorders>
              <w:top w:val="single" w:sz="8" w:space="0" w:color="auto"/>
              <w:left w:val="single" w:sz="8" w:space="0" w:color="auto"/>
              <w:bottom w:val="nil"/>
              <w:right w:val="single" w:sz="8" w:space="0" w:color="000000"/>
            </w:tcBorders>
            <w:shd w:val="clear" w:color="auto" w:fill="auto"/>
            <w:noWrap/>
            <w:vAlign w:val="center"/>
            <w:hideMark/>
          </w:tcPr>
          <w:p w14:paraId="46751B3D" w14:textId="77777777" w:rsidR="000D3C95" w:rsidRPr="00E33695" w:rsidRDefault="000D3C95" w:rsidP="00643163">
            <w:pPr>
              <w:spacing w:after="0" w:line="240" w:lineRule="auto"/>
              <w:jc w:val="center"/>
              <w:rPr>
                <w:rFonts w:ascii="Calibri" w:eastAsia="Times New Roman" w:hAnsi="Calibri" w:cs="Calibri"/>
                <w:b/>
                <w:bCs/>
                <w:color w:val="000000"/>
                <w:u w:val="single"/>
                <w:lang w:val="es-CO"/>
              </w:rPr>
            </w:pPr>
            <w:proofErr w:type="gramStart"/>
            <w:r w:rsidRPr="00E33695">
              <w:rPr>
                <w:rFonts w:ascii="Calibri" w:eastAsia="Times New Roman" w:hAnsi="Calibri" w:cs="Calibri"/>
                <w:b/>
                <w:bCs/>
                <w:color w:val="000000"/>
                <w:u w:val="single"/>
                <w:lang w:val="es-CO"/>
              </w:rPr>
              <w:t>Valor a restar</w:t>
            </w:r>
            <w:proofErr w:type="gramEnd"/>
            <w:r w:rsidRPr="00E33695">
              <w:rPr>
                <w:rFonts w:ascii="Calibri" w:eastAsia="Times New Roman" w:hAnsi="Calibri" w:cs="Calibri"/>
                <w:b/>
                <w:bCs/>
                <w:color w:val="000000"/>
                <w:u w:val="single"/>
                <w:lang w:val="es-CO"/>
              </w:rPr>
              <w:t xml:space="preserve"> de la probabilidad inherente</w:t>
            </w:r>
          </w:p>
        </w:tc>
        <w:tc>
          <w:tcPr>
            <w:tcW w:w="2430" w:type="dxa"/>
            <w:vMerge w:val="restart"/>
            <w:tcBorders>
              <w:top w:val="nil"/>
              <w:left w:val="single" w:sz="8" w:space="0" w:color="000000"/>
              <w:bottom w:val="single" w:sz="8" w:space="0" w:color="000000"/>
              <w:right w:val="single" w:sz="8" w:space="0" w:color="auto"/>
            </w:tcBorders>
            <w:shd w:val="clear" w:color="auto" w:fill="auto"/>
            <w:noWrap/>
            <w:vAlign w:val="center"/>
            <w:hideMark/>
          </w:tcPr>
          <w:p w14:paraId="15A2D59E" w14:textId="77777777" w:rsidR="000D3C95" w:rsidRPr="00E33695" w:rsidRDefault="000D3C95" w:rsidP="00643163">
            <w:pPr>
              <w:spacing w:after="0" w:line="240" w:lineRule="auto"/>
              <w:jc w:val="center"/>
              <w:rPr>
                <w:rFonts w:ascii="Calibri" w:eastAsia="Times New Roman" w:hAnsi="Calibri" w:cs="Calibri"/>
                <w:color w:val="000000"/>
              </w:rPr>
            </w:pPr>
            <w:r w:rsidRPr="00E33695">
              <w:rPr>
                <w:rFonts w:ascii="Calibri" w:eastAsia="Times New Roman" w:hAnsi="Calibri" w:cs="Calibri"/>
                <w:color w:val="000000"/>
              </w:rPr>
              <w:t>21.50%</w:t>
            </w:r>
          </w:p>
        </w:tc>
      </w:tr>
      <w:tr w:rsidR="000D3C95" w:rsidRPr="00E33695" w14:paraId="64F96B22" w14:textId="77777777" w:rsidTr="00643163">
        <w:trPr>
          <w:trHeight w:val="300"/>
        </w:trPr>
        <w:tc>
          <w:tcPr>
            <w:tcW w:w="5850" w:type="dxa"/>
            <w:gridSpan w:val="2"/>
            <w:tcBorders>
              <w:top w:val="nil"/>
              <w:left w:val="single" w:sz="8" w:space="0" w:color="auto"/>
              <w:bottom w:val="single" w:sz="8" w:space="0" w:color="auto"/>
              <w:right w:val="single" w:sz="8" w:space="0" w:color="000000"/>
            </w:tcBorders>
            <w:shd w:val="clear" w:color="auto" w:fill="auto"/>
            <w:noWrap/>
            <w:vAlign w:val="center"/>
            <w:hideMark/>
          </w:tcPr>
          <w:p w14:paraId="00A2134E" w14:textId="77777777" w:rsidR="000D3C95" w:rsidRPr="00E33695" w:rsidRDefault="000D3C95" w:rsidP="00643163">
            <w:pPr>
              <w:spacing w:after="0" w:line="240" w:lineRule="auto"/>
              <w:jc w:val="center"/>
              <w:rPr>
                <w:rFonts w:ascii="Calibri" w:eastAsia="Times New Roman" w:hAnsi="Calibri" w:cs="Calibri"/>
                <w:color w:val="000000"/>
              </w:rPr>
            </w:pPr>
            <w:r w:rsidRPr="00E33695">
              <w:rPr>
                <w:rFonts w:ascii="Calibri" w:eastAsia="Times New Roman" w:hAnsi="Calibri" w:cs="Calibri"/>
                <w:color w:val="000000"/>
                <w:lang w:val="es-CO"/>
              </w:rPr>
              <w:t>Puntaje Acumulado X 50%</w:t>
            </w:r>
          </w:p>
        </w:tc>
        <w:tc>
          <w:tcPr>
            <w:tcW w:w="2430" w:type="dxa"/>
            <w:vMerge/>
            <w:tcBorders>
              <w:top w:val="nil"/>
              <w:left w:val="single" w:sz="8" w:space="0" w:color="000000"/>
              <w:bottom w:val="single" w:sz="8" w:space="0" w:color="000000"/>
              <w:right w:val="single" w:sz="8" w:space="0" w:color="auto"/>
            </w:tcBorders>
            <w:vAlign w:val="center"/>
            <w:hideMark/>
          </w:tcPr>
          <w:p w14:paraId="64CB43EB" w14:textId="77777777" w:rsidR="000D3C95" w:rsidRPr="00E33695" w:rsidRDefault="000D3C95" w:rsidP="00643163">
            <w:pPr>
              <w:spacing w:after="0" w:line="240" w:lineRule="auto"/>
              <w:rPr>
                <w:rFonts w:ascii="Calibri" w:eastAsia="Times New Roman" w:hAnsi="Calibri" w:cs="Calibri"/>
                <w:color w:val="000000"/>
              </w:rPr>
            </w:pPr>
          </w:p>
        </w:tc>
      </w:tr>
      <w:tr w:rsidR="000D3C95" w:rsidRPr="00E33695" w14:paraId="15BCDB33" w14:textId="77777777" w:rsidTr="00643163">
        <w:trPr>
          <w:trHeight w:val="288"/>
        </w:trPr>
        <w:tc>
          <w:tcPr>
            <w:tcW w:w="2880" w:type="dxa"/>
            <w:tcBorders>
              <w:top w:val="nil"/>
              <w:left w:val="nil"/>
              <w:bottom w:val="nil"/>
              <w:right w:val="nil"/>
            </w:tcBorders>
            <w:shd w:val="clear" w:color="auto" w:fill="auto"/>
            <w:noWrap/>
            <w:vAlign w:val="bottom"/>
            <w:hideMark/>
          </w:tcPr>
          <w:p w14:paraId="4F8FD7B5" w14:textId="77777777" w:rsidR="000D3C95" w:rsidRPr="00E33695" w:rsidRDefault="000D3C95" w:rsidP="00643163">
            <w:pPr>
              <w:spacing w:after="0" w:line="240" w:lineRule="auto"/>
              <w:jc w:val="center"/>
              <w:rPr>
                <w:rFonts w:ascii="Calibri" w:eastAsia="Times New Roman" w:hAnsi="Calibri" w:cs="Calibri"/>
                <w:color w:val="000000"/>
              </w:rPr>
            </w:pPr>
          </w:p>
        </w:tc>
        <w:tc>
          <w:tcPr>
            <w:tcW w:w="2970" w:type="dxa"/>
            <w:tcBorders>
              <w:top w:val="nil"/>
              <w:left w:val="nil"/>
              <w:bottom w:val="nil"/>
              <w:right w:val="nil"/>
            </w:tcBorders>
            <w:shd w:val="clear" w:color="auto" w:fill="auto"/>
            <w:noWrap/>
            <w:vAlign w:val="bottom"/>
            <w:hideMark/>
          </w:tcPr>
          <w:p w14:paraId="5C532B38" w14:textId="77777777" w:rsidR="000D3C95" w:rsidRPr="00E33695" w:rsidRDefault="000D3C95" w:rsidP="00643163">
            <w:pPr>
              <w:spacing w:after="0" w:line="240" w:lineRule="auto"/>
              <w:rPr>
                <w:rFonts w:ascii="Times New Roman" w:eastAsia="Times New Roman" w:hAnsi="Times New Roman" w:cs="Times New Roman"/>
                <w:sz w:val="20"/>
                <w:szCs w:val="20"/>
              </w:rPr>
            </w:pPr>
          </w:p>
        </w:tc>
        <w:tc>
          <w:tcPr>
            <w:tcW w:w="2430" w:type="dxa"/>
            <w:tcBorders>
              <w:top w:val="nil"/>
              <w:left w:val="nil"/>
              <w:bottom w:val="nil"/>
              <w:right w:val="nil"/>
            </w:tcBorders>
            <w:shd w:val="clear" w:color="auto" w:fill="auto"/>
            <w:noWrap/>
            <w:vAlign w:val="bottom"/>
            <w:hideMark/>
          </w:tcPr>
          <w:p w14:paraId="7DADF5D5" w14:textId="77777777" w:rsidR="000D3C95" w:rsidRPr="00E33695" w:rsidRDefault="000D3C95" w:rsidP="00643163">
            <w:pPr>
              <w:spacing w:after="0" w:line="240" w:lineRule="auto"/>
              <w:rPr>
                <w:rFonts w:ascii="Times New Roman" w:eastAsia="Times New Roman" w:hAnsi="Times New Roman" w:cs="Times New Roman"/>
                <w:sz w:val="20"/>
                <w:szCs w:val="20"/>
              </w:rPr>
            </w:pPr>
          </w:p>
        </w:tc>
      </w:tr>
      <w:tr w:rsidR="000D3C95" w:rsidRPr="00307493" w14:paraId="5E323819" w14:textId="77777777" w:rsidTr="00643163">
        <w:trPr>
          <w:trHeight w:val="450"/>
        </w:trPr>
        <w:tc>
          <w:tcPr>
            <w:tcW w:w="8280" w:type="dxa"/>
            <w:gridSpan w:val="3"/>
            <w:vMerge w:val="restart"/>
            <w:tcBorders>
              <w:top w:val="nil"/>
              <w:left w:val="nil"/>
              <w:bottom w:val="single" w:sz="8" w:space="0" w:color="000000"/>
              <w:right w:val="nil"/>
            </w:tcBorders>
            <w:shd w:val="clear" w:color="auto" w:fill="auto"/>
            <w:vAlign w:val="center"/>
            <w:hideMark/>
          </w:tcPr>
          <w:p w14:paraId="0931FFE2" w14:textId="77777777" w:rsidR="000D3C95" w:rsidRPr="00E33695" w:rsidRDefault="000D3C95" w:rsidP="00643163">
            <w:pPr>
              <w:spacing w:after="0" w:line="240" w:lineRule="auto"/>
              <w:rPr>
                <w:rFonts w:ascii="Calibri" w:eastAsia="Times New Roman" w:hAnsi="Calibri" w:cs="Calibri"/>
                <w:lang w:val="es-CO"/>
              </w:rPr>
            </w:pPr>
            <w:r w:rsidRPr="00E33695">
              <w:rPr>
                <w:rFonts w:ascii="Calibri" w:eastAsia="Times New Roman" w:hAnsi="Calibri" w:cs="Calibri"/>
                <w:lang w:val="es-CO"/>
              </w:rPr>
              <w:t xml:space="preserve">En este caso, se resta de la probabilidad residual 2 (31.31%) la probabilidad residual 1 (31.31%) por la mitad del puntaje acumulado del </w:t>
            </w:r>
            <w:r w:rsidRPr="00E33695">
              <w:rPr>
                <w:rFonts w:ascii="Calibri" w:eastAsia="Times New Roman" w:hAnsi="Calibri" w:cs="Calibri"/>
                <w:i/>
                <w:iCs/>
                <w:lang w:val="es-CO"/>
              </w:rPr>
              <w:t>Control 3</w:t>
            </w:r>
            <w:r w:rsidRPr="00E33695">
              <w:rPr>
                <w:rFonts w:ascii="Calibri" w:eastAsia="Times New Roman" w:hAnsi="Calibri" w:cs="Calibri"/>
                <w:lang w:val="es-CO"/>
              </w:rPr>
              <w:t xml:space="preserve"> (43%/2=21.5%)</w:t>
            </w:r>
          </w:p>
        </w:tc>
      </w:tr>
      <w:tr w:rsidR="000D3C95" w:rsidRPr="00307493" w14:paraId="396A89F0" w14:textId="77777777" w:rsidTr="00643163">
        <w:trPr>
          <w:trHeight w:val="450"/>
        </w:trPr>
        <w:tc>
          <w:tcPr>
            <w:tcW w:w="8280" w:type="dxa"/>
            <w:gridSpan w:val="3"/>
            <w:vMerge/>
            <w:tcBorders>
              <w:top w:val="nil"/>
              <w:left w:val="nil"/>
              <w:bottom w:val="single" w:sz="8" w:space="0" w:color="000000"/>
              <w:right w:val="nil"/>
            </w:tcBorders>
            <w:vAlign w:val="center"/>
            <w:hideMark/>
          </w:tcPr>
          <w:p w14:paraId="479EFD5C" w14:textId="77777777" w:rsidR="000D3C95" w:rsidRPr="00E33695" w:rsidRDefault="000D3C95" w:rsidP="00643163">
            <w:pPr>
              <w:spacing w:after="0" w:line="240" w:lineRule="auto"/>
              <w:rPr>
                <w:rFonts w:ascii="Calibri" w:eastAsia="Times New Roman" w:hAnsi="Calibri" w:cs="Calibri"/>
                <w:lang w:val="es-CO"/>
              </w:rPr>
            </w:pPr>
          </w:p>
        </w:tc>
      </w:tr>
      <w:tr w:rsidR="000D3C95" w:rsidRPr="00E33695" w14:paraId="0325B1F6" w14:textId="77777777" w:rsidTr="00643163">
        <w:trPr>
          <w:trHeight w:val="300"/>
        </w:trPr>
        <w:tc>
          <w:tcPr>
            <w:tcW w:w="2880" w:type="dxa"/>
            <w:tcBorders>
              <w:top w:val="nil"/>
              <w:left w:val="single" w:sz="8" w:space="0" w:color="auto"/>
              <w:bottom w:val="single" w:sz="8" w:space="0" w:color="auto"/>
              <w:right w:val="single" w:sz="8" w:space="0" w:color="auto"/>
            </w:tcBorders>
            <w:shd w:val="clear" w:color="000000" w:fill="595959"/>
            <w:noWrap/>
            <w:vAlign w:val="center"/>
            <w:hideMark/>
          </w:tcPr>
          <w:p w14:paraId="473A9C05" w14:textId="77777777" w:rsidR="000D3C95" w:rsidRPr="00E33695" w:rsidRDefault="000D3C95" w:rsidP="00643163">
            <w:pPr>
              <w:spacing w:after="0" w:line="240" w:lineRule="auto"/>
              <w:jc w:val="center"/>
              <w:rPr>
                <w:rFonts w:ascii="Calibri" w:eastAsia="Times New Roman" w:hAnsi="Calibri" w:cs="Calibri"/>
                <w:b/>
                <w:bCs/>
                <w:color w:val="FFFFFF"/>
              </w:rPr>
            </w:pPr>
            <w:r w:rsidRPr="00E33695">
              <w:rPr>
                <w:rFonts w:ascii="Calibri" w:eastAsia="Times New Roman" w:hAnsi="Calibri" w:cs="Calibri"/>
                <w:b/>
                <w:bCs/>
                <w:color w:val="FFFFFF"/>
              </w:rPr>
              <w:t>Probabilidad Residual 3</w:t>
            </w:r>
          </w:p>
        </w:tc>
        <w:tc>
          <w:tcPr>
            <w:tcW w:w="2970" w:type="dxa"/>
            <w:tcBorders>
              <w:top w:val="nil"/>
              <w:left w:val="nil"/>
              <w:bottom w:val="single" w:sz="8" w:space="0" w:color="auto"/>
              <w:right w:val="single" w:sz="8" w:space="0" w:color="auto"/>
            </w:tcBorders>
            <w:shd w:val="clear" w:color="000000" w:fill="595959"/>
            <w:noWrap/>
            <w:vAlign w:val="center"/>
            <w:hideMark/>
          </w:tcPr>
          <w:p w14:paraId="2E8051DF" w14:textId="77777777" w:rsidR="000D3C95" w:rsidRPr="00E33695" w:rsidRDefault="000D3C95" w:rsidP="00643163">
            <w:pPr>
              <w:spacing w:after="0" w:line="240" w:lineRule="auto"/>
              <w:jc w:val="center"/>
              <w:rPr>
                <w:rFonts w:ascii="Calibri" w:eastAsia="Times New Roman" w:hAnsi="Calibri" w:cs="Calibri"/>
                <w:b/>
                <w:bCs/>
                <w:color w:val="FFFFFF"/>
              </w:rPr>
            </w:pPr>
            <w:r w:rsidRPr="00E33695">
              <w:rPr>
                <w:rFonts w:ascii="Calibri" w:eastAsia="Times New Roman" w:hAnsi="Calibri" w:cs="Calibri"/>
                <w:b/>
                <w:bCs/>
                <w:color w:val="FFFFFF"/>
              </w:rPr>
              <w:t>Impacto Residual</w:t>
            </w:r>
          </w:p>
        </w:tc>
        <w:tc>
          <w:tcPr>
            <w:tcW w:w="2430" w:type="dxa"/>
            <w:tcBorders>
              <w:top w:val="nil"/>
              <w:left w:val="nil"/>
              <w:bottom w:val="single" w:sz="8" w:space="0" w:color="auto"/>
              <w:right w:val="single" w:sz="8" w:space="0" w:color="auto"/>
            </w:tcBorders>
            <w:shd w:val="clear" w:color="000000" w:fill="595959"/>
            <w:noWrap/>
            <w:vAlign w:val="center"/>
            <w:hideMark/>
          </w:tcPr>
          <w:p w14:paraId="0BD19AA0" w14:textId="77777777" w:rsidR="000D3C95" w:rsidRPr="00E33695" w:rsidRDefault="000D3C95" w:rsidP="00643163">
            <w:pPr>
              <w:spacing w:after="0" w:line="240" w:lineRule="auto"/>
              <w:jc w:val="center"/>
              <w:rPr>
                <w:rFonts w:ascii="Calibri" w:eastAsia="Times New Roman" w:hAnsi="Calibri" w:cs="Calibri"/>
                <w:b/>
                <w:bCs/>
                <w:color w:val="FFFFFF"/>
              </w:rPr>
            </w:pPr>
            <w:r w:rsidRPr="00E33695">
              <w:rPr>
                <w:rFonts w:ascii="Calibri" w:eastAsia="Times New Roman" w:hAnsi="Calibri" w:cs="Calibri"/>
                <w:b/>
                <w:bCs/>
                <w:color w:val="FFFFFF"/>
              </w:rPr>
              <w:t>Severidad Residual 3</w:t>
            </w:r>
          </w:p>
        </w:tc>
      </w:tr>
      <w:tr w:rsidR="000D3C95" w:rsidRPr="00E33695" w14:paraId="60E32720" w14:textId="77777777" w:rsidTr="00643163">
        <w:trPr>
          <w:trHeight w:val="516"/>
        </w:trPr>
        <w:tc>
          <w:tcPr>
            <w:tcW w:w="2880" w:type="dxa"/>
            <w:tcBorders>
              <w:top w:val="nil"/>
              <w:left w:val="single" w:sz="8" w:space="0" w:color="auto"/>
              <w:bottom w:val="nil"/>
              <w:right w:val="nil"/>
            </w:tcBorders>
            <w:shd w:val="clear" w:color="000000" w:fill="00FF00"/>
            <w:noWrap/>
            <w:vAlign w:val="center"/>
            <w:hideMark/>
          </w:tcPr>
          <w:p w14:paraId="5828E8EE" w14:textId="77777777" w:rsidR="000D3C95" w:rsidRPr="00E33695" w:rsidRDefault="000D3C95" w:rsidP="00643163">
            <w:pPr>
              <w:spacing w:after="0" w:line="240" w:lineRule="auto"/>
              <w:jc w:val="center"/>
              <w:rPr>
                <w:rFonts w:ascii="Calibri" w:eastAsia="Times New Roman" w:hAnsi="Calibri" w:cs="Calibri"/>
                <w:b/>
                <w:bCs/>
                <w:color w:val="000000"/>
              </w:rPr>
            </w:pPr>
            <w:r w:rsidRPr="00E33695">
              <w:rPr>
                <w:rFonts w:ascii="Calibri" w:eastAsia="Times New Roman" w:hAnsi="Calibri" w:cs="Calibri"/>
                <w:b/>
                <w:bCs/>
                <w:color w:val="000000"/>
              </w:rPr>
              <w:lastRenderedPageBreak/>
              <w:t>Muy Baja</w:t>
            </w:r>
            <w:r w:rsidRPr="00E33695">
              <w:rPr>
                <w:rFonts w:ascii="Calibri" w:eastAsia="Times New Roman" w:hAnsi="Calibri" w:cs="Calibri"/>
                <w:b/>
                <w:bCs/>
                <w:color w:val="000000"/>
                <w:sz w:val="36"/>
                <w:szCs w:val="36"/>
              </w:rPr>
              <w:t>↓</w:t>
            </w:r>
          </w:p>
        </w:tc>
        <w:tc>
          <w:tcPr>
            <w:tcW w:w="2970" w:type="dxa"/>
            <w:tcBorders>
              <w:top w:val="nil"/>
              <w:left w:val="single" w:sz="8" w:space="0" w:color="auto"/>
              <w:bottom w:val="nil"/>
              <w:right w:val="single" w:sz="8" w:space="0" w:color="auto"/>
            </w:tcBorders>
            <w:shd w:val="clear" w:color="000000" w:fill="FFFF00"/>
            <w:noWrap/>
            <w:vAlign w:val="center"/>
            <w:hideMark/>
          </w:tcPr>
          <w:p w14:paraId="347CE601" w14:textId="77777777" w:rsidR="000D3C95" w:rsidRPr="00E33695" w:rsidRDefault="000D3C95" w:rsidP="00643163">
            <w:pPr>
              <w:spacing w:after="0" w:line="240" w:lineRule="auto"/>
              <w:jc w:val="center"/>
              <w:rPr>
                <w:rFonts w:ascii="Calibri" w:eastAsia="Times New Roman" w:hAnsi="Calibri" w:cs="Calibri"/>
                <w:b/>
                <w:bCs/>
                <w:color w:val="000000"/>
              </w:rPr>
            </w:pPr>
            <w:r w:rsidRPr="00E33695">
              <w:rPr>
                <w:rFonts w:ascii="Calibri" w:eastAsia="Times New Roman" w:hAnsi="Calibri" w:cs="Calibri"/>
                <w:b/>
                <w:bCs/>
                <w:color w:val="000000"/>
              </w:rPr>
              <w:t>Moderado</w:t>
            </w:r>
            <w:r w:rsidRPr="00E33695">
              <w:rPr>
                <w:rFonts w:ascii="Calibri" w:eastAsia="Times New Roman" w:hAnsi="Calibri" w:cs="Calibri"/>
                <w:b/>
                <w:bCs/>
                <w:color w:val="000000"/>
                <w:sz w:val="40"/>
                <w:szCs w:val="40"/>
              </w:rPr>
              <w:t xml:space="preserve"> =</w:t>
            </w:r>
          </w:p>
        </w:tc>
        <w:tc>
          <w:tcPr>
            <w:tcW w:w="2430" w:type="dxa"/>
            <w:vMerge w:val="restart"/>
            <w:tcBorders>
              <w:top w:val="nil"/>
              <w:left w:val="single" w:sz="8" w:space="0" w:color="auto"/>
              <w:bottom w:val="single" w:sz="8" w:space="0" w:color="000000"/>
              <w:right w:val="single" w:sz="8" w:space="0" w:color="auto"/>
            </w:tcBorders>
            <w:shd w:val="clear" w:color="000000" w:fill="FFFF00"/>
            <w:noWrap/>
            <w:vAlign w:val="center"/>
            <w:hideMark/>
          </w:tcPr>
          <w:p w14:paraId="3690824A" w14:textId="77777777" w:rsidR="000D3C95" w:rsidRPr="00E33695" w:rsidRDefault="000D3C95" w:rsidP="00643163">
            <w:pPr>
              <w:spacing w:after="0" w:line="240" w:lineRule="auto"/>
              <w:jc w:val="center"/>
              <w:rPr>
                <w:rFonts w:ascii="Calibri" w:eastAsia="Times New Roman" w:hAnsi="Calibri" w:cs="Calibri"/>
                <w:b/>
                <w:bCs/>
                <w:color w:val="000000"/>
              </w:rPr>
            </w:pPr>
            <w:r w:rsidRPr="00E33695">
              <w:rPr>
                <w:rFonts w:ascii="Calibri" w:eastAsia="Times New Roman" w:hAnsi="Calibri" w:cs="Calibri"/>
                <w:b/>
                <w:bCs/>
                <w:color w:val="000000"/>
              </w:rPr>
              <w:t>Media</w:t>
            </w:r>
            <w:r w:rsidRPr="00E33695">
              <w:rPr>
                <w:rFonts w:ascii="Calibri" w:eastAsia="Times New Roman" w:hAnsi="Calibri" w:cs="Calibri"/>
                <w:b/>
                <w:bCs/>
                <w:color w:val="000000"/>
                <w:sz w:val="40"/>
                <w:szCs w:val="40"/>
              </w:rPr>
              <w:t xml:space="preserve"> =</w:t>
            </w:r>
          </w:p>
        </w:tc>
      </w:tr>
      <w:tr w:rsidR="000D3C95" w:rsidRPr="00E33695" w14:paraId="6D723D05" w14:textId="77777777" w:rsidTr="00643163">
        <w:trPr>
          <w:trHeight w:val="300"/>
        </w:trPr>
        <w:tc>
          <w:tcPr>
            <w:tcW w:w="2880" w:type="dxa"/>
            <w:tcBorders>
              <w:top w:val="nil"/>
              <w:left w:val="single" w:sz="8" w:space="0" w:color="auto"/>
              <w:bottom w:val="single" w:sz="8" w:space="0" w:color="auto"/>
              <w:right w:val="nil"/>
            </w:tcBorders>
            <w:shd w:val="clear" w:color="000000" w:fill="00FF00"/>
            <w:noWrap/>
            <w:vAlign w:val="center"/>
            <w:hideMark/>
          </w:tcPr>
          <w:p w14:paraId="0560D317" w14:textId="77777777" w:rsidR="000D3C95" w:rsidRPr="00E33695" w:rsidRDefault="000D3C95" w:rsidP="00643163">
            <w:pPr>
              <w:spacing w:after="0" w:line="240" w:lineRule="auto"/>
              <w:jc w:val="center"/>
              <w:rPr>
                <w:rFonts w:ascii="Calibri" w:eastAsia="Times New Roman" w:hAnsi="Calibri" w:cs="Calibri"/>
                <w:color w:val="000000"/>
              </w:rPr>
            </w:pPr>
            <w:r w:rsidRPr="00E33695">
              <w:rPr>
                <w:rFonts w:ascii="Calibri" w:eastAsia="Times New Roman" w:hAnsi="Calibri" w:cs="Calibri"/>
                <w:color w:val="000000"/>
              </w:rPr>
              <w:t>31.31%-(31.31%*21.5</w:t>
            </w:r>
            <w:proofErr w:type="gramStart"/>
            <w:r w:rsidRPr="00E33695">
              <w:rPr>
                <w:rFonts w:ascii="Calibri" w:eastAsia="Times New Roman" w:hAnsi="Calibri" w:cs="Calibri"/>
                <w:color w:val="000000"/>
              </w:rPr>
              <w:t>%)=</w:t>
            </w:r>
            <w:proofErr w:type="gramEnd"/>
            <w:r w:rsidRPr="00E33695">
              <w:rPr>
                <w:rFonts w:ascii="Calibri" w:eastAsia="Times New Roman" w:hAnsi="Calibri" w:cs="Calibri"/>
                <w:b/>
                <w:bCs/>
                <w:color w:val="000000"/>
              </w:rPr>
              <w:t>24.58%</w:t>
            </w:r>
          </w:p>
        </w:tc>
        <w:tc>
          <w:tcPr>
            <w:tcW w:w="2970" w:type="dxa"/>
            <w:tcBorders>
              <w:top w:val="nil"/>
              <w:left w:val="single" w:sz="8" w:space="0" w:color="auto"/>
              <w:bottom w:val="single" w:sz="8" w:space="0" w:color="auto"/>
              <w:right w:val="single" w:sz="8" w:space="0" w:color="auto"/>
            </w:tcBorders>
            <w:shd w:val="clear" w:color="000000" w:fill="FFFF00"/>
            <w:noWrap/>
            <w:vAlign w:val="center"/>
            <w:hideMark/>
          </w:tcPr>
          <w:p w14:paraId="6E8ED260" w14:textId="77777777" w:rsidR="000D3C95" w:rsidRPr="00E33695" w:rsidRDefault="000D3C95" w:rsidP="00643163">
            <w:pPr>
              <w:spacing w:after="0" w:line="240" w:lineRule="auto"/>
              <w:jc w:val="center"/>
              <w:rPr>
                <w:rFonts w:ascii="Calibri" w:eastAsia="Times New Roman" w:hAnsi="Calibri" w:cs="Calibri"/>
                <w:b/>
                <w:bCs/>
                <w:color w:val="000000"/>
              </w:rPr>
            </w:pPr>
            <w:r w:rsidRPr="00E33695">
              <w:rPr>
                <w:rFonts w:ascii="Calibri" w:eastAsia="Times New Roman" w:hAnsi="Calibri" w:cs="Calibri"/>
                <w:b/>
                <w:bCs/>
                <w:color w:val="000000"/>
              </w:rPr>
              <w:t>60%</w:t>
            </w:r>
          </w:p>
        </w:tc>
        <w:tc>
          <w:tcPr>
            <w:tcW w:w="2430" w:type="dxa"/>
            <w:vMerge/>
            <w:tcBorders>
              <w:top w:val="nil"/>
              <w:left w:val="single" w:sz="8" w:space="0" w:color="auto"/>
              <w:bottom w:val="single" w:sz="8" w:space="0" w:color="000000"/>
              <w:right w:val="single" w:sz="8" w:space="0" w:color="auto"/>
            </w:tcBorders>
            <w:vAlign w:val="center"/>
            <w:hideMark/>
          </w:tcPr>
          <w:p w14:paraId="78298F7A" w14:textId="77777777" w:rsidR="000D3C95" w:rsidRPr="00E33695" w:rsidRDefault="000D3C95" w:rsidP="00643163">
            <w:pPr>
              <w:spacing w:after="0" w:line="240" w:lineRule="auto"/>
              <w:rPr>
                <w:rFonts w:ascii="Calibri" w:eastAsia="Times New Roman" w:hAnsi="Calibri" w:cs="Calibri"/>
                <w:b/>
                <w:bCs/>
                <w:color w:val="000000"/>
              </w:rPr>
            </w:pPr>
          </w:p>
        </w:tc>
      </w:tr>
      <w:tr w:rsidR="000D3C95" w:rsidRPr="00E33695" w14:paraId="2A6D5E92" w14:textId="77777777" w:rsidTr="00643163">
        <w:trPr>
          <w:trHeight w:val="300"/>
        </w:trPr>
        <w:tc>
          <w:tcPr>
            <w:tcW w:w="2880" w:type="dxa"/>
            <w:tcBorders>
              <w:top w:val="nil"/>
              <w:left w:val="nil"/>
              <w:bottom w:val="nil"/>
              <w:right w:val="nil"/>
            </w:tcBorders>
            <w:shd w:val="clear" w:color="auto" w:fill="auto"/>
            <w:noWrap/>
            <w:vAlign w:val="bottom"/>
            <w:hideMark/>
          </w:tcPr>
          <w:p w14:paraId="529BD2D7" w14:textId="77777777" w:rsidR="000D3C95" w:rsidRPr="00E33695" w:rsidRDefault="000D3C95" w:rsidP="00643163">
            <w:pPr>
              <w:spacing w:after="0" w:line="240" w:lineRule="auto"/>
              <w:jc w:val="center"/>
              <w:rPr>
                <w:rFonts w:ascii="Calibri" w:eastAsia="Times New Roman" w:hAnsi="Calibri" w:cs="Calibri"/>
                <w:b/>
                <w:bCs/>
                <w:color w:val="000000"/>
              </w:rPr>
            </w:pPr>
          </w:p>
        </w:tc>
        <w:tc>
          <w:tcPr>
            <w:tcW w:w="2970" w:type="dxa"/>
            <w:tcBorders>
              <w:top w:val="nil"/>
              <w:left w:val="nil"/>
              <w:bottom w:val="nil"/>
              <w:right w:val="nil"/>
            </w:tcBorders>
            <w:shd w:val="clear" w:color="auto" w:fill="auto"/>
            <w:noWrap/>
            <w:vAlign w:val="bottom"/>
            <w:hideMark/>
          </w:tcPr>
          <w:p w14:paraId="3EF45CD8" w14:textId="77777777" w:rsidR="000D3C95" w:rsidRPr="00E33695" w:rsidRDefault="000D3C95" w:rsidP="00643163">
            <w:pPr>
              <w:spacing w:after="0" w:line="240" w:lineRule="auto"/>
              <w:rPr>
                <w:rFonts w:ascii="Times New Roman" w:eastAsia="Times New Roman" w:hAnsi="Times New Roman" w:cs="Times New Roman"/>
                <w:sz w:val="20"/>
                <w:szCs w:val="20"/>
              </w:rPr>
            </w:pPr>
          </w:p>
        </w:tc>
        <w:tc>
          <w:tcPr>
            <w:tcW w:w="2430" w:type="dxa"/>
            <w:tcBorders>
              <w:top w:val="nil"/>
              <w:left w:val="nil"/>
              <w:bottom w:val="nil"/>
              <w:right w:val="nil"/>
            </w:tcBorders>
            <w:shd w:val="clear" w:color="auto" w:fill="auto"/>
            <w:noWrap/>
            <w:vAlign w:val="bottom"/>
            <w:hideMark/>
          </w:tcPr>
          <w:p w14:paraId="3F9AA309" w14:textId="77777777" w:rsidR="000D3C95" w:rsidRPr="00E33695" w:rsidRDefault="000D3C95" w:rsidP="00643163">
            <w:pPr>
              <w:spacing w:after="0" w:line="240" w:lineRule="auto"/>
              <w:rPr>
                <w:rFonts w:ascii="Times New Roman" w:eastAsia="Times New Roman" w:hAnsi="Times New Roman" w:cs="Times New Roman"/>
                <w:sz w:val="20"/>
                <w:szCs w:val="20"/>
              </w:rPr>
            </w:pPr>
          </w:p>
        </w:tc>
      </w:tr>
      <w:tr w:rsidR="000D3C95" w:rsidRPr="00E33695" w14:paraId="4D9BD5B2" w14:textId="77777777" w:rsidTr="00643163">
        <w:trPr>
          <w:trHeight w:val="300"/>
        </w:trPr>
        <w:tc>
          <w:tcPr>
            <w:tcW w:w="82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0D1D9C3" w14:textId="77777777" w:rsidR="000D3C95" w:rsidRPr="00E33695" w:rsidRDefault="000D3C95" w:rsidP="00643163">
            <w:pPr>
              <w:spacing w:after="0" w:line="240" w:lineRule="auto"/>
              <w:jc w:val="center"/>
              <w:rPr>
                <w:rFonts w:ascii="Calibri" w:eastAsia="Times New Roman" w:hAnsi="Calibri" w:cs="Calibri"/>
                <w:i/>
                <w:iCs/>
                <w:color w:val="000000"/>
                <w:u w:val="single"/>
              </w:rPr>
            </w:pPr>
            <w:r w:rsidRPr="00E33695">
              <w:rPr>
                <w:rFonts w:ascii="Calibri" w:eastAsia="Times New Roman" w:hAnsi="Calibri" w:cs="Calibri"/>
                <w:i/>
                <w:iCs/>
                <w:color w:val="000000"/>
                <w:u w:val="single"/>
                <w:lang w:val="es-CO"/>
              </w:rPr>
              <w:t>Control 4</w:t>
            </w:r>
          </w:p>
        </w:tc>
      </w:tr>
      <w:tr w:rsidR="000D3C95" w:rsidRPr="00E33695" w14:paraId="1CCC6D11" w14:textId="77777777" w:rsidTr="00643163">
        <w:trPr>
          <w:trHeight w:val="300"/>
        </w:trPr>
        <w:tc>
          <w:tcPr>
            <w:tcW w:w="2880" w:type="dxa"/>
            <w:tcBorders>
              <w:top w:val="nil"/>
              <w:left w:val="single" w:sz="8" w:space="0" w:color="auto"/>
              <w:bottom w:val="single" w:sz="8" w:space="0" w:color="auto"/>
              <w:right w:val="single" w:sz="8" w:space="0" w:color="auto"/>
            </w:tcBorders>
            <w:shd w:val="clear" w:color="auto" w:fill="auto"/>
            <w:noWrap/>
            <w:vAlign w:val="center"/>
            <w:hideMark/>
          </w:tcPr>
          <w:p w14:paraId="6E61EEEB" w14:textId="77777777" w:rsidR="000D3C95" w:rsidRPr="00E33695" w:rsidRDefault="000D3C95" w:rsidP="00643163">
            <w:pPr>
              <w:spacing w:after="0" w:line="240" w:lineRule="auto"/>
              <w:jc w:val="center"/>
              <w:rPr>
                <w:rFonts w:ascii="Calibri" w:eastAsia="Times New Roman" w:hAnsi="Calibri" w:cs="Calibri"/>
                <w:b/>
                <w:bCs/>
                <w:color w:val="000000"/>
              </w:rPr>
            </w:pPr>
            <w:r w:rsidRPr="00E33695">
              <w:rPr>
                <w:rFonts w:ascii="Calibri" w:eastAsia="Times New Roman" w:hAnsi="Calibri" w:cs="Calibri"/>
                <w:b/>
                <w:bCs/>
                <w:color w:val="000000"/>
              </w:rPr>
              <w:t>Característica</w:t>
            </w:r>
          </w:p>
        </w:tc>
        <w:tc>
          <w:tcPr>
            <w:tcW w:w="2970" w:type="dxa"/>
            <w:tcBorders>
              <w:top w:val="nil"/>
              <w:left w:val="nil"/>
              <w:bottom w:val="single" w:sz="8" w:space="0" w:color="auto"/>
              <w:right w:val="single" w:sz="8" w:space="0" w:color="auto"/>
            </w:tcBorders>
            <w:shd w:val="clear" w:color="auto" w:fill="auto"/>
            <w:noWrap/>
            <w:vAlign w:val="center"/>
            <w:hideMark/>
          </w:tcPr>
          <w:p w14:paraId="3E17A4BB" w14:textId="77777777" w:rsidR="000D3C95" w:rsidRPr="00E33695" w:rsidRDefault="000D3C95" w:rsidP="00643163">
            <w:pPr>
              <w:spacing w:after="0" w:line="240" w:lineRule="auto"/>
              <w:jc w:val="center"/>
              <w:rPr>
                <w:rFonts w:ascii="Calibri" w:eastAsia="Times New Roman" w:hAnsi="Calibri" w:cs="Calibri"/>
                <w:b/>
                <w:bCs/>
                <w:color w:val="000000"/>
              </w:rPr>
            </w:pPr>
            <w:r w:rsidRPr="00E33695">
              <w:rPr>
                <w:rFonts w:ascii="Calibri" w:eastAsia="Times New Roman" w:hAnsi="Calibri" w:cs="Calibri"/>
                <w:b/>
                <w:bCs/>
                <w:color w:val="000000"/>
              </w:rPr>
              <w:t>Tipo</w:t>
            </w:r>
          </w:p>
        </w:tc>
        <w:tc>
          <w:tcPr>
            <w:tcW w:w="2430" w:type="dxa"/>
            <w:tcBorders>
              <w:top w:val="nil"/>
              <w:left w:val="nil"/>
              <w:bottom w:val="single" w:sz="8" w:space="0" w:color="auto"/>
              <w:right w:val="single" w:sz="8" w:space="0" w:color="auto"/>
            </w:tcBorders>
            <w:shd w:val="clear" w:color="auto" w:fill="auto"/>
            <w:noWrap/>
            <w:vAlign w:val="center"/>
            <w:hideMark/>
          </w:tcPr>
          <w:p w14:paraId="2C178169" w14:textId="77777777" w:rsidR="000D3C95" w:rsidRPr="00E33695" w:rsidRDefault="000D3C95" w:rsidP="00643163">
            <w:pPr>
              <w:spacing w:after="0" w:line="240" w:lineRule="auto"/>
              <w:jc w:val="center"/>
              <w:rPr>
                <w:rFonts w:ascii="Calibri" w:eastAsia="Times New Roman" w:hAnsi="Calibri" w:cs="Calibri"/>
                <w:b/>
                <w:bCs/>
                <w:color w:val="000000"/>
              </w:rPr>
            </w:pPr>
            <w:r w:rsidRPr="00E33695">
              <w:rPr>
                <w:rFonts w:ascii="Calibri" w:eastAsia="Times New Roman" w:hAnsi="Calibri" w:cs="Calibri"/>
                <w:b/>
                <w:bCs/>
                <w:color w:val="000000"/>
              </w:rPr>
              <w:t>Puntaje</w:t>
            </w:r>
          </w:p>
        </w:tc>
      </w:tr>
      <w:tr w:rsidR="000D3C95" w:rsidRPr="00E33695" w14:paraId="575F1C48" w14:textId="77777777" w:rsidTr="00643163">
        <w:trPr>
          <w:trHeight w:val="300"/>
        </w:trPr>
        <w:tc>
          <w:tcPr>
            <w:tcW w:w="2880" w:type="dxa"/>
            <w:tcBorders>
              <w:top w:val="nil"/>
              <w:left w:val="single" w:sz="8" w:space="0" w:color="auto"/>
              <w:bottom w:val="single" w:sz="8" w:space="0" w:color="auto"/>
              <w:right w:val="single" w:sz="8" w:space="0" w:color="auto"/>
            </w:tcBorders>
            <w:shd w:val="clear" w:color="auto" w:fill="auto"/>
            <w:noWrap/>
            <w:vAlign w:val="center"/>
            <w:hideMark/>
          </w:tcPr>
          <w:p w14:paraId="6980E96F" w14:textId="77777777" w:rsidR="000D3C95" w:rsidRPr="00E33695" w:rsidRDefault="000D3C95" w:rsidP="00643163">
            <w:pPr>
              <w:spacing w:after="0" w:line="240" w:lineRule="auto"/>
              <w:rPr>
                <w:rFonts w:ascii="Calibri" w:eastAsia="Times New Roman" w:hAnsi="Calibri" w:cs="Calibri"/>
                <w:color w:val="000000"/>
              </w:rPr>
            </w:pPr>
            <w:r w:rsidRPr="00E33695">
              <w:rPr>
                <w:rFonts w:ascii="Calibri" w:eastAsia="Times New Roman" w:hAnsi="Calibri" w:cs="Calibri"/>
                <w:color w:val="000000"/>
              </w:rPr>
              <w:t>Reducción</w:t>
            </w:r>
          </w:p>
        </w:tc>
        <w:tc>
          <w:tcPr>
            <w:tcW w:w="2970" w:type="dxa"/>
            <w:tcBorders>
              <w:top w:val="nil"/>
              <w:left w:val="nil"/>
              <w:bottom w:val="single" w:sz="8" w:space="0" w:color="auto"/>
              <w:right w:val="single" w:sz="8" w:space="0" w:color="auto"/>
            </w:tcBorders>
            <w:shd w:val="clear" w:color="000000" w:fill="9BC2E6"/>
            <w:noWrap/>
            <w:vAlign w:val="center"/>
            <w:hideMark/>
          </w:tcPr>
          <w:p w14:paraId="11883360" w14:textId="77777777" w:rsidR="000D3C95" w:rsidRPr="00E33695" w:rsidRDefault="000D3C95" w:rsidP="00643163">
            <w:pPr>
              <w:spacing w:after="0" w:line="240" w:lineRule="auto"/>
              <w:rPr>
                <w:rFonts w:ascii="Calibri" w:eastAsia="Times New Roman" w:hAnsi="Calibri" w:cs="Calibri"/>
                <w:color w:val="000000"/>
              </w:rPr>
            </w:pPr>
            <w:r w:rsidRPr="00E33695">
              <w:rPr>
                <w:rFonts w:ascii="Calibri" w:eastAsia="Times New Roman" w:hAnsi="Calibri" w:cs="Calibri"/>
                <w:color w:val="000000"/>
              </w:rPr>
              <w:t>Impacto</w:t>
            </w:r>
          </w:p>
        </w:tc>
        <w:tc>
          <w:tcPr>
            <w:tcW w:w="2430" w:type="dxa"/>
            <w:tcBorders>
              <w:top w:val="nil"/>
              <w:left w:val="nil"/>
              <w:bottom w:val="single" w:sz="8" w:space="0" w:color="auto"/>
              <w:right w:val="single" w:sz="8" w:space="0" w:color="auto"/>
            </w:tcBorders>
            <w:shd w:val="clear" w:color="auto" w:fill="auto"/>
            <w:noWrap/>
            <w:vAlign w:val="center"/>
            <w:hideMark/>
          </w:tcPr>
          <w:p w14:paraId="31279A81" w14:textId="77777777" w:rsidR="000D3C95" w:rsidRPr="00E33695" w:rsidRDefault="000D3C95" w:rsidP="00643163">
            <w:pPr>
              <w:spacing w:after="0" w:line="240" w:lineRule="auto"/>
              <w:jc w:val="center"/>
              <w:rPr>
                <w:rFonts w:ascii="Calibri" w:eastAsia="Times New Roman" w:hAnsi="Calibri" w:cs="Calibri"/>
                <w:color w:val="000000"/>
              </w:rPr>
            </w:pPr>
            <w:r w:rsidRPr="00E33695">
              <w:rPr>
                <w:rFonts w:ascii="Calibri" w:eastAsia="Times New Roman" w:hAnsi="Calibri" w:cs="Calibri"/>
                <w:color w:val="000000"/>
              </w:rPr>
              <w:t>N/A</w:t>
            </w:r>
          </w:p>
        </w:tc>
      </w:tr>
      <w:tr w:rsidR="000D3C95" w:rsidRPr="00E33695" w14:paraId="049A8AA0" w14:textId="77777777" w:rsidTr="00643163">
        <w:trPr>
          <w:trHeight w:val="300"/>
        </w:trPr>
        <w:tc>
          <w:tcPr>
            <w:tcW w:w="2880" w:type="dxa"/>
            <w:tcBorders>
              <w:top w:val="nil"/>
              <w:left w:val="single" w:sz="8" w:space="0" w:color="auto"/>
              <w:bottom w:val="single" w:sz="8" w:space="0" w:color="auto"/>
              <w:right w:val="single" w:sz="8" w:space="0" w:color="auto"/>
            </w:tcBorders>
            <w:shd w:val="clear" w:color="auto" w:fill="auto"/>
            <w:noWrap/>
            <w:vAlign w:val="center"/>
            <w:hideMark/>
          </w:tcPr>
          <w:p w14:paraId="76CCD2B1" w14:textId="77777777" w:rsidR="000D3C95" w:rsidRPr="00E33695" w:rsidRDefault="000D3C95" w:rsidP="00643163">
            <w:pPr>
              <w:spacing w:after="0" w:line="240" w:lineRule="auto"/>
              <w:rPr>
                <w:rFonts w:ascii="Calibri" w:eastAsia="Times New Roman" w:hAnsi="Calibri" w:cs="Calibri"/>
                <w:color w:val="000000"/>
              </w:rPr>
            </w:pPr>
            <w:r w:rsidRPr="00E33695">
              <w:rPr>
                <w:rFonts w:ascii="Calibri" w:eastAsia="Times New Roman" w:hAnsi="Calibri" w:cs="Calibri"/>
                <w:color w:val="000000"/>
              </w:rPr>
              <w:t>Tipo Control</w:t>
            </w:r>
          </w:p>
        </w:tc>
        <w:tc>
          <w:tcPr>
            <w:tcW w:w="2970" w:type="dxa"/>
            <w:tcBorders>
              <w:top w:val="nil"/>
              <w:left w:val="nil"/>
              <w:bottom w:val="single" w:sz="8" w:space="0" w:color="auto"/>
              <w:right w:val="single" w:sz="8" w:space="0" w:color="auto"/>
            </w:tcBorders>
            <w:shd w:val="clear" w:color="auto" w:fill="auto"/>
            <w:noWrap/>
            <w:vAlign w:val="center"/>
            <w:hideMark/>
          </w:tcPr>
          <w:p w14:paraId="2ABBB6A8" w14:textId="77777777" w:rsidR="000D3C95" w:rsidRPr="00E33695" w:rsidRDefault="000D3C95" w:rsidP="00643163">
            <w:pPr>
              <w:spacing w:after="0" w:line="240" w:lineRule="auto"/>
              <w:rPr>
                <w:rFonts w:ascii="Calibri" w:eastAsia="Times New Roman" w:hAnsi="Calibri" w:cs="Calibri"/>
                <w:color w:val="000000"/>
              </w:rPr>
            </w:pPr>
            <w:r w:rsidRPr="00E33695">
              <w:rPr>
                <w:rFonts w:ascii="Calibri" w:eastAsia="Times New Roman" w:hAnsi="Calibri" w:cs="Calibri"/>
                <w:color w:val="000000"/>
              </w:rPr>
              <w:t>Correctivo</w:t>
            </w:r>
          </w:p>
        </w:tc>
        <w:tc>
          <w:tcPr>
            <w:tcW w:w="2430" w:type="dxa"/>
            <w:tcBorders>
              <w:top w:val="nil"/>
              <w:left w:val="nil"/>
              <w:bottom w:val="single" w:sz="8" w:space="0" w:color="auto"/>
              <w:right w:val="single" w:sz="8" w:space="0" w:color="auto"/>
            </w:tcBorders>
            <w:shd w:val="clear" w:color="auto" w:fill="auto"/>
            <w:noWrap/>
            <w:vAlign w:val="center"/>
            <w:hideMark/>
          </w:tcPr>
          <w:p w14:paraId="7E5B034D" w14:textId="77777777" w:rsidR="000D3C95" w:rsidRPr="00E33695" w:rsidRDefault="000D3C95" w:rsidP="00643163">
            <w:pPr>
              <w:spacing w:after="0" w:line="240" w:lineRule="auto"/>
              <w:jc w:val="center"/>
              <w:rPr>
                <w:rFonts w:ascii="Calibri" w:eastAsia="Times New Roman" w:hAnsi="Calibri" w:cs="Calibri"/>
                <w:color w:val="000000"/>
              </w:rPr>
            </w:pPr>
            <w:r w:rsidRPr="00E33695">
              <w:rPr>
                <w:rFonts w:ascii="Calibri" w:eastAsia="Times New Roman" w:hAnsi="Calibri" w:cs="Calibri"/>
                <w:color w:val="000000"/>
              </w:rPr>
              <w:t>13%</w:t>
            </w:r>
          </w:p>
        </w:tc>
      </w:tr>
      <w:tr w:rsidR="000D3C95" w:rsidRPr="00E33695" w14:paraId="490665C6" w14:textId="77777777" w:rsidTr="00643163">
        <w:trPr>
          <w:trHeight w:val="300"/>
        </w:trPr>
        <w:tc>
          <w:tcPr>
            <w:tcW w:w="2880" w:type="dxa"/>
            <w:tcBorders>
              <w:top w:val="nil"/>
              <w:left w:val="single" w:sz="8" w:space="0" w:color="auto"/>
              <w:bottom w:val="single" w:sz="8" w:space="0" w:color="auto"/>
              <w:right w:val="single" w:sz="8" w:space="0" w:color="auto"/>
            </w:tcBorders>
            <w:shd w:val="clear" w:color="auto" w:fill="auto"/>
            <w:noWrap/>
            <w:vAlign w:val="center"/>
            <w:hideMark/>
          </w:tcPr>
          <w:p w14:paraId="37C4D419" w14:textId="77777777" w:rsidR="000D3C95" w:rsidRPr="00E33695" w:rsidRDefault="000D3C95" w:rsidP="00643163">
            <w:pPr>
              <w:spacing w:after="0" w:line="240" w:lineRule="auto"/>
              <w:rPr>
                <w:rFonts w:ascii="Calibri" w:eastAsia="Times New Roman" w:hAnsi="Calibri" w:cs="Calibri"/>
                <w:color w:val="000000"/>
              </w:rPr>
            </w:pPr>
            <w:r w:rsidRPr="00E33695">
              <w:rPr>
                <w:rFonts w:ascii="Calibri" w:eastAsia="Times New Roman" w:hAnsi="Calibri" w:cs="Calibri"/>
                <w:color w:val="000000"/>
              </w:rPr>
              <w:t>Implementación</w:t>
            </w:r>
          </w:p>
        </w:tc>
        <w:tc>
          <w:tcPr>
            <w:tcW w:w="2970" w:type="dxa"/>
            <w:tcBorders>
              <w:top w:val="nil"/>
              <w:left w:val="nil"/>
              <w:bottom w:val="single" w:sz="8" w:space="0" w:color="auto"/>
              <w:right w:val="single" w:sz="8" w:space="0" w:color="auto"/>
            </w:tcBorders>
            <w:shd w:val="clear" w:color="auto" w:fill="auto"/>
            <w:noWrap/>
            <w:vAlign w:val="center"/>
            <w:hideMark/>
          </w:tcPr>
          <w:p w14:paraId="150990DC" w14:textId="77777777" w:rsidR="000D3C95" w:rsidRPr="00E33695" w:rsidRDefault="000D3C95" w:rsidP="00643163">
            <w:pPr>
              <w:spacing w:after="0" w:line="240" w:lineRule="auto"/>
              <w:rPr>
                <w:rFonts w:ascii="Calibri" w:eastAsia="Times New Roman" w:hAnsi="Calibri" w:cs="Calibri"/>
                <w:color w:val="000000"/>
              </w:rPr>
            </w:pPr>
            <w:r w:rsidRPr="00E33695">
              <w:rPr>
                <w:rFonts w:ascii="Calibri" w:eastAsia="Times New Roman" w:hAnsi="Calibri" w:cs="Calibri"/>
                <w:color w:val="000000"/>
              </w:rPr>
              <w:t>Automatizado</w:t>
            </w:r>
          </w:p>
        </w:tc>
        <w:tc>
          <w:tcPr>
            <w:tcW w:w="2430" w:type="dxa"/>
            <w:tcBorders>
              <w:top w:val="nil"/>
              <w:left w:val="nil"/>
              <w:bottom w:val="single" w:sz="8" w:space="0" w:color="auto"/>
              <w:right w:val="single" w:sz="8" w:space="0" w:color="auto"/>
            </w:tcBorders>
            <w:shd w:val="clear" w:color="auto" w:fill="auto"/>
            <w:noWrap/>
            <w:vAlign w:val="center"/>
            <w:hideMark/>
          </w:tcPr>
          <w:p w14:paraId="2B07103B" w14:textId="77777777" w:rsidR="000D3C95" w:rsidRPr="00E33695" w:rsidRDefault="000D3C95" w:rsidP="00643163">
            <w:pPr>
              <w:spacing w:after="0" w:line="240" w:lineRule="auto"/>
              <w:jc w:val="center"/>
              <w:rPr>
                <w:rFonts w:ascii="Calibri" w:eastAsia="Times New Roman" w:hAnsi="Calibri" w:cs="Calibri"/>
                <w:color w:val="000000"/>
              </w:rPr>
            </w:pPr>
            <w:r w:rsidRPr="00E33695">
              <w:rPr>
                <w:rFonts w:ascii="Calibri" w:eastAsia="Times New Roman" w:hAnsi="Calibri" w:cs="Calibri"/>
                <w:color w:val="000000"/>
              </w:rPr>
              <w:t>33%</w:t>
            </w:r>
          </w:p>
        </w:tc>
      </w:tr>
      <w:tr w:rsidR="000D3C95" w:rsidRPr="00E33695" w14:paraId="37D2426D" w14:textId="77777777" w:rsidTr="00643163">
        <w:trPr>
          <w:trHeight w:val="300"/>
        </w:trPr>
        <w:tc>
          <w:tcPr>
            <w:tcW w:w="2880" w:type="dxa"/>
            <w:tcBorders>
              <w:top w:val="nil"/>
              <w:left w:val="single" w:sz="8" w:space="0" w:color="auto"/>
              <w:bottom w:val="single" w:sz="8" w:space="0" w:color="auto"/>
              <w:right w:val="single" w:sz="8" w:space="0" w:color="auto"/>
            </w:tcBorders>
            <w:shd w:val="clear" w:color="auto" w:fill="auto"/>
            <w:noWrap/>
            <w:vAlign w:val="center"/>
            <w:hideMark/>
          </w:tcPr>
          <w:p w14:paraId="157B3B91" w14:textId="77777777" w:rsidR="000D3C95" w:rsidRPr="00E33695" w:rsidRDefault="000D3C95" w:rsidP="00643163">
            <w:pPr>
              <w:spacing w:after="0" w:line="240" w:lineRule="auto"/>
              <w:rPr>
                <w:rFonts w:ascii="Calibri" w:eastAsia="Times New Roman" w:hAnsi="Calibri" w:cs="Calibri"/>
                <w:color w:val="000000"/>
              </w:rPr>
            </w:pPr>
            <w:r w:rsidRPr="00E33695">
              <w:rPr>
                <w:rFonts w:ascii="Calibri" w:eastAsia="Times New Roman" w:hAnsi="Calibri" w:cs="Calibri"/>
                <w:color w:val="000000"/>
              </w:rPr>
              <w:t>Evidencia</w:t>
            </w:r>
          </w:p>
        </w:tc>
        <w:tc>
          <w:tcPr>
            <w:tcW w:w="2970" w:type="dxa"/>
            <w:tcBorders>
              <w:top w:val="nil"/>
              <w:left w:val="nil"/>
              <w:bottom w:val="single" w:sz="8" w:space="0" w:color="auto"/>
              <w:right w:val="single" w:sz="8" w:space="0" w:color="auto"/>
            </w:tcBorders>
            <w:shd w:val="clear" w:color="auto" w:fill="auto"/>
            <w:noWrap/>
            <w:vAlign w:val="center"/>
            <w:hideMark/>
          </w:tcPr>
          <w:p w14:paraId="33A8ECF6" w14:textId="77777777" w:rsidR="000D3C95" w:rsidRPr="00E33695" w:rsidRDefault="000D3C95" w:rsidP="00643163">
            <w:pPr>
              <w:spacing w:after="0" w:line="240" w:lineRule="auto"/>
              <w:rPr>
                <w:rFonts w:ascii="Calibri" w:eastAsia="Times New Roman" w:hAnsi="Calibri" w:cs="Calibri"/>
                <w:color w:val="000000"/>
              </w:rPr>
            </w:pPr>
            <w:r w:rsidRPr="00E33695">
              <w:rPr>
                <w:rFonts w:ascii="Calibri" w:eastAsia="Times New Roman" w:hAnsi="Calibri" w:cs="Calibri"/>
                <w:color w:val="000000"/>
              </w:rPr>
              <w:t>Registro Material</w:t>
            </w:r>
          </w:p>
        </w:tc>
        <w:tc>
          <w:tcPr>
            <w:tcW w:w="2430" w:type="dxa"/>
            <w:tcBorders>
              <w:top w:val="nil"/>
              <w:left w:val="nil"/>
              <w:bottom w:val="single" w:sz="8" w:space="0" w:color="auto"/>
              <w:right w:val="single" w:sz="8" w:space="0" w:color="auto"/>
            </w:tcBorders>
            <w:shd w:val="clear" w:color="auto" w:fill="auto"/>
            <w:noWrap/>
            <w:vAlign w:val="center"/>
            <w:hideMark/>
          </w:tcPr>
          <w:p w14:paraId="7297778D" w14:textId="77777777" w:rsidR="000D3C95" w:rsidRPr="00E33695" w:rsidRDefault="000D3C95" w:rsidP="00643163">
            <w:pPr>
              <w:spacing w:after="0" w:line="240" w:lineRule="auto"/>
              <w:jc w:val="center"/>
              <w:rPr>
                <w:rFonts w:ascii="Calibri" w:eastAsia="Times New Roman" w:hAnsi="Calibri" w:cs="Calibri"/>
                <w:color w:val="000000"/>
              </w:rPr>
            </w:pPr>
            <w:r w:rsidRPr="00E33695">
              <w:rPr>
                <w:rFonts w:ascii="Calibri" w:eastAsia="Times New Roman" w:hAnsi="Calibri" w:cs="Calibri"/>
                <w:color w:val="000000"/>
              </w:rPr>
              <w:t>23%</w:t>
            </w:r>
          </w:p>
        </w:tc>
      </w:tr>
      <w:tr w:rsidR="000D3C95" w:rsidRPr="00E33695" w14:paraId="16E47B5F" w14:textId="77777777" w:rsidTr="00643163">
        <w:trPr>
          <w:trHeight w:val="288"/>
        </w:trPr>
        <w:tc>
          <w:tcPr>
            <w:tcW w:w="5850" w:type="dxa"/>
            <w:gridSpan w:val="2"/>
            <w:tcBorders>
              <w:top w:val="single" w:sz="8" w:space="0" w:color="auto"/>
              <w:left w:val="single" w:sz="8" w:space="0" w:color="auto"/>
              <w:bottom w:val="nil"/>
              <w:right w:val="single" w:sz="8" w:space="0" w:color="000000"/>
            </w:tcBorders>
            <w:shd w:val="clear" w:color="auto" w:fill="auto"/>
            <w:noWrap/>
            <w:vAlign w:val="center"/>
            <w:hideMark/>
          </w:tcPr>
          <w:p w14:paraId="184B2026" w14:textId="77777777" w:rsidR="000D3C95" w:rsidRPr="00E33695" w:rsidRDefault="000D3C95" w:rsidP="00643163">
            <w:pPr>
              <w:spacing w:after="0" w:line="240" w:lineRule="auto"/>
              <w:jc w:val="center"/>
              <w:rPr>
                <w:rFonts w:ascii="Calibri" w:eastAsia="Times New Roman" w:hAnsi="Calibri" w:cs="Calibri"/>
                <w:b/>
                <w:bCs/>
                <w:color w:val="000000"/>
                <w:u w:val="single"/>
              </w:rPr>
            </w:pPr>
            <w:r w:rsidRPr="00E33695">
              <w:rPr>
                <w:rFonts w:ascii="Calibri" w:eastAsia="Times New Roman" w:hAnsi="Calibri" w:cs="Calibri"/>
                <w:b/>
                <w:bCs/>
                <w:color w:val="000000"/>
                <w:u w:val="single"/>
                <w:lang w:val="es-CO"/>
              </w:rPr>
              <w:t xml:space="preserve">Puntaje Acumulado </w:t>
            </w:r>
          </w:p>
        </w:tc>
        <w:tc>
          <w:tcPr>
            <w:tcW w:w="243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51D0F66" w14:textId="77777777" w:rsidR="000D3C95" w:rsidRPr="00E33695" w:rsidRDefault="000D3C95" w:rsidP="00643163">
            <w:pPr>
              <w:spacing w:after="0" w:line="240" w:lineRule="auto"/>
              <w:jc w:val="center"/>
              <w:rPr>
                <w:rFonts w:ascii="Calibri" w:eastAsia="Times New Roman" w:hAnsi="Calibri" w:cs="Calibri"/>
                <w:color w:val="000000"/>
              </w:rPr>
            </w:pPr>
            <w:r w:rsidRPr="00E33695">
              <w:rPr>
                <w:rFonts w:ascii="Calibri" w:eastAsia="Times New Roman" w:hAnsi="Calibri" w:cs="Calibri"/>
                <w:color w:val="000000"/>
              </w:rPr>
              <w:t>69%</w:t>
            </w:r>
          </w:p>
        </w:tc>
      </w:tr>
      <w:tr w:rsidR="000D3C95" w:rsidRPr="00E33695" w14:paraId="15F7294C" w14:textId="77777777" w:rsidTr="00643163">
        <w:trPr>
          <w:trHeight w:val="300"/>
        </w:trPr>
        <w:tc>
          <w:tcPr>
            <w:tcW w:w="5850" w:type="dxa"/>
            <w:gridSpan w:val="2"/>
            <w:tcBorders>
              <w:top w:val="nil"/>
              <w:left w:val="single" w:sz="8" w:space="0" w:color="auto"/>
              <w:bottom w:val="single" w:sz="8" w:space="0" w:color="auto"/>
              <w:right w:val="single" w:sz="8" w:space="0" w:color="000000"/>
            </w:tcBorders>
            <w:shd w:val="clear" w:color="auto" w:fill="auto"/>
            <w:noWrap/>
            <w:vAlign w:val="center"/>
            <w:hideMark/>
          </w:tcPr>
          <w:p w14:paraId="565DB1A5" w14:textId="77777777" w:rsidR="000D3C95" w:rsidRPr="00E33695" w:rsidRDefault="000D3C95" w:rsidP="00643163">
            <w:pPr>
              <w:spacing w:after="0" w:line="240" w:lineRule="auto"/>
              <w:jc w:val="center"/>
              <w:rPr>
                <w:rFonts w:ascii="Calibri" w:eastAsia="Times New Roman" w:hAnsi="Calibri" w:cs="Calibri"/>
                <w:color w:val="000000"/>
              </w:rPr>
            </w:pPr>
            <w:r w:rsidRPr="00E33695">
              <w:rPr>
                <w:rFonts w:ascii="Calibri" w:eastAsia="Times New Roman" w:hAnsi="Calibri" w:cs="Calibri"/>
                <w:color w:val="000000"/>
                <w:lang w:val="es-CO"/>
              </w:rPr>
              <w:t>Tipo control + Implementación + evidencia</w:t>
            </w:r>
          </w:p>
        </w:tc>
        <w:tc>
          <w:tcPr>
            <w:tcW w:w="2430" w:type="dxa"/>
            <w:vMerge/>
            <w:tcBorders>
              <w:top w:val="nil"/>
              <w:left w:val="single" w:sz="8" w:space="0" w:color="auto"/>
              <w:bottom w:val="single" w:sz="8" w:space="0" w:color="000000"/>
              <w:right w:val="single" w:sz="8" w:space="0" w:color="auto"/>
            </w:tcBorders>
            <w:vAlign w:val="center"/>
            <w:hideMark/>
          </w:tcPr>
          <w:p w14:paraId="6374E161" w14:textId="77777777" w:rsidR="000D3C95" w:rsidRPr="00E33695" w:rsidRDefault="000D3C95" w:rsidP="00643163">
            <w:pPr>
              <w:spacing w:after="0" w:line="240" w:lineRule="auto"/>
              <w:rPr>
                <w:rFonts w:ascii="Calibri" w:eastAsia="Times New Roman" w:hAnsi="Calibri" w:cs="Calibri"/>
                <w:color w:val="000000"/>
              </w:rPr>
            </w:pPr>
          </w:p>
        </w:tc>
      </w:tr>
      <w:tr w:rsidR="000D3C95" w:rsidRPr="00E33695" w14:paraId="4B3704EE" w14:textId="77777777" w:rsidTr="00643163">
        <w:trPr>
          <w:trHeight w:val="288"/>
        </w:trPr>
        <w:tc>
          <w:tcPr>
            <w:tcW w:w="5850" w:type="dxa"/>
            <w:gridSpan w:val="2"/>
            <w:tcBorders>
              <w:top w:val="single" w:sz="8" w:space="0" w:color="auto"/>
              <w:left w:val="single" w:sz="8" w:space="0" w:color="auto"/>
              <w:bottom w:val="nil"/>
              <w:right w:val="single" w:sz="8" w:space="0" w:color="000000"/>
            </w:tcBorders>
            <w:shd w:val="clear" w:color="auto" w:fill="auto"/>
            <w:noWrap/>
            <w:vAlign w:val="center"/>
            <w:hideMark/>
          </w:tcPr>
          <w:p w14:paraId="45F80108" w14:textId="77777777" w:rsidR="000D3C95" w:rsidRPr="00E33695" w:rsidRDefault="000D3C95" w:rsidP="00643163">
            <w:pPr>
              <w:spacing w:after="0" w:line="240" w:lineRule="auto"/>
              <w:jc w:val="center"/>
              <w:rPr>
                <w:rFonts w:ascii="Calibri" w:eastAsia="Times New Roman" w:hAnsi="Calibri" w:cs="Calibri"/>
                <w:b/>
                <w:bCs/>
                <w:color w:val="000000"/>
                <w:u w:val="single"/>
                <w:lang w:val="es-CO"/>
              </w:rPr>
            </w:pPr>
            <w:proofErr w:type="gramStart"/>
            <w:r w:rsidRPr="00E33695">
              <w:rPr>
                <w:rFonts w:ascii="Calibri" w:eastAsia="Times New Roman" w:hAnsi="Calibri" w:cs="Calibri"/>
                <w:b/>
                <w:bCs/>
                <w:color w:val="000000"/>
                <w:u w:val="single"/>
                <w:lang w:val="es-CO"/>
              </w:rPr>
              <w:t>Valor a restar</w:t>
            </w:r>
            <w:proofErr w:type="gramEnd"/>
            <w:r w:rsidRPr="00E33695">
              <w:rPr>
                <w:rFonts w:ascii="Calibri" w:eastAsia="Times New Roman" w:hAnsi="Calibri" w:cs="Calibri"/>
                <w:b/>
                <w:bCs/>
                <w:color w:val="000000"/>
                <w:u w:val="single"/>
                <w:lang w:val="es-CO"/>
              </w:rPr>
              <w:t xml:space="preserve"> de la probabilidad inherente</w:t>
            </w:r>
          </w:p>
        </w:tc>
        <w:tc>
          <w:tcPr>
            <w:tcW w:w="2430" w:type="dxa"/>
            <w:vMerge w:val="restart"/>
            <w:tcBorders>
              <w:top w:val="nil"/>
              <w:left w:val="single" w:sz="8" w:space="0" w:color="000000"/>
              <w:bottom w:val="single" w:sz="8" w:space="0" w:color="000000"/>
              <w:right w:val="single" w:sz="8" w:space="0" w:color="auto"/>
            </w:tcBorders>
            <w:shd w:val="clear" w:color="auto" w:fill="auto"/>
            <w:noWrap/>
            <w:vAlign w:val="center"/>
            <w:hideMark/>
          </w:tcPr>
          <w:p w14:paraId="564C6121" w14:textId="77777777" w:rsidR="000D3C95" w:rsidRPr="00E33695" w:rsidRDefault="000D3C95" w:rsidP="00643163">
            <w:pPr>
              <w:spacing w:after="0" w:line="240" w:lineRule="auto"/>
              <w:jc w:val="center"/>
              <w:rPr>
                <w:rFonts w:ascii="Calibri" w:eastAsia="Times New Roman" w:hAnsi="Calibri" w:cs="Calibri"/>
                <w:color w:val="000000"/>
              </w:rPr>
            </w:pPr>
            <w:r w:rsidRPr="00E33695">
              <w:rPr>
                <w:rFonts w:ascii="Calibri" w:eastAsia="Times New Roman" w:hAnsi="Calibri" w:cs="Calibri"/>
                <w:color w:val="000000"/>
              </w:rPr>
              <w:t>34.50%</w:t>
            </w:r>
          </w:p>
        </w:tc>
      </w:tr>
      <w:tr w:rsidR="000D3C95" w:rsidRPr="00E33695" w14:paraId="5861BD32" w14:textId="77777777" w:rsidTr="00643163">
        <w:trPr>
          <w:trHeight w:val="300"/>
        </w:trPr>
        <w:tc>
          <w:tcPr>
            <w:tcW w:w="5850" w:type="dxa"/>
            <w:gridSpan w:val="2"/>
            <w:tcBorders>
              <w:top w:val="nil"/>
              <w:left w:val="single" w:sz="8" w:space="0" w:color="auto"/>
              <w:bottom w:val="single" w:sz="8" w:space="0" w:color="auto"/>
              <w:right w:val="single" w:sz="8" w:space="0" w:color="000000"/>
            </w:tcBorders>
            <w:shd w:val="clear" w:color="auto" w:fill="auto"/>
            <w:noWrap/>
            <w:vAlign w:val="center"/>
            <w:hideMark/>
          </w:tcPr>
          <w:p w14:paraId="18C5056A" w14:textId="77777777" w:rsidR="000D3C95" w:rsidRPr="00E33695" w:rsidRDefault="000D3C95" w:rsidP="00643163">
            <w:pPr>
              <w:spacing w:after="0" w:line="240" w:lineRule="auto"/>
              <w:jc w:val="center"/>
              <w:rPr>
                <w:rFonts w:ascii="Calibri" w:eastAsia="Times New Roman" w:hAnsi="Calibri" w:cs="Calibri"/>
                <w:color w:val="000000"/>
              </w:rPr>
            </w:pPr>
            <w:r w:rsidRPr="00E33695">
              <w:rPr>
                <w:rFonts w:ascii="Calibri" w:eastAsia="Times New Roman" w:hAnsi="Calibri" w:cs="Calibri"/>
                <w:color w:val="000000"/>
                <w:lang w:val="es-CO"/>
              </w:rPr>
              <w:t>Puntaje Acumulado X 50%</w:t>
            </w:r>
          </w:p>
        </w:tc>
        <w:tc>
          <w:tcPr>
            <w:tcW w:w="2430" w:type="dxa"/>
            <w:vMerge/>
            <w:tcBorders>
              <w:top w:val="nil"/>
              <w:left w:val="single" w:sz="8" w:space="0" w:color="000000"/>
              <w:bottom w:val="single" w:sz="8" w:space="0" w:color="000000"/>
              <w:right w:val="single" w:sz="8" w:space="0" w:color="auto"/>
            </w:tcBorders>
            <w:vAlign w:val="center"/>
            <w:hideMark/>
          </w:tcPr>
          <w:p w14:paraId="596D7D03" w14:textId="77777777" w:rsidR="000D3C95" w:rsidRPr="00E33695" w:rsidRDefault="000D3C95" w:rsidP="00643163">
            <w:pPr>
              <w:spacing w:after="0" w:line="240" w:lineRule="auto"/>
              <w:rPr>
                <w:rFonts w:ascii="Calibri" w:eastAsia="Times New Roman" w:hAnsi="Calibri" w:cs="Calibri"/>
                <w:color w:val="000000"/>
              </w:rPr>
            </w:pPr>
          </w:p>
        </w:tc>
      </w:tr>
      <w:tr w:rsidR="000D3C95" w:rsidRPr="00E33695" w14:paraId="1FFE32CC" w14:textId="77777777" w:rsidTr="00643163">
        <w:trPr>
          <w:trHeight w:val="288"/>
        </w:trPr>
        <w:tc>
          <w:tcPr>
            <w:tcW w:w="2880" w:type="dxa"/>
            <w:tcBorders>
              <w:top w:val="nil"/>
              <w:left w:val="nil"/>
              <w:bottom w:val="nil"/>
              <w:right w:val="nil"/>
            </w:tcBorders>
            <w:shd w:val="clear" w:color="auto" w:fill="auto"/>
            <w:noWrap/>
            <w:vAlign w:val="bottom"/>
            <w:hideMark/>
          </w:tcPr>
          <w:p w14:paraId="38A41097" w14:textId="77777777" w:rsidR="000D3C95" w:rsidRPr="00E33695" w:rsidRDefault="000D3C95" w:rsidP="00643163">
            <w:pPr>
              <w:spacing w:after="0" w:line="240" w:lineRule="auto"/>
              <w:jc w:val="center"/>
              <w:rPr>
                <w:rFonts w:ascii="Calibri" w:eastAsia="Times New Roman" w:hAnsi="Calibri" w:cs="Calibri"/>
                <w:color w:val="000000"/>
              </w:rPr>
            </w:pPr>
          </w:p>
        </w:tc>
        <w:tc>
          <w:tcPr>
            <w:tcW w:w="2970" w:type="dxa"/>
            <w:tcBorders>
              <w:top w:val="nil"/>
              <w:left w:val="nil"/>
              <w:bottom w:val="nil"/>
              <w:right w:val="nil"/>
            </w:tcBorders>
            <w:shd w:val="clear" w:color="auto" w:fill="auto"/>
            <w:noWrap/>
            <w:vAlign w:val="bottom"/>
            <w:hideMark/>
          </w:tcPr>
          <w:p w14:paraId="091D3A24" w14:textId="77777777" w:rsidR="000D3C95" w:rsidRPr="00E33695" w:rsidRDefault="000D3C95" w:rsidP="00643163">
            <w:pPr>
              <w:spacing w:after="0" w:line="240" w:lineRule="auto"/>
              <w:rPr>
                <w:rFonts w:ascii="Times New Roman" w:eastAsia="Times New Roman" w:hAnsi="Times New Roman" w:cs="Times New Roman"/>
                <w:sz w:val="20"/>
                <w:szCs w:val="20"/>
              </w:rPr>
            </w:pPr>
          </w:p>
        </w:tc>
        <w:tc>
          <w:tcPr>
            <w:tcW w:w="2430" w:type="dxa"/>
            <w:tcBorders>
              <w:top w:val="nil"/>
              <w:left w:val="nil"/>
              <w:bottom w:val="nil"/>
              <w:right w:val="nil"/>
            </w:tcBorders>
            <w:shd w:val="clear" w:color="auto" w:fill="auto"/>
            <w:noWrap/>
            <w:vAlign w:val="bottom"/>
            <w:hideMark/>
          </w:tcPr>
          <w:p w14:paraId="414C1CEB" w14:textId="77777777" w:rsidR="000D3C95" w:rsidRPr="00E33695" w:rsidRDefault="000D3C95" w:rsidP="00643163">
            <w:pPr>
              <w:spacing w:after="0" w:line="240" w:lineRule="auto"/>
              <w:rPr>
                <w:rFonts w:ascii="Times New Roman" w:eastAsia="Times New Roman" w:hAnsi="Times New Roman" w:cs="Times New Roman"/>
                <w:sz w:val="20"/>
                <w:szCs w:val="20"/>
              </w:rPr>
            </w:pPr>
          </w:p>
        </w:tc>
      </w:tr>
      <w:tr w:rsidR="000D3C95" w:rsidRPr="00307493" w14:paraId="00B1FB79" w14:textId="77777777" w:rsidTr="00643163">
        <w:trPr>
          <w:trHeight w:val="450"/>
        </w:trPr>
        <w:tc>
          <w:tcPr>
            <w:tcW w:w="8280" w:type="dxa"/>
            <w:gridSpan w:val="3"/>
            <w:vMerge w:val="restart"/>
            <w:tcBorders>
              <w:top w:val="nil"/>
              <w:left w:val="nil"/>
              <w:bottom w:val="single" w:sz="8" w:space="0" w:color="000000"/>
              <w:right w:val="nil"/>
            </w:tcBorders>
            <w:shd w:val="clear" w:color="auto" w:fill="auto"/>
            <w:vAlign w:val="center"/>
            <w:hideMark/>
          </w:tcPr>
          <w:p w14:paraId="75EF8443" w14:textId="77777777" w:rsidR="000D3C95" w:rsidRPr="00E33695" w:rsidRDefault="000D3C95" w:rsidP="00643163">
            <w:pPr>
              <w:spacing w:after="0" w:line="240" w:lineRule="auto"/>
              <w:rPr>
                <w:rFonts w:ascii="Calibri" w:eastAsia="Times New Roman" w:hAnsi="Calibri" w:cs="Calibri"/>
                <w:lang w:val="es-CO"/>
              </w:rPr>
            </w:pPr>
            <w:r w:rsidRPr="00E33695">
              <w:rPr>
                <w:rFonts w:ascii="Calibri" w:eastAsia="Times New Roman" w:hAnsi="Calibri" w:cs="Calibri"/>
                <w:lang w:val="es-CO"/>
              </w:rPr>
              <w:t xml:space="preserve">En este caso, se resta del impacto inherente (100%) la mitad del puntaje acumulado del </w:t>
            </w:r>
            <w:r w:rsidRPr="00E33695">
              <w:rPr>
                <w:rFonts w:ascii="Calibri" w:eastAsia="Times New Roman" w:hAnsi="Calibri" w:cs="Calibri"/>
                <w:i/>
                <w:iCs/>
                <w:lang w:val="es-CO"/>
              </w:rPr>
              <w:t>Control 4</w:t>
            </w:r>
            <w:r w:rsidRPr="00E33695">
              <w:rPr>
                <w:rFonts w:ascii="Calibri" w:eastAsia="Times New Roman" w:hAnsi="Calibri" w:cs="Calibri"/>
                <w:lang w:val="es-CO"/>
              </w:rPr>
              <w:t xml:space="preserve"> (69%/2=34.5%)</w:t>
            </w:r>
          </w:p>
        </w:tc>
      </w:tr>
      <w:tr w:rsidR="000D3C95" w:rsidRPr="00307493" w14:paraId="41F5D13C" w14:textId="77777777" w:rsidTr="00643163">
        <w:trPr>
          <w:trHeight w:val="450"/>
        </w:trPr>
        <w:tc>
          <w:tcPr>
            <w:tcW w:w="8280" w:type="dxa"/>
            <w:gridSpan w:val="3"/>
            <w:vMerge/>
            <w:tcBorders>
              <w:top w:val="nil"/>
              <w:left w:val="nil"/>
              <w:bottom w:val="single" w:sz="8" w:space="0" w:color="000000"/>
              <w:right w:val="nil"/>
            </w:tcBorders>
            <w:vAlign w:val="center"/>
            <w:hideMark/>
          </w:tcPr>
          <w:p w14:paraId="4709119F" w14:textId="77777777" w:rsidR="000D3C95" w:rsidRPr="00E33695" w:rsidRDefault="000D3C95" w:rsidP="00643163">
            <w:pPr>
              <w:spacing w:after="0" w:line="240" w:lineRule="auto"/>
              <w:rPr>
                <w:rFonts w:ascii="Calibri" w:eastAsia="Times New Roman" w:hAnsi="Calibri" w:cs="Calibri"/>
                <w:lang w:val="es-CO"/>
              </w:rPr>
            </w:pPr>
          </w:p>
        </w:tc>
      </w:tr>
      <w:tr w:rsidR="000D3C95" w:rsidRPr="00E33695" w14:paraId="31528253" w14:textId="77777777" w:rsidTr="00643163">
        <w:trPr>
          <w:trHeight w:val="300"/>
        </w:trPr>
        <w:tc>
          <w:tcPr>
            <w:tcW w:w="2880" w:type="dxa"/>
            <w:tcBorders>
              <w:top w:val="nil"/>
              <w:left w:val="single" w:sz="8" w:space="0" w:color="auto"/>
              <w:bottom w:val="single" w:sz="8" w:space="0" w:color="auto"/>
              <w:right w:val="single" w:sz="8" w:space="0" w:color="auto"/>
            </w:tcBorders>
            <w:shd w:val="clear" w:color="000000" w:fill="595959"/>
            <w:noWrap/>
            <w:vAlign w:val="center"/>
            <w:hideMark/>
          </w:tcPr>
          <w:p w14:paraId="0E68D340" w14:textId="77777777" w:rsidR="000D3C95" w:rsidRPr="00E33695" w:rsidRDefault="000D3C95" w:rsidP="00643163">
            <w:pPr>
              <w:spacing w:after="0" w:line="240" w:lineRule="auto"/>
              <w:jc w:val="center"/>
              <w:rPr>
                <w:rFonts w:ascii="Calibri" w:eastAsia="Times New Roman" w:hAnsi="Calibri" w:cs="Calibri"/>
                <w:b/>
                <w:bCs/>
                <w:color w:val="FFFFFF"/>
              </w:rPr>
            </w:pPr>
            <w:r w:rsidRPr="00E33695">
              <w:rPr>
                <w:rFonts w:ascii="Calibri" w:eastAsia="Times New Roman" w:hAnsi="Calibri" w:cs="Calibri"/>
                <w:b/>
                <w:bCs/>
                <w:color w:val="FFFFFF"/>
              </w:rPr>
              <w:t xml:space="preserve">Probabilidad </w:t>
            </w:r>
            <w:r>
              <w:rPr>
                <w:rFonts w:ascii="Calibri" w:eastAsia="Times New Roman" w:hAnsi="Calibri" w:cs="Calibri"/>
                <w:b/>
                <w:bCs/>
                <w:color w:val="FFFFFF"/>
              </w:rPr>
              <w:t>Final</w:t>
            </w:r>
          </w:p>
        </w:tc>
        <w:tc>
          <w:tcPr>
            <w:tcW w:w="2970" w:type="dxa"/>
            <w:tcBorders>
              <w:top w:val="nil"/>
              <w:left w:val="nil"/>
              <w:bottom w:val="single" w:sz="8" w:space="0" w:color="auto"/>
              <w:right w:val="single" w:sz="8" w:space="0" w:color="auto"/>
            </w:tcBorders>
            <w:shd w:val="clear" w:color="000000" w:fill="595959"/>
            <w:noWrap/>
            <w:vAlign w:val="center"/>
            <w:hideMark/>
          </w:tcPr>
          <w:p w14:paraId="667CF9AB" w14:textId="77777777" w:rsidR="000D3C95" w:rsidRPr="00E33695" w:rsidRDefault="000D3C95" w:rsidP="00643163">
            <w:pPr>
              <w:spacing w:after="0" w:line="240" w:lineRule="auto"/>
              <w:jc w:val="center"/>
              <w:rPr>
                <w:rFonts w:ascii="Calibri" w:eastAsia="Times New Roman" w:hAnsi="Calibri" w:cs="Calibri"/>
                <w:b/>
                <w:bCs/>
                <w:color w:val="FFFFFF"/>
              </w:rPr>
            </w:pPr>
            <w:r w:rsidRPr="00E33695">
              <w:rPr>
                <w:rFonts w:ascii="Calibri" w:eastAsia="Times New Roman" w:hAnsi="Calibri" w:cs="Calibri"/>
                <w:b/>
                <w:bCs/>
                <w:color w:val="FFFFFF"/>
              </w:rPr>
              <w:t>Impacto Residual</w:t>
            </w:r>
            <w:r>
              <w:rPr>
                <w:rFonts w:ascii="Calibri" w:eastAsia="Times New Roman" w:hAnsi="Calibri" w:cs="Calibri"/>
                <w:b/>
                <w:bCs/>
                <w:color w:val="FFFFFF"/>
              </w:rPr>
              <w:t xml:space="preserve"> Final</w:t>
            </w:r>
          </w:p>
        </w:tc>
        <w:tc>
          <w:tcPr>
            <w:tcW w:w="2430" w:type="dxa"/>
            <w:tcBorders>
              <w:top w:val="nil"/>
              <w:left w:val="nil"/>
              <w:bottom w:val="single" w:sz="8" w:space="0" w:color="auto"/>
              <w:right w:val="single" w:sz="8" w:space="0" w:color="auto"/>
            </w:tcBorders>
            <w:shd w:val="clear" w:color="000000" w:fill="595959"/>
            <w:noWrap/>
            <w:vAlign w:val="center"/>
            <w:hideMark/>
          </w:tcPr>
          <w:p w14:paraId="6382F088" w14:textId="77777777" w:rsidR="000D3C95" w:rsidRPr="00E33695" w:rsidRDefault="000D3C95" w:rsidP="00643163">
            <w:pPr>
              <w:spacing w:after="0" w:line="240" w:lineRule="auto"/>
              <w:jc w:val="center"/>
              <w:rPr>
                <w:rFonts w:ascii="Calibri" w:eastAsia="Times New Roman" w:hAnsi="Calibri" w:cs="Calibri"/>
                <w:b/>
                <w:bCs/>
                <w:color w:val="FFFFFF"/>
              </w:rPr>
            </w:pPr>
            <w:r w:rsidRPr="00E33695">
              <w:rPr>
                <w:rFonts w:ascii="Calibri" w:eastAsia="Times New Roman" w:hAnsi="Calibri" w:cs="Calibri"/>
                <w:b/>
                <w:bCs/>
                <w:color w:val="FFFFFF"/>
              </w:rPr>
              <w:t xml:space="preserve">Severidad Residual </w:t>
            </w:r>
            <w:r>
              <w:rPr>
                <w:rFonts w:ascii="Calibri" w:eastAsia="Times New Roman" w:hAnsi="Calibri" w:cs="Calibri"/>
                <w:b/>
                <w:bCs/>
                <w:color w:val="FFFFFF"/>
              </w:rPr>
              <w:t>Final</w:t>
            </w:r>
          </w:p>
        </w:tc>
      </w:tr>
      <w:tr w:rsidR="000D3C95" w:rsidRPr="00E33695" w14:paraId="76A753C7" w14:textId="77777777" w:rsidTr="00643163">
        <w:trPr>
          <w:trHeight w:val="516"/>
        </w:trPr>
        <w:tc>
          <w:tcPr>
            <w:tcW w:w="2880" w:type="dxa"/>
            <w:tcBorders>
              <w:top w:val="nil"/>
              <w:left w:val="single" w:sz="8" w:space="0" w:color="auto"/>
              <w:bottom w:val="nil"/>
              <w:right w:val="single" w:sz="8" w:space="0" w:color="auto"/>
            </w:tcBorders>
            <w:shd w:val="clear" w:color="000000" w:fill="00FF00"/>
            <w:noWrap/>
            <w:vAlign w:val="center"/>
            <w:hideMark/>
          </w:tcPr>
          <w:p w14:paraId="455E79BA" w14:textId="77777777" w:rsidR="000D3C95" w:rsidRPr="00E33695" w:rsidRDefault="000D3C95" w:rsidP="00643163">
            <w:pPr>
              <w:spacing w:after="0" w:line="240" w:lineRule="auto"/>
              <w:jc w:val="center"/>
              <w:rPr>
                <w:rFonts w:ascii="Calibri" w:eastAsia="Times New Roman" w:hAnsi="Calibri" w:cs="Calibri"/>
                <w:b/>
                <w:bCs/>
                <w:color w:val="000000"/>
              </w:rPr>
            </w:pPr>
            <w:r w:rsidRPr="00E33695">
              <w:rPr>
                <w:rFonts w:ascii="Calibri" w:eastAsia="Times New Roman" w:hAnsi="Calibri" w:cs="Calibri"/>
                <w:b/>
                <w:bCs/>
                <w:color w:val="000000"/>
              </w:rPr>
              <w:t>Muy Baja</w:t>
            </w:r>
            <w:r w:rsidRPr="00E33695">
              <w:rPr>
                <w:rFonts w:ascii="Calibri" w:eastAsia="Times New Roman" w:hAnsi="Calibri" w:cs="Calibri"/>
                <w:b/>
                <w:bCs/>
                <w:color w:val="000000"/>
                <w:sz w:val="40"/>
                <w:szCs w:val="40"/>
              </w:rPr>
              <w:t>=</w:t>
            </w:r>
          </w:p>
        </w:tc>
        <w:tc>
          <w:tcPr>
            <w:tcW w:w="2970" w:type="dxa"/>
            <w:tcBorders>
              <w:top w:val="nil"/>
              <w:left w:val="nil"/>
              <w:bottom w:val="nil"/>
              <w:right w:val="single" w:sz="8" w:space="0" w:color="auto"/>
            </w:tcBorders>
            <w:shd w:val="clear" w:color="000000" w:fill="92D050"/>
            <w:noWrap/>
            <w:vAlign w:val="center"/>
            <w:hideMark/>
          </w:tcPr>
          <w:p w14:paraId="5470AAA9" w14:textId="77777777" w:rsidR="000D3C95" w:rsidRPr="00E33695" w:rsidRDefault="000D3C95" w:rsidP="00643163">
            <w:pPr>
              <w:spacing w:after="0" w:line="240" w:lineRule="auto"/>
              <w:jc w:val="center"/>
              <w:rPr>
                <w:rFonts w:ascii="Calibri" w:eastAsia="Times New Roman" w:hAnsi="Calibri" w:cs="Calibri"/>
                <w:b/>
                <w:bCs/>
                <w:color w:val="000000"/>
              </w:rPr>
            </w:pPr>
            <w:r w:rsidRPr="00E33695">
              <w:rPr>
                <w:rFonts w:ascii="Calibri" w:eastAsia="Times New Roman" w:hAnsi="Calibri" w:cs="Calibri"/>
                <w:b/>
                <w:bCs/>
                <w:color w:val="000000"/>
              </w:rPr>
              <w:t>Menor</w:t>
            </w:r>
            <w:r w:rsidRPr="00E33695">
              <w:rPr>
                <w:rFonts w:ascii="Calibri" w:eastAsia="Times New Roman" w:hAnsi="Calibri" w:cs="Calibri"/>
                <w:b/>
                <w:bCs/>
                <w:color w:val="000000"/>
                <w:sz w:val="40"/>
                <w:szCs w:val="40"/>
              </w:rPr>
              <w:t xml:space="preserve"> ↓</w:t>
            </w:r>
          </w:p>
        </w:tc>
        <w:tc>
          <w:tcPr>
            <w:tcW w:w="2430" w:type="dxa"/>
            <w:vMerge w:val="restart"/>
            <w:tcBorders>
              <w:top w:val="nil"/>
              <w:left w:val="single" w:sz="8" w:space="0" w:color="auto"/>
              <w:bottom w:val="single" w:sz="8" w:space="0" w:color="000000"/>
              <w:right w:val="single" w:sz="8" w:space="0" w:color="auto"/>
            </w:tcBorders>
            <w:shd w:val="clear" w:color="000000" w:fill="92D050"/>
            <w:noWrap/>
            <w:vAlign w:val="center"/>
            <w:hideMark/>
          </w:tcPr>
          <w:p w14:paraId="01500A49" w14:textId="77777777" w:rsidR="000D3C95" w:rsidRPr="00E33695" w:rsidRDefault="000D3C95" w:rsidP="00643163">
            <w:pPr>
              <w:spacing w:after="0" w:line="240" w:lineRule="auto"/>
              <w:jc w:val="center"/>
              <w:rPr>
                <w:rFonts w:ascii="Calibri" w:eastAsia="Times New Roman" w:hAnsi="Calibri" w:cs="Calibri"/>
                <w:b/>
                <w:bCs/>
                <w:color w:val="000000"/>
              </w:rPr>
            </w:pPr>
            <w:r w:rsidRPr="00E33695">
              <w:rPr>
                <w:rFonts w:ascii="Calibri" w:eastAsia="Times New Roman" w:hAnsi="Calibri" w:cs="Calibri"/>
                <w:b/>
                <w:bCs/>
                <w:color w:val="000000"/>
              </w:rPr>
              <w:t>Baja</w:t>
            </w:r>
            <w:r w:rsidRPr="00E33695">
              <w:rPr>
                <w:rFonts w:ascii="Calibri" w:eastAsia="Times New Roman" w:hAnsi="Calibri" w:cs="Calibri"/>
                <w:b/>
                <w:bCs/>
                <w:color w:val="000000"/>
                <w:sz w:val="40"/>
                <w:szCs w:val="40"/>
              </w:rPr>
              <w:t xml:space="preserve"> ↓</w:t>
            </w:r>
          </w:p>
        </w:tc>
      </w:tr>
      <w:tr w:rsidR="000D3C95" w:rsidRPr="00E33695" w14:paraId="0D648C18" w14:textId="77777777" w:rsidTr="00643163">
        <w:trPr>
          <w:trHeight w:val="300"/>
        </w:trPr>
        <w:tc>
          <w:tcPr>
            <w:tcW w:w="2880" w:type="dxa"/>
            <w:tcBorders>
              <w:top w:val="nil"/>
              <w:left w:val="single" w:sz="8" w:space="0" w:color="auto"/>
              <w:bottom w:val="single" w:sz="8" w:space="0" w:color="auto"/>
              <w:right w:val="single" w:sz="8" w:space="0" w:color="auto"/>
            </w:tcBorders>
            <w:shd w:val="clear" w:color="000000" w:fill="00FF00"/>
            <w:noWrap/>
            <w:vAlign w:val="center"/>
            <w:hideMark/>
          </w:tcPr>
          <w:p w14:paraId="0C460184" w14:textId="77777777" w:rsidR="000D3C95" w:rsidRPr="00E33695" w:rsidRDefault="000D3C95" w:rsidP="00643163">
            <w:pPr>
              <w:spacing w:after="0" w:line="240" w:lineRule="auto"/>
              <w:jc w:val="center"/>
              <w:rPr>
                <w:rFonts w:ascii="Calibri" w:eastAsia="Times New Roman" w:hAnsi="Calibri" w:cs="Calibri"/>
                <w:b/>
                <w:bCs/>
                <w:color w:val="000000"/>
              </w:rPr>
            </w:pPr>
            <w:r w:rsidRPr="00E33695">
              <w:rPr>
                <w:rFonts w:ascii="Calibri" w:eastAsia="Times New Roman" w:hAnsi="Calibri" w:cs="Calibri"/>
                <w:b/>
                <w:bCs/>
                <w:color w:val="000000"/>
              </w:rPr>
              <w:t>24.58%</w:t>
            </w:r>
          </w:p>
        </w:tc>
        <w:tc>
          <w:tcPr>
            <w:tcW w:w="2970" w:type="dxa"/>
            <w:tcBorders>
              <w:top w:val="nil"/>
              <w:left w:val="nil"/>
              <w:bottom w:val="single" w:sz="8" w:space="0" w:color="auto"/>
              <w:right w:val="single" w:sz="8" w:space="0" w:color="auto"/>
            </w:tcBorders>
            <w:shd w:val="clear" w:color="000000" w:fill="92D050"/>
            <w:noWrap/>
            <w:vAlign w:val="center"/>
            <w:hideMark/>
          </w:tcPr>
          <w:p w14:paraId="74B4EC82" w14:textId="77777777" w:rsidR="000D3C95" w:rsidRPr="00E33695" w:rsidRDefault="000D3C95" w:rsidP="00643163">
            <w:pPr>
              <w:spacing w:after="0" w:line="240" w:lineRule="auto"/>
              <w:jc w:val="center"/>
              <w:rPr>
                <w:rFonts w:ascii="Calibri" w:eastAsia="Times New Roman" w:hAnsi="Calibri" w:cs="Calibri"/>
                <w:color w:val="000000"/>
              </w:rPr>
            </w:pPr>
            <w:r w:rsidRPr="00E33695">
              <w:rPr>
                <w:rFonts w:ascii="Calibri" w:eastAsia="Times New Roman" w:hAnsi="Calibri" w:cs="Calibri"/>
                <w:color w:val="000000"/>
              </w:rPr>
              <w:t>60%-34.5%=</w:t>
            </w:r>
            <w:r w:rsidRPr="00E33695">
              <w:rPr>
                <w:rFonts w:ascii="Calibri" w:eastAsia="Times New Roman" w:hAnsi="Calibri" w:cs="Calibri"/>
                <w:b/>
                <w:bCs/>
                <w:color w:val="000000"/>
              </w:rPr>
              <w:t>25.5%</w:t>
            </w:r>
          </w:p>
        </w:tc>
        <w:tc>
          <w:tcPr>
            <w:tcW w:w="2430" w:type="dxa"/>
            <w:vMerge/>
            <w:tcBorders>
              <w:top w:val="nil"/>
              <w:left w:val="single" w:sz="8" w:space="0" w:color="auto"/>
              <w:bottom w:val="single" w:sz="8" w:space="0" w:color="000000"/>
              <w:right w:val="single" w:sz="8" w:space="0" w:color="auto"/>
            </w:tcBorders>
            <w:vAlign w:val="center"/>
            <w:hideMark/>
          </w:tcPr>
          <w:p w14:paraId="5BE222F9" w14:textId="77777777" w:rsidR="000D3C95" w:rsidRPr="00E33695" w:rsidRDefault="000D3C95" w:rsidP="00643163">
            <w:pPr>
              <w:spacing w:after="0" w:line="240" w:lineRule="auto"/>
              <w:rPr>
                <w:rFonts w:ascii="Calibri" w:eastAsia="Times New Roman" w:hAnsi="Calibri" w:cs="Calibri"/>
                <w:b/>
                <w:bCs/>
                <w:color w:val="000000"/>
              </w:rPr>
            </w:pPr>
          </w:p>
        </w:tc>
      </w:tr>
    </w:tbl>
    <w:p w14:paraId="655F1BD4" w14:textId="77777777" w:rsidR="000D3C95" w:rsidRDefault="000D3C95" w:rsidP="000D3C95">
      <w:pPr>
        <w:pStyle w:val="paragraph"/>
        <w:spacing w:before="0" w:beforeAutospacing="0" w:after="0" w:afterAutospacing="0"/>
        <w:textAlignment w:val="baseline"/>
        <w:rPr>
          <w:rStyle w:val="eop"/>
          <w:rFonts w:ascii="Calibri" w:eastAsiaTheme="majorEastAsia" w:hAnsi="Calibri" w:cs="Calibri"/>
          <w:color w:val="000000"/>
          <w:sz w:val="22"/>
          <w:szCs w:val="22"/>
          <w:lang w:val="es-CO"/>
        </w:rPr>
      </w:pPr>
    </w:p>
    <w:p w14:paraId="0CBB8D2E" w14:textId="77777777" w:rsidR="000D3C95" w:rsidRDefault="000D3C95" w:rsidP="000D3C95">
      <w:pPr>
        <w:pStyle w:val="Prrafodelista"/>
        <w:ind w:left="1080"/>
        <w:rPr>
          <w:lang w:val="es-CO"/>
        </w:rPr>
      </w:pPr>
    </w:p>
    <w:p w14:paraId="1223C62D" w14:textId="77777777" w:rsidR="000D3C95" w:rsidRPr="00F978AC" w:rsidRDefault="000D3C95" w:rsidP="001D119E">
      <w:pPr>
        <w:pStyle w:val="Ttulo4"/>
        <w:rPr>
          <w:lang w:val="es-CO"/>
        </w:rPr>
      </w:pPr>
      <w:bookmarkStart w:id="2" w:name="_Afectación_–_Valoración"/>
      <w:bookmarkEnd w:id="2"/>
      <w:r w:rsidRPr="00F978AC">
        <w:rPr>
          <w:lang w:val="es-CO"/>
        </w:rPr>
        <w:t>Afectación – Valoración del Riesgo Residual con base en Eventos</w:t>
      </w:r>
    </w:p>
    <w:p w14:paraId="01766320" w14:textId="77777777" w:rsidR="000D3C95" w:rsidRPr="00143B83" w:rsidRDefault="000D3C95" w:rsidP="000D3C95">
      <w:pPr>
        <w:pStyle w:val="Prrafodelista"/>
        <w:spacing w:after="0" w:line="240" w:lineRule="auto"/>
        <w:ind w:left="1080"/>
        <w:textAlignment w:val="baseline"/>
        <w:rPr>
          <w:rFonts w:ascii="Calibri" w:eastAsia="Times New Roman" w:hAnsi="Calibri" w:cs="Calibri"/>
          <w:color w:val="000000"/>
          <w:lang w:val="es-ES"/>
        </w:rPr>
      </w:pPr>
      <w:r w:rsidRPr="00143B83">
        <w:rPr>
          <w:rFonts w:ascii="Calibri" w:eastAsia="Times New Roman" w:hAnsi="Calibri" w:cs="Calibri"/>
          <w:color w:val="000000"/>
          <w:lang w:val="es-ES"/>
        </w:rPr>
        <w:t xml:space="preserve">Un evento es un riesgo materializado y este debe afectar la calificación del riesgo en el mapa. Se realizará un ajuste en la calificación de la </w:t>
      </w:r>
      <w:r w:rsidRPr="00143B83">
        <w:rPr>
          <w:rFonts w:ascii="Calibri" w:eastAsia="Times New Roman" w:hAnsi="Calibri" w:cs="Calibri"/>
          <w:b/>
          <w:bCs/>
          <w:color w:val="000000"/>
          <w:lang w:val="es-ES"/>
        </w:rPr>
        <w:t>probabilidad residual</w:t>
      </w:r>
      <w:r w:rsidRPr="00143B83">
        <w:rPr>
          <w:rFonts w:ascii="Calibri" w:eastAsia="Times New Roman" w:hAnsi="Calibri" w:cs="Calibri"/>
          <w:color w:val="000000"/>
          <w:lang w:val="es-ES"/>
        </w:rPr>
        <w:t>, cuando se presente un evento de riesgo operativo. </w:t>
      </w:r>
    </w:p>
    <w:p w14:paraId="35C56DA3" w14:textId="77777777" w:rsidR="000D3C95" w:rsidRPr="00143B83" w:rsidRDefault="000D3C95" w:rsidP="000D3C95">
      <w:pPr>
        <w:pStyle w:val="Prrafodelista"/>
        <w:spacing w:after="0" w:line="240" w:lineRule="auto"/>
        <w:ind w:left="1080"/>
        <w:textAlignment w:val="baseline"/>
        <w:rPr>
          <w:rFonts w:ascii="Calibri" w:eastAsia="Times New Roman" w:hAnsi="Calibri" w:cs="Calibri"/>
          <w:color w:val="000000"/>
          <w:lang w:val="es-ES"/>
        </w:rPr>
      </w:pPr>
    </w:p>
    <w:p w14:paraId="720BC3BB" w14:textId="77777777" w:rsidR="000D3C95" w:rsidRPr="00143B83" w:rsidRDefault="000D3C95" w:rsidP="000D3C95">
      <w:pPr>
        <w:pStyle w:val="Prrafodelista"/>
        <w:spacing w:after="0" w:line="240" w:lineRule="auto"/>
        <w:ind w:left="1080"/>
        <w:textAlignment w:val="baseline"/>
        <w:rPr>
          <w:rFonts w:ascii="Segoe UI" w:eastAsia="Times New Roman" w:hAnsi="Segoe UI" w:cs="Segoe UI"/>
          <w:color w:val="000000"/>
          <w:sz w:val="18"/>
          <w:szCs w:val="18"/>
          <w:lang w:val="es-CO"/>
        </w:rPr>
      </w:pPr>
      <w:r w:rsidRPr="00143B83">
        <w:rPr>
          <w:rFonts w:ascii="Calibri" w:eastAsia="Times New Roman" w:hAnsi="Calibri" w:cs="Calibri"/>
          <w:color w:val="000000"/>
          <w:lang w:val="es-ES"/>
        </w:rPr>
        <w:t>La fórmula para determinar el porcentaje de afectación sobre probabilidad residual está dada por la cantidad de eventos materializados en un periodo sobre la frecuencia de realización de la actividad del riesgo. El resultado se ubica en el rango de criterio de “desempeño del riesgo”, de acuerdo con la frecuencia con que ocurran los eventos y según la siguiente tabla:</w:t>
      </w:r>
      <w:r w:rsidRPr="00143B83">
        <w:rPr>
          <w:rFonts w:ascii="Calibri" w:eastAsia="Times New Roman" w:hAnsi="Calibri" w:cs="Calibri"/>
          <w:color w:val="000000"/>
          <w:lang w:val="es-CO"/>
        </w:rPr>
        <w:t> </w:t>
      </w:r>
    </w:p>
    <w:p w14:paraId="4860C71B" w14:textId="77777777" w:rsidR="000D3C95" w:rsidRPr="00143B83" w:rsidRDefault="000D3C95" w:rsidP="000D3C95">
      <w:pPr>
        <w:pStyle w:val="Prrafodelista"/>
        <w:spacing w:after="0" w:line="240" w:lineRule="auto"/>
        <w:textAlignment w:val="baseline"/>
        <w:rPr>
          <w:rFonts w:ascii="Segoe UI" w:eastAsia="Times New Roman" w:hAnsi="Segoe UI" w:cs="Segoe UI"/>
          <w:color w:val="000000"/>
          <w:sz w:val="18"/>
          <w:szCs w:val="18"/>
          <w:lang w:val="es-CO"/>
        </w:rPr>
      </w:pPr>
      <w:r w:rsidRPr="00143B83">
        <w:rPr>
          <w:rFonts w:ascii="Calibri" w:eastAsia="Times New Roman" w:hAnsi="Calibri" w:cs="Calibri"/>
          <w:color w:val="000000"/>
          <w:lang w:val="es-CO"/>
        </w:rPr>
        <w:t> </w:t>
      </w:r>
    </w:p>
    <w:tbl>
      <w:tblPr>
        <w:tblW w:w="5295" w:type="dxa"/>
        <w:tblInd w:w="21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0"/>
        <w:gridCol w:w="1152"/>
        <w:gridCol w:w="1017"/>
        <w:gridCol w:w="1976"/>
      </w:tblGrid>
      <w:tr w:rsidR="000D3C95" w:rsidRPr="003F3840" w14:paraId="3467485F" w14:textId="77777777" w:rsidTr="00643163">
        <w:trPr>
          <w:trHeight w:val="336"/>
        </w:trPr>
        <w:tc>
          <w:tcPr>
            <w:tcW w:w="5295" w:type="dxa"/>
            <w:gridSpan w:val="4"/>
            <w:tcBorders>
              <w:top w:val="single" w:sz="6" w:space="0" w:color="auto"/>
              <w:left w:val="single" w:sz="6" w:space="0" w:color="auto"/>
              <w:bottom w:val="single" w:sz="6" w:space="0" w:color="auto"/>
              <w:right w:val="single" w:sz="6" w:space="0" w:color="auto"/>
            </w:tcBorders>
            <w:shd w:val="clear" w:color="auto" w:fill="595959"/>
          </w:tcPr>
          <w:p w14:paraId="43C33F7C" w14:textId="77777777" w:rsidR="000D3C95" w:rsidRPr="003F3840" w:rsidRDefault="000D3C95" w:rsidP="00643163">
            <w:pPr>
              <w:spacing w:after="0" w:line="240" w:lineRule="auto"/>
              <w:jc w:val="center"/>
              <w:textAlignment w:val="baseline"/>
              <w:rPr>
                <w:rFonts w:ascii="Times New Roman" w:eastAsia="Times New Roman" w:hAnsi="Times New Roman" w:cs="Times New Roman"/>
                <w:sz w:val="24"/>
                <w:szCs w:val="24"/>
              </w:rPr>
            </w:pPr>
            <w:r w:rsidRPr="003F3840">
              <w:rPr>
                <w:rFonts w:ascii="Calibri" w:eastAsia="Times New Roman" w:hAnsi="Calibri" w:cs="Calibri"/>
                <w:b/>
                <w:bCs/>
                <w:color w:val="FFFFFF"/>
                <w:lang w:val="es-ES"/>
              </w:rPr>
              <w:t>Desempeño del riesgo</w:t>
            </w:r>
            <w:r w:rsidRPr="003F3840">
              <w:rPr>
                <w:rFonts w:ascii="Calibri" w:eastAsia="Times New Roman" w:hAnsi="Calibri" w:cs="Calibri"/>
              </w:rPr>
              <w:t> </w:t>
            </w:r>
          </w:p>
        </w:tc>
      </w:tr>
      <w:tr w:rsidR="000D3C95" w:rsidRPr="003F3840" w14:paraId="7E411AD1" w14:textId="77777777" w:rsidTr="00643163">
        <w:trPr>
          <w:trHeight w:val="225"/>
        </w:trPr>
        <w:tc>
          <w:tcPr>
            <w:tcW w:w="1155" w:type="dxa"/>
            <w:tcBorders>
              <w:top w:val="nil"/>
              <w:left w:val="single" w:sz="6" w:space="0" w:color="auto"/>
              <w:bottom w:val="single" w:sz="6" w:space="0" w:color="auto"/>
              <w:right w:val="single" w:sz="6" w:space="0" w:color="auto"/>
            </w:tcBorders>
            <w:shd w:val="clear" w:color="auto" w:fill="D9D9D9"/>
          </w:tcPr>
          <w:p w14:paraId="7950338F" w14:textId="77777777" w:rsidR="000D3C95" w:rsidRPr="003F3840" w:rsidRDefault="000D3C95" w:rsidP="00643163">
            <w:pPr>
              <w:spacing w:after="0" w:line="240" w:lineRule="auto"/>
              <w:jc w:val="center"/>
              <w:textAlignment w:val="baseline"/>
              <w:rPr>
                <w:rFonts w:ascii="Calibri" w:eastAsia="Times New Roman" w:hAnsi="Calibri" w:cs="Calibri"/>
                <w:b/>
                <w:bCs/>
                <w:color w:val="000000"/>
                <w:lang w:val="es-ES"/>
              </w:rPr>
            </w:pPr>
            <w:r>
              <w:rPr>
                <w:rFonts w:ascii="Calibri" w:eastAsia="Times New Roman" w:hAnsi="Calibri" w:cs="Calibri"/>
                <w:b/>
                <w:bCs/>
                <w:color w:val="000000"/>
                <w:lang w:val="es-ES"/>
              </w:rPr>
              <w:t>Rango</w:t>
            </w:r>
          </w:p>
        </w:tc>
        <w:tc>
          <w:tcPr>
            <w:tcW w:w="1155" w:type="dxa"/>
            <w:tcBorders>
              <w:top w:val="nil"/>
              <w:left w:val="single" w:sz="6" w:space="0" w:color="auto"/>
              <w:bottom w:val="single" w:sz="6" w:space="0" w:color="auto"/>
              <w:right w:val="single" w:sz="6" w:space="0" w:color="auto"/>
            </w:tcBorders>
            <w:shd w:val="clear" w:color="auto" w:fill="D9D9D9"/>
            <w:hideMark/>
          </w:tcPr>
          <w:p w14:paraId="14D6E6FE" w14:textId="77777777" w:rsidR="000D3C95" w:rsidRPr="003F3840" w:rsidRDefault="000D3C95" w:rsidP="00643163">
            <w:pPr>
              <w:spacing w:after="0" w:line="240" w:lineRule="auto"/>
              <w:jc w:val="center"/>
              <w:textAlignment w:val="baseline"/>
              <w:rPr>
                <w:rFonts w:ascii="Times New Roman" w:eastAsia="Times New Roman" w:hAnsi="Times New Roman" w:cs="Times New Roman"/>
                <w:sz w:val="24"/>
                <w:szCs w:val="24"/>
              </w:rPr>
            </w:pPr>
            <w:r w:rsidRPr="003F3840">
              <w:rPr>
                <w:rFonts w:ascii="Calibri" w:eastAsia="Times New Roman" w:hAnsi="Calibri" w:cs="Calibri"/>
                <w:b/>
                <w:bCs/>
                <w:color w:val="000000"/>
                <w:lang w:val="es-ES"/>
              </w:rPr>
              <w:t>Desde</w:t>
            </w:r>
            <w:r w:rsidRPr="003F3840">
              <w:rPr>
                <w:rFonts w:ascii="Calibri" w:eastAsia="Times New Roman" w:hAnsi="Calibri" w:cs="Calibri"/>
              </w:rPr>
              <w:t> </w:t>
            </w:r>
          </w:p>
        </w:tc>
        <w:tc>
          <w:tcPr>
            <w:tcW w:w="990" w:type="dxa"/>
            <w:tcBorders>
              <w:top w:val="nil"/>
              <w:left w:val="nil"/>
              <w:bottom w:val="single" w:sz="6" w:space="0" w:color="auto"/>
              <w:right w:val="single" w:sz="6" w:space="0" w:color="auto"/>
            </w:tcBorders>
            <w:shd w:val="clear" w:color="auto" w:fill="D9D9D9"/>
            <w:hideMark/>
          </w:tcPr>
          <w:p w14:paraId="1368636F" w14:textId="77777777" w:rsidR="000D3C95" w:rsidRPr="003F3840" w:rsidRDefault="000D3C95" w:rsidP="00643163">
            <w:pPr>
              <w:spacing w:after="0" w:line="240" w:lineRule="auto"/>
              <w:jc w:val="center"/>
              <w:textAlignment w:val="baseline"/>
              <w:rPr>
                <w:rFonts w:ascii="Times New Roman" w:eastAsia="Times New Roman" w:hAnsi="Times New Roman" w:cs="Times New Roman"/>
                <w:sz w:val="24"/>
                <w:szCs w:val="24"/>
              </w:rPr>
            </w:pPr>
            <w:r w:rsidRPr="003F3840">
              <w:rPr>
                <w:rFonts w:ascii="Calibri" w:eastAsia="Times New Roman" w:hAnsi="Calibri" w:cs="Calibri"/>
                <w:b/>
                <w:bCs/>
                <w:color w:val="000000"/>
                <w:lang w:val="es-ES"/>
              </w:rPr>
              <w:t>Hasta</w:t>
            </w:r>
            <w:r w:rsidRPr="003F3840">
              <w:rPr>
                <w:rFonts w:ascii="Calibri" w:eastAsia="Times New Roman" w:hAnsi="Calibri" w:cs="Calibri"/>
              </w:rPr>
              <w:t> </w:t>
            </w:r>
          </w:p>
        </w:tc>
        <w:tc>
          <w:tcPr>
            <w:tcW w:w="1995" w:type="dxa"/>
            <w:tcBorders>
              <w:top w:val="nil"/>
              <w:left w:val="nil"/>
              <w:bottom w:val="single" w:sz="6" w:space="0" w:color="auto"/>
              <w:right w:val="single" w:sz="6" w:space="0" w:color="auto"/>
            </w:tcBorders>
            <w:shd w:val="clear" w:color="auto" w:fill="D9D9D9"/>
            <w:hideMark/>
          </w:tcPr>
          <w:p w14:paraId="26BB65E7" w14:textId="77777777" w:rsidR="000D3C95" w:rsidRPr="003F3840" w:rsidRDefault="000D3C95" w:rsidP="00643163">
            <w:pPr>
              <w:spacing w:after="0" w:line="240" w:lineRule="auto"/>
              <w:jc w:val="center"/>
              <w:textAlignment w:val="baseline"/>
              <w:rPr>
                <w:rFonts w:ascii="Times New Roman" w:eastAsia="Times New Roman" w:hAnsi="Times New Roman" w:cs="Times New Roman"/>
                <w:sz w:val="24"/>
                <w:szCs w:val="24"/>
              </w:rPr>
            </w:pPr>
            <w:r w:rsidRPr="003F3840">
              <w:rPr>
                <w:rFonts w:ascii="Calibri" w:eastAsia="Times New Roman" w:hAnsi="Calibri" w:cs="Calibri"/>
                <w:b/>
                <w:bCs/>
                <w:color w:val="000000"/>
                <w:lang w:val="es-ES"/>
              </w:rPr>
              <w:t>% adicional*</w:t>
            </w:r>
            <w:r w:rsidRPr="003F3840">
              <w:rPr>
                <w:rFonts w:ascii="Calibri" w:eastAsia="Times New Roman" w:hAnsi="Calibri" w:cs="Calibri"/>
              </w:rPr>
              <w:t> </w:t>
            </w:r>
          </w:p>
        </w:tc>
      </w:tr>
      <w:tr w:rsidR="000D3C95" w:rsidRPr="003F3840" w14:paraId="752C8C15" w14:textId="77777777" w:rsidTr="00643163">
        <w:trPr>
          <w:trHeight w:val="225"/>
        </w:trPr>
        <w:tc>
          <w:tcPr>
            <w:tcW w:w="1155" w:type="dxa"/>
            <w:tcBorders>
              <w:top w:val="nil"/>
              <w:left w:val="single" w:sz="6" w:space="0" w:color="auto"/>
              <w:bottom w:val="single" w:sz="6" w:space="0" w:color="auto"/>
              <w:right w:val="single" w:sz="6" w:space="0" w:color="auto"/>
            </w:tcBorders>
          </w:tcPr>
          <w:p w14:paraId="22AEC435" w14:textId="77777777" w:rsidR="000D3C95" w:rsidRPr="00707EFF" w:rsidRDefault="000D3C95" w:rsidP="00643163">
            <w:pPr>
              <w:spacing w:after="0" w:line="240" w:lineRule="auto"/>
              <w:jc w:val="center"/>
              <w:textAlignment w:val="baseline"/>
              <w:rPr>
                <w:rFonts w:ascii="Calibri" w:eastAsia="Times New Roman" w:hAnsi="Calibri" w:cs="Calibri"/>
                <w:b/>
                <w:bCs/>
                <w:color w:val="000000"/>
                <w:lang w:val="es-ES"/>
              </w:rPr>
            </w:pPr>
            <w:r w:rsidRPr="00707EFF">
              <w:rPr>
                <w:rFonts w:ascii="Calibri" w:eastAsia="Times New Roman" w:hAnsi="Calibri" w:cs="Calibri"/>
                <w:b/>
                <w:bCs/>
                <w:color w:val="000000"/>
                <w:lang w:val="es-ES"/>
              </w:rPr>
              <w:t>A</w:t>
            </w:r>
          </w:p>
        </w:tc>
        <w:tc>
          <w:tcPr>
            <w:tcW w:w="1155" w:type="dxa"/>
            <w:tcBorders>
              <w:top w:val="nil"/>
              <w:left w:val="single" w:sz="6" w:space="0" w:color="auto"/>
              <w:bottom w:val="single" w:sz="6" w:space="0" w:color="auto"/>
              <w:right w:val="single" w:sz="6" w:space="0" w:color="auto"/>
            </w:tcBorders>
            <w:shd w:val="clear" w:color="auto" w:fill="auto"/>
            <w:hideMark/>
          </w:tcPr>
          <w:p w14:paraId="25A9D788" w14:textId="77777777" w:rsidR="000D3C95" w:rsidRPr="003F3840" w:rsidRDefault="000D3C95" w:rsidP="00643163">
            <w:pPr>
              <w:spacing w:after="0" w:line="240" w:lineRule="auto"/>
              <w:jc w:val="center"/>
              <w:textAlignment w:val="baseline"/>
              <w:rPr>
                <w:rFonts w:ascii="Times New Roman" w:eastAsia="Times New Roman" w:hAnsi="Times New Roman" w:cs="Times New Roman"/>
                <w:sz w:val="24"/>
                <w:szCs w:val="24"/>
              </w:rPr>
            </w:pPr>
            <w:r w:rsidRPr="003F3840">
              <w:rPr>
                <w:rFonts w:ascii="Calibri" w:eastAsia="Times New Roman" w:hAnsi="Calibri" w:cs="Calibri"/>
                <w:color w:val="000000"/>
                <w:lang w:val="es-ES"/>
              </w:rPr>
              <w:t>0,00%</w:t>
            </w:r>
            <w:r w:rsidRPr="003F3840">
              <w:rPr>
                <w:rFonts w:ascii="Calibri" w:eastAsia="Times New Roman" w:hAnsi="Calibri" w:cs="Calibri"/>
              </w:rPr>
              <w:t> </w:t>
            </w:r>
          </w:p>
        </w:tc>
        <w:tc>
          <w:tcPr>
            <w:tcW w:w="990" w:type="dxa"/>
            <w:tcBorders>
              <w:top w:val="nil"/>
              <w:left w:val="nil"/>
              <w:bottom w:val="single" w:sz="6" w:space="0" w:color="auto"/>
              <w:right w:val="single" w:sz="6" w:space="0" w:color="auto"/>
            </w:tcBorders>
            <w:shd w:val="clear" w:color="auto" w:fill="auto"/>
            <w:hideMark/>
          </w:tcPr>
          <w:p w14:paraId="7FBE51AC" w14:textId="77777777" w:rsidR="000D3C95" w:rsidRPr="003F3840" w:rsidRDefault="000D3C95" w:rsidP="00643163">
            <w:pPr>
              <w:spacing w:after="0" w:line="240" w:lineRule="auto"/>
              <w:jc w:val="center"/>
              <w:textAlignment w:val="baseline"/>
              <w:rPr>
                <w:rFonts w:ascii="Times New Roman" w:eastAsia="Times New Roman" w:hAnsi="Times New Roman" w:cs="Times New Roman"/>
                <w:sz w:val="24"/>
                <w:szCs w:val="24"/>
              </w:rPr>
            </w:pPr>
            <w:r w:rsidRPr="003F3840">
              <w:rPr>
                <w:rFonts w:ascii="Calibri" w:eastAsia="Times New Roman" w:hAnsi="Calibri" w:cs="Calibri"/>
                <w:color w:val="000000"/>
                <w:lang w:val="es-ES"/>
              </w:rPr>
              <w:t>0,5%</w:t>
            </w:r>
            <w:r w:rsidRPr="003F3840">
              <w:rPr>
                <w:rFonts w:ascii="Calibri" w:eastAsia="Times New Roman" w:hAnsi="Calibri" w:cs="Calibri"/>
              </w:rPr>
              <w:t> </w:t>
            </w:r>
          </w:p>
        </w:tc>
        <w:tc>
          <w:tcPr>
            <w:tcW w:w="1995" w:type="dxa"/>
            <w:tcBorders>
              <w:top w:val="nil"/>
              <w:left w:val="nil"/>
              <w:bottom w:val="single" w:sz="6" w:space="0" w:color="auto"/>
              <w:right w:val="single" w:sz="6" w:space="0" w:color="auto"/>
            </w:tcBorders>
            <w:shd w:val="clear" w:color="auto" w:fill="auto"/>
            <w:hideMark/>
          </w:tcPr>
          <w:p w14:paraId="43502873" w14:textId="77777777" w:rsidR="000D3C95" w:rsidRPr="003F3840" w:rsidRDefault="000D3C95" w:rsidP="00643163">
            <w:pPr>
              <w:spacing w:after="0" w:line="240" w:lineRule="auto"/>
              <w:jc w:val="center"/>
              <w:textAlignment w:val="baseline"/>
              <w:rPr>
                <w:rFonts w:ascii="Times New Roman" w:eastAsia="Times New Roman" w:hAnsi="Times New Roman" w:cs="Times New Roman"/>
                <w:sz w:val="24"/>
                <w:szCs w:val="24"/>
              </w:rPr>
            </w:pPr>
            <w:r w:rsidRPr="003F3840">
              <w:rPr>
                <w:rFonts w:ascii="Calibri" w:eastAsia="Times New Roman" w:hAnsi="Calibri" w:cs="Calibri"/>
                <w:color w:val="000000"/>
                <w:lang w:val="es-ES"/>
              </w:rPr>
              <w:t>0%</w:t>
            </w:r>
            <w:r w:rsidRPr="003F3840">
              <w:rPr>
                <w:rFonts w:ascii="Calibri" w:eastAsia="Times New Roman" w:hAnsi="Calibri" w:cs="Calibri"/>
              </w:rPr>
              <w:t> </w:t>
            </w:r>
          </w:p>
        </w:tc>
      </w:tr>
      <w:tr w:rsidR="000D3C95" w:rsidRPr="003F3840" w14:paraId="2D54C02C" w14:textId="77777777" w:rsidTr="00643163">
        <w:trPr>
          <w:trHeight w:val="270"/>
        </w:trPr>
        <w:tc>
          <w:tcPr>
            <w:tcW w:w="1155" w:type="dxa"/>
            <w:tcBorders>
              <w:top w:val="nil"/>
              <w:left w:val="single" w:sz="6" w:space="0" w:color="auto"/>
              <w:bottom w:val="single" w:sz="6" w:space="0" w:color="auto"/>
              <w:right w:val="single" w:sz="6" w:space="0" w:color="auto"/>
            </w:tcBorders>
            <w:shd w:val="clear" w:color="auto" w:fill="D9D9D9"/>
          </w:tcPr>
          <w:p w14:paraId="4906E655" w14:textId="77777777" w:rsidR="000D3C95" w:rsidRPr="00707EFF" w:rsidRDefault="000D3C95" w:rsidP="00643163">
            <w:pPr>
              <w:spacing w:after="0" w:line="240" w:lineRule="auto"/>
              <w:jc w:val="center"/>
              <w:textAlignment w:val="baseline"/>
              <w:rPr>
                <w:rFonts w:ascii="Calibri" w:eastAsia="Times New Roman" w:hAnsi="Calibri" w:cs="Calibri"/>
                <w:b/>
                <w:bCs/>
                <w:color w:val="000000"/>
                <w:lang w:val="es-ES"/>
              </w:rPr>
            </w:pPr>
            <w:r w:rsidRPr="00707EFF">
              <w:rPr>
                <w:rFonts w:ascii="Calibri" w:eastAsia="Times New Roman" w:hAnsi="Calibri" w:cs="Calibri"/>
                <w:b/>
                <w:bCs/>
                <w:color w:val="000000"/>
                <w:lang w:val="es-ES"/>
              </w:rPr>
              <w:t>B</w:t>
            </w:r>
          </w:p>
        </w:tc>
        <w:tc>
          <w:tcPr>
            <w:tcW w:w="1155" w:type="dxa"/>
            <w:tcBorders>
              <w:top w:val="nil"/>
              <w:left w:val="single" w:sz="6" w:space="0" w:color="auto"/>
              <w:bottom w:val="single" w:sz="6" w:space="0" w:color="auto"/>
              <w:right w:val="single" w:sz="6" w:space="0" w:color="auto"/>
            </w:tcBorders>
            <w:shd w:val="clear" w:color="auto" w:fill="D9D9D9"/>
            <w:hideMark/>
          </w:tcPr>
          <w:p w14:paraId="28BF2984" w14:textId="77777777" w:rsidR="000D3C95" w:rsidRPr="003F3840" w:rsidRDefault="000D3C95" w:rsidP="00643163">
            <w:pPr>
              <w:spacing w:after="0" w:line="240" w:lineRule="auto"/>
              <w:jc w:val="center"/>
              <w:textAlignment w:val="baseline"/>
              <w:rPr>
                <w:rFonts w:ascii="Times New Roman" w:eastAsia="Times New Roman" w:hAnsi="Times New Roman" w:cs="Times New Roman"/>
                <w:sz w:val="24"/>
                <w:szCs w:val="24"/>
              </w:rPr>
            </w:pPr>
            <w:r w:rsidRPr="003F3840">
              <w:rPr>
                <w:rFonts w:ascii="Calibri" w:eastAsia="Times New Roman" w:hAnsi="Calibri" w:cs="Calibri"/>
                <w:color w:val="000000"/>
                <w:lang w:val="es-ES"/>
              </w:rPr>
              <w:t>0,5%</w:t>
            </w:r>
            <w:r w:rsidRPr="003F3840">
              <w:rPr>
                <w:rFonts w:ascii="Calibri" w:eastAsia="Times New Roman" w:hAnsi="Calibri" w:cs="Calibri"/>
              </w:rPr>
              <w:t> </w:t>
            </w:r>
          </w:p>
        </w:tc>
        <w:tc>
          <w:tcPr>
            <w:tcW w:w="990" w:type="dxa"/>
            <w:tcBorders>
              <w:top w:val="nil"/>
              <w:left w:val="nil"/>
              <w:bottom w:val="single" w:sz="6" w:space="0" w:color="auto"/>
              <w:right w:val="single" w:sz="6" w:space="0" w:color="auto"/>
            </w:tcBorders>
            <w:shd w:val="clear" w:color="auto" w:fill="D9D9D9"/>
            <w:hideMark/>
          </w:tcPr>
          <w:p w14:paraId="48A8703D" w14:textId="77777777" w:rsidR="000D3C95" w:rsidRPr="003F3840" w:rsidRDefault="000D3C95" w:rsidP="00643163">
            <w:pPr>
              <w:spacing w:after="0" w:line="240" w:lineRule="auto"/>
              <w:jc w:val="center"/>
              <w:textAlignment w:val="baseline"/>
              <w:rPr>
                <w:rFonts w:ascii="Times New Roman" w:eastAsia="Times New Roman" w:hAnsi="Times New Roman" w:cs="Times New Roman"/>
                <w:sz w:val="24"/>
                <w:szCs w:val="24"/>
              </w:rPr>
            </w:pPr>
            <w:r w:rsidRPr="003F3840">
              <w:rPr>
                <w:rFonts w:ascii="Calibri" w:eastAsia="Times New Roman" w:hAnsi="Calibri" w:cs="Calibri"/>
                <w:color w:val="000000"/>
                <w:lang w:val="es-ES"/>
              </w:rPr>
              <w:t>1,0%</w:t>
            </w:r>
            <w:r w:rsidRPr="003F3840">
              <w:rPr>
                <w:rFonts w:ascii="Calibri" w:eastAsia="Times New Roman" w:hAnsi="Calibri" w:cs="Calibri"/>
              </w:rPr>
              <w:t> </w:t>
            </w:r>
          </w:p>
        </w:tc>
        <w:tc>
          <w:tcPr>
            <w:tcW w:w="1995" w:type="dxa"/>
            <w:tcBorders>
              <w:top w:val="nil"/>
              <w:left w:val="nil"/>
              <w:bottom w:val="single" w:sz="6" w:space="0" w:color="auto"/>
              <w:right w:val="single" w:sz="6" w:space="0" w:color="auto"/>
            </w:tcBorders>
            <w:shd w:val="clear" w:color="auto" w:fill="D9D9D9"/>
            <w:hideMark/>
          </w:tcPr>
          <w:p w14:paraId="00E6B259" w14:textId="77777777" w:rsidR="000D3C95" w:rsidRPr="003F3840" w:rsidRDefault="000D3C95" w:rsidP="00643163">
            <w:pPr>
              <w:spacing w:after="0" w:line="240" w:lineRule="auto"/>
              <w:jc w:val="center"/>
              <w:textAlignment w:val="baseline"/>
              <w:rPr>
                <w:rFonts w:ascii="Times New Roman" w:eastAsia="Times New Roman" w:hAnsi="Times New Roman" w:cs="Times New Roman"/>
                <w:sz w:val="24"/>
                <w:szCs w:val="24"/>
              </w:rPr>
            </w:pPr>
            <w:r w:rsidRPr="003F3840">
              <w:rPr>
                <w:rFonts w:ascii="Calibri" w:eastAsia="Times New Roman" w:hAnsi="Calibri" w:cs="Calibri"/>
                <w:color w:val="000000"/>
                <w:lang w:val="es-ES"/>
              </w:rPr>
              <w:t>10%</w:t>
            </w:r>
            <w:r w:rsidRPr="003F3840">
              <w:rPr>
                <w:rFonts w:ascii="Calibri" w:eastAsia="Times New Roman" w:hAnsi="Calibri" w:cs="Calibri"/>
              </w:rPr>
              <w:t> </w:t>
            </w:r>
          </w:p>
        </w:tc>
      </w:tr>
      <w:tr w:rsidR="000D3C95" w:rsidRPr="003F3840" w14:paraId="32B1166A" w14:textId="77777777" w:rsidTr="00643163">
        <w:trPr>
          <w:trHeight w:val="285"/>
        </w:trPr>
        <w:tc>
          <w:tcPr>
            <w:tcW w:w="1155" w:type="dxa"/>
            <w:tcBorders>
              <w:top w:val="nil"/>
              <w:left w:val="single" w:sz="6" w:space="0" w:color="auto"/>
              <w:bottom w:val="single" w:sz="6" w:space="0" w:color="auto"/>
              <w:right w:val="single" w:sz="6" w:space="0" w:color="auto"/>
            </w:tcBorders>
          </w:tcPr>
          <w:p w14:paraId="275D2889" w14:textId="77777777" w:rsidR="000D3C95" w:rsidRPr="00707EFF" w:rsidRDefault="000D3C95" w:rsidP="00643163">
            <w:pPr>
              <w:spacing w:after="0" w:line="240" w:lineRule="auto"/>
              <w:jc w:val="center"/>
              <w:textAlignment w:val="baseline"/>
              <w:rPr>
                <w:rFonts w:ascii="Calibri" w:eastAsia="Times New Roman" w:hAnsi="Calibri" w:cs="Calibri"/>
                <w:b/>
                <w:bCs/>
                <w:color w:val="000000"/>
                <w:lang w:val="es-ES"/>
              </w:rPr>
            </w:pPr>
            <w:r w:rsidRPr="00707EFF">
              <w:rPr>
                <w:rFonts w:ascii="Calibri" w:eastAsia="Times New Roman" w:hAnsi="Calibri" w:cs="Calibri"/>
                <w:b/>
                <w:bCs/>
                <w:color w:val="000000"/>
                <w:lang w:val="es-ES"/>
              </w:rPr>
              <w:t>C</w:t>
            </w:r>
          </w:p>
        </w:tc>
        <w:tc>
          <w:tcPr>
            <w:tcW w:w="1155" w:type="dxa"/>
            <w:tcBorders>
              <w:top w:val="nil"/>
              <w:left w:val="single" w:sz="6" w:space="0" w:color="auto"/>
              <w:bottom w:val="single" w:sz="6" w:space="0" w:color="auto"/>
              <w:right w:val="single" w:sz="6" w:space="0" w:color="auto"/>
            </w:tcBorders>
            <w:shd w:val="clear" w:color="auto" w:fill="auto"/>
            <w:hideMark/>
          </w:tcPr>
          <w:p w14:paraId="3BE8D8DD" w14:textId="77777777" w:rsidR="000D3C95" w:rsidRPr="003F3840" w:rsidRDefault="000D3C95" w:rsidP="00643163">
            <w:pPr>
              <w:spacing w:after="0" w:line="240" w:lineRule="auto"/>
              <w:jc w:val="center"/>
              <w:textAlignment w:val="baseline"/>
              <w:rPr>
                <w:rFonts w:ascii="Times New Roman" w:eastAsia="Times New Roman" w:hAnsi="Times New Roman" w:cs="Times New Roman"/>
                <w:sz w:val="24"/>
                <w:szCs w:val="24"/>
              </w:rPr>
            </w:pPr>
            <w:r w:rsidRPr="003F3840">
              <w:rPr>
                <w:rFonts w:ascii="Calibri" w:eastAsia="Times New Roman" w:hAnsi="Calibri" w:cs="Calibri"/>
                <w:color w:val="000000"/>
                <w:lang w:val="es-ES"/>
              </w:rPr>
              <w:t>1,0%</w:t>
            </w:r>
            <w:r w:rsidRPr="003F3840">
              <w:rPr>
                <w:rFonts w:ascii="Calibri" w:eastAsia="Times New Roman" w:hAnsi="Calibri" w:cs="Calibri"/>
              </w:rPr>
              <w:t> </w:t>
            </w:r>
          </w:p>
        </w:tc>
        <w:tc>
          <w:tcPr>
            <w:tcW w:w="990" w:type="dxa"/>
            <w:tcBorders>
              <w:top w:val="nil"/>
              <w:left w:val="nil"/>
              <w:bottom w:val="single" w:sz="6" w:space="0" w:color="auto"/>
              <w:right w:val="single" w:sz="6" w:space="0" w:color="auto"/>
            </w:tcBorders>
            <w:shd w:val="clear" w:color="auto" w:fill="auto"/>
            <w:hideMark/>
          </w:tcPr>
          <w:p w14:paraId="6ED4643F" w14:textId="77777777" w:rsidR="000D3C95" w:rsidRPr="003F3840" w:rsidRDefault="000D3C95" w:rsidP="00643163">
            <w:pPr>
              <w:spacing w:after="0" w:line="240" w:lineRule="auto"/>
              <w:jc w:val="center"/>
              <w:textAlignment w:val="baseline"/>
              <w:rPr>
                <w:rFonts w:ascii="Times New Roman" w:eastAsia="Times New Roman" w:hAnsi="Times New Roman" w:cs="Times New Roman"/>
                <w:sz w:val="24"/>
                <w:szCs w:val="24"/>
              </w:rPr>
            </w:pPr>
            <w:r w:rsidRPr="003F3840">
              <w:rPr>
                <w:rFonts w:ascii="Calibri" w:eastAsia="Times New Roman" w:hAnsi="Calibri" w:cs="Calibri"/>
                <w:color w:val="000000"/>
                <w:lang w:val="es-ES"/>
              </w:rPr>
              <w:t>2,0%</w:t>
            </w:r>
            <w:r w:rsidRPr="003F3840">
              <w:rPr>
                <w:rFonts w:ascii="Calibri" w:eastAsia="Times New Roman" w:hAnsi="Calibri" w:cs="Calibri"/>
              </w:rPr>
              <w:t> </w:t>
            </w:r>
          </w:p>
        </w:tc>
        <w:tc>
          <w:tcPr>
            <w:tcW w:w="1995" w:type="dxa"/>
            <w:tcBorders>
              <w:top w:val="nil"/>
              <w:left w:val="nil"/>
              <w:bottom w:val="single" w:sz="6" w:space="0" w:color="auto"/>
              <w:right w:val="single" w:sz="6" w:space="0" w:color="auto"/>
            </w:tcBorders>
            <w:shd w:val="clear" w:color="auto" w:fill="auto"/>
            <w:hideMark/>
          </w:tcPr>
          <w:p w14:paraId="6516B1D5" w14:textId="77777777" w:rsidR="000D3C95" w:rsidRPr="003F3840" w:rsidRDefault="000D3C95" w:rsidP="00643163">
            <w:pPr>
              <w:spacing w:after="0" w:line="240" w:lineRule="auto"/>
              <w:jc w:val="center"/>
              <w:textAlignment w:val="baseline"/>
              <w:rPr>
                <w:rFonts w:ascii="Times New Roman" w:eastAsia="Times New Roman" w:hAnsi="Times New Roman" w:cs="Times New Roman"/>
                <w:sz w:val="24"/>
                <w:szCs w:val="24"/>
              </w:rPr>
            </w:pPr>
            <w:r w:rsidRPr="003F3840">
              <w:rPr>
                <w:rFonts w:ascii="Calibri" w:eastAsia="Times New Roman" w:hAnsi="Calibri" w:cs="Calibri"/>
                <w:color w:val="000000"/>
                <w:lang w:val="es-ES"/>
              </w:rPr>
              <w:t>20%</w:t>
            </w:r>
            <w:r w:rsidRPr="003F3840">
              <w:rPr>
                <w:rFonts w:ascii="Calibri" w:eastAsia="Times New Roman" w:hAnsi="Calibri" w:cs="Calibri"/>
              </w:rPr>
              <w:t> </w:t>
            </w:r>
          </w:p>
        </w:tc>
      </w:tr>
      <w:tr w:rsidR="000D3C95" w:rsidRPr="003F3840" w14:paraId="4519959C" w14:textId="77777777" w:rsidTr="00643163">
        <w:trPr>
          <w:trHeight w:val="255"/>
        </w:trPr>
        <w:tc>
          <w:tcPr>
            <w:tcW w:w="1155" w:type="dxa"/>
            <w:tcBorders>
              <w:top w:val="nil"/>
              <w:left w:val="single" w:sz="6" w:space="0" w:color="auto"/>
              <w:bottom w:val="single" w:sz="6" w:space="0" w:color="auto"/>
              <w:right w:val="single" w:sz="6" w:space="0" w:color="auto"/>
            </w:tcBorders>
            <w:shd w:val="clear" w:color="auto" w:fill="D9D9D9"/>
          </w:tcPr>
          <w:p w14:paraId="4EB5B8C6" w14:textId="77777777" w:rsidR="000D3C95" w:rsidRPr="00707EFF" w:rsidRDefault="000D3C95" w:rsidP="00643163">
            <w:pPr>
              <w:spacing w:after="0" w:line="240" w:lineRule="auto"/>
              <w:jc w:val="center"/>
              <w:textAlignment w:val="baseline"/>
              <w:rPr>
                <w:rFonts w:ascii="Calibri" w:eastAsia="Times New Roman" w:hAnsi="Calibri" w:cs="Calibri"/>
                <w:b/>
                <w:bCs/>
                <w:color w:val="000000"/>
                <w:lang w:val="es-ES"/>
              </w:rPr>
            </w:pPr>
            <w:r w:rsidRPr="00707EFF">
              <w:rPr>
                <w:rFonts w:ascii="Calibri" w:eastAsia="Times New Roman" w:hAnsi="Calibri" w:cs="Calibri"/>
                <w:b/>
                <w:bCs/>
                <w:color w:val="000000"/>
                <w:lang w:val="es-ES"/>
              </w:rPr>
              <w:t>D</w:t>
            </w:r>
          </w:p>
        </w:tc>
        <w:tc>
          <w:tcPr>
            <w:tcW w:w="1155" w:type="dxa"/>
            <w:tcBorders>
              <w:top w:val="nil"/>
              <w:left w:val="single" w:sz="6" w:space="0" w:color="auto"/>
              <w:bottom w:val="single" w:sz="6" w:space="0" w:color="auto"/>
              <w:right w:val="single" w:sz="6" w:space="0" w:color="auto"/>
            </w:tcBorders>
            <w:shd w:val="clear" w:color="auto" w:fill="D9D9D9"/>
            <w:hideMark/>
          </w:tcPr>
          <w:p w14:paraId="2C7E5CB9" w14:textId="77777777" w:rsidR="000D3C95" w:rsidRPr="003F3840" w:rsidRDefault="000D3C95" w:rsidP="00643163">
            <w:pPr>
              <w:spacing w:after="0" w:line="240" w:lineRule="auto"/>
              <w:jc w:val="center"/>
              <w:textAlignment w:val="baseline"/>
              <w:rPr>
                <w:rFonts w:ascii="Times New Roman" w:eastAsia="Times New Roman" w:hAnsi="Times New Roman" w:cs="Times New Roman"/>
                <w:sz w:val="24"/>
                <w:szCs w:val="24"/>
              </w:rPr>
            </w:pPr>
            <w:r w:rsidRPr="003F3840">
              <w:rPr>
                <w:rFonts w:ascii="Calibri" w:eastAsia="Times New Roman" w:hAnsi="Calibri" w:cs="Calibri"/>
                <w:color w:val="000000"/>
                <w:lang w:val="es-ES"/>
              </w:rPr>
              <w:t>2,0%</w:t>
            </w:r>
            <w:r w:rsidRPr="003F3840">
              <w:rPr>
                <w:rFonts w:ascii="Calibri" w:eastAsia="Times New Roman" w:hAnsi="Calibri" w:cs="Calibri"/>
              </w:rPr>
              <w:t> </w:t>
            </w:r>
          </w:p>
        </w:tc>
        <w:tc>
          <w:tcPr>
            <w:tcW w:w="990" w:type="dxa"/>
            <w:tcBorders>
              <w:top w:val="nil"/>
              <w:left w:val="nil"/>
              <w:bottom w:val="single" w:sz="6" w:space="0" w:color="auto"/>
              <w:right w:val="single" w:sz="6" w:space="0" w:color="auto"/>
            </w:tcBorders>
            <w:shd w:val="clear" w:color="auto" w:fill="D9D9D9"/>
            <w:hideMark/>
          </w:tcPr>
          <w:p w14:paraId="06B7E20D" w14:textId="77777777" w:rsidR="000D3C95" w:rsidRPr="003F3840" w:rsidRDefault="000D3C95" w:rsidP="00643163">
            <w:pPr>
              <w:spacing w:after="0" w:line="240" w:lineRule="auto"/>
              <w:jc w:val="center"/>
              <w:textAlignment w:val="baseline"/>
              <w:rPr>
                <w:rFonts w:ascii="Times New Roman" w:eastAsia="Times New Roman" w:hAnsi="Times New Roman" w:cs="Times New Roman"/>
                <w:sz w:val="24"/>
                <w:szCs w:val="24"/>
              </w:rPr>
            </w:pPr>
            <w:r w:rsidRPr="003F3840">
              <w:rPr>
                <w:rFonts w:ascii="Calibri" w:eastAsia="Times New Roman" w:hAnsi="Calibri" w:cs="Calibri"/>
                <w:color w:val="000000"/>
                <w:lang w:val="es-ES"/>
              </w:rPr>
              <w:t>25%</w:t>
            </w:r>
            <w:r w:rsidRPr="003F3840">
              <w:rPr>
                <w:rFonts w:ascii="Calibri" w:eastAsia="Times New Roman" w:hAnsi="Calibri" w:cs="Calibri"/>
              </w:rPr>
              <w:t> </w:t>
            </w:r>
          </w:p>
        </w:tc>
        <w:tc>
          <w:tcPr>
            <w:tcW w:w="1995" w:type="dxa"/>
            <w:tcBorders>
              <w:top w:val="nil"/>
              <w:left w:val="nil"/>
              <w:bottom w:val="single" w:sz="6" w:space="0" w:color="auto"/>
              <w:right w:val="single" w:sz="6" w:space="0" w:color="auto"/>
            </w:tcBorders>
            <w:shd w:val="clear" w:color="auto" w:fill="D9D9D9"/>
            <w:hideMark/>
          </w:tcPr>
          <w:p w14:paraId="5767D314" w14:textId="77777777" w:rsidR="000D3C95" w:rsidRPr="003F3840" w:rsidRDefault="000D3C95" w:rsidP="00643163">
            <w:pPr>
              <w:spacing w:after="0" w:line="240" w:lineRule="auto"/>
              <w:jc w:val="center"/>
              <w:textAlignment w:val="baseline"/>
              <w:rPr>
                <w:rFonts w:ascii="Times New Roman" w:eastAsia="Times New Roman" w:hAnsi="Times New Roman" w:cs="Times New Roman"/>
                <w:sz w:val="24"/>
                <w:szCs w:val="24"/>
              </w:rPr>
            </w:pPr>
            <w:r w:rsidRPr="003F3840">
              <w:rPr>
                <w:rFonts w:ascii="Calibri" w:eastAsia="Times New Roman" w:hAnsi="Calibri" w:cs="Calibri"/>
                <w:color w:val="000000"/>
                <w:lang w:val="es-ES"/>
              </w:rPr>
              <w:t>30%</w:t>
            </w:r>
            <w:r w:rsidRPr="003F3840">
              <w:rPr>
                <w:rFonts w:ascii="Calibri" w:eastAsia="Times New Roman" w:hAnsi="Calibri" w:cs="Calibri"/>
              </w:rPr>
              <w:t> </w:t>
            </w:r>
          </w:p>
        </w:tc>
      </w:tr>
      <w:tr w:rsidR="000D3C95" w:rsidRPr="003F3840" w14:paraId="29C3A04D" w14:textId="77777777" w:rsidTr="00643163">
        <w:trPr>
          <w:trHeight w:val="270"/>
        </w:trPr>
        <w:tc>
          <w:tcPr>
            <w:tcW w:w="1155" w:type="dxa"/>
            <w:tcBorders>
              <w:top w:val="nil"/>
              <w:left w:val="single" w:sz="6" w:space="0" w:color="auto"/>
              <w:bottom w:val="single" w:sz="6" w:space="0" w:color="auto"/>
              <w:right w:val="single" w:sz="6" w:space="0" w:color="auto"/>
            </w:tcBorders>
          </w:tcPr>
          <w:p w14:paraId="018D585E" w14:textId="77777777" w:rsidR="000D3C95" w:rsidRPr="00707EFF" w:rsidRDefault="000D3C95" w:rsidP="00643163">
            <w:pPr>
              <w:spacing w:after="0" w:line="240" w:lineRule="auto"/>
              <w:jc w:val="center"/>
              <w:textAlignment w:val="baseline"/>
              <w:rPr>
                <w:rFonts w:ascii="Calibri" w:eastAsia="Times New Roman" w:hAnsi="Calibri" w:cs="Calibri"/>
                <w:b/>
                <w:bCs/>
                <w:color w:val="000000"/>
                <w:lang w:val="es-ES"/>
              </w:rPr>
            </w:pPr>
            <w:r w:rsidRPr="00707EFF">
              <w:rPr>
                <w:rFonts w:ascii="Calibri" w:eastAsia="Times New Roman" w:hAnsi="Calibri" w:cs="Calibri"/>
                <w:b/>
                <w:bCs/>
                <w:color w:val="000000"/>
                <w:lang w:val="es-ES"/>
              </w:rPr>
              <w:t>E</w:t>
            </w:r>
          </w:p>
        </w:tc>
        <w:tc>
          <w:tcPr>
            <w:tcW w:w="1155" w:type="dxa"/>
            <w:tcBorders>
              <w:top w:val="nil"/>
              <w:left w:val="single" w:sz="6" w:space="0" w:color="auto"/>
              <w:bottom w:val="single" w:sz="6" w:space="0" w:color="auto"/>
              <w:right w:val="single" w:sz="6" w:space="0" w:color="auto"/>
            </w:tcBorders>
            <w:shd w:val="clear" w:color="auto" w:fill="auto"/>
            <w:hideMark/>
          </w:tcPr>
          <w:p w14:paraId="2683C7B2" w14:textId="77777777" w:rsidR="000D3C95" w:rsidRPr="003F3840" w:rsidRDefault="000D3C95" w:rsidP="00643163">
            <w:pPr>
              <w:spacing w:after="0" w:line="240" w:lineRule="auto"/>
              <w:jc w:val="center"/>
              <w:textAlignment w:val="baseline"/>
              <w:rPr>
                <w:rFonts w:ascii="Calibri" w:eastAsia="Times New Roman" w:hAnsi="Calibri" w:cs="Calibri"/>
                <w:color w:val="000000"/>
                <w:lang w:val="es-ES"/>
              </w:rPr>
            </w:pPr>
            <w:r w:rsidRPr="003F3840">
              <w:rPr>
                <w:rFonts w:ascii="Calibri" w:eastAsia="Times New Roman" w:hAnsi="Calibri" w:cs="Calibri"/>
                <w:color w:val="000000"/>
                <w:lang w:val="es-ES"/>
              </w:rPr>
              <w:t>25% </w:t>
            </w:r>
          </w:p>
        </w:tc>
        <w:tc>
          <w:tcPr>
            <w:tcW w:w="990" w:type="dxa"/>
            <w:tcBorders>
              <w:top w:val="nil"/>
              <w:left w:val="nil"/>
              <w:bottom w:val="single" w:sz="6" w:space="0" w:color="auto"/>
              <w:right w:val="single" w:sz="6" w:space="0" w:color="auto"/>
            </w:tcBorders>
            <w:shd w:val="clear" w:color="auto" w:fill="auto"/>
            <w:hideMark/>
          </w:tcPr>
          <w:p w14:paraId="2890BE53" w14:textId="77777777" w:rsidR="000D3C95" w:rsidRPr="003F3840" w:rsidRDefault="000D3C95" w:rsidP="00643163">
            <w:pPr>
              <w:spacing w:after="0" w:line="240" w:lineRule="auto"/>
              <w:jc w:val="center"/>
              <w:textAlignment w:val="baseline"/>
              <w:rPr>
                <w:rFonts w:ascii="Calibri" w:eastAsia="Times New Roman" w:hAnsi="Calibri" w:cs="Calibri"/>
                <w:color w:val="000000"/>
                <w:lang w:val="es-ES"/>
              </w:rPr>
            </w:pPr>
            <w:r w:rsidRPr="003F3840">
              <w:rPr>
                <w:rFonts w:ascii="Calibri" w:eastAsia="Times New Roman" w:hAnsi="Calibri" w:cs="Calibri"/>
                <w:color w:val="000000"/>
                <w:lang w:val="es-ES"/>
              </w:rPr>
              <w:t>100% </w:t>
            </w:r>
          </w:p>
        </w:tc>
        <w:tc>
          <w:tcPr>
            <w:tcW w:w="1995" w:type="dxa"/>
            <w:tcBorders>
              <w:top w:val="nil"/>
              <w:left w:val="nil"/>
              <w:bottom w:val="single" w:sz="6" w:space="0" w:color="auto"/>
              <w:right w:val="single" w:sz="6" w:space="0" w:color="auto"/>
            </w:tcBorders>
            <w:shd w:val="clear" w:color="auto" w:fill="auto"/>
            <w:hideMark/>
          </w:tcPr>
          <w:p w14:paraId="53E24025" w14:textId="77777777" w:rsidR="000D3C95" w:rsidRPr="003F3840" w:rsidRDefault="000D3C95" w:rsidP="00643163">
            <w:pPr>
              <w:spacing w:after="0" w:line="240" w:lineRule="auto"/>
              <w:jc w:val="center"/>
              <w:textAlignment w:val="baseline"/>
              <w:rPr>
                <w:rFonts w:ascii="Calibri" w:eastAsia="Times New Roman" w:hAnsi="Calibri" w:cs="Calibri"/>
                <w:color w:val="000000"/>
                <w:lang w:val="es-ES"/>
              </w:rPr>
            </w:pPr>
            <w:r w:rsidRPr="003F3840">
              <w:rPr>
                <w:rFonts w:ascii="Calibri" w:eastAsia="Times New Roman" w:hAnsi="Calibri" w:cs="Calibri"/>
                <w:color w:val="000000"/>
                <w:lang w:val="es-ES"/>
              </w:rPr>
              <w:t>40% </w:t>
            </w:r>
          </w:p>
        </w:tc>
      </w:tr>
    </w:tbl>
    <w:p w14:paraId="50E96577" w14:textId="77777777" w:rsidR="000D3C95" w:rsidRPr="00143B83" w:rsidRDefault="000D3C95" w:rsidP="000D3C95">
      <w:pPr>
        <w:spacing w:after="0" w:line="240" w:lineRule="auto"/>
        <w:ind w:left="360"/>
        <w:textAlignment w:val="baseline"/>
        <w:rPr>
          <w:rFonts w:ascii="Calibri" w:eastAsia="Times New Roman" w:hAnsi="Calibri" w:cs="Calibri"/>
          <w:color w:val="000000"/>
          <w:lang w:val="es-ES"/>
        </w:rPr>
      </w:pPr>
    </w:p>
    <w:p w14:paraId="24E6689D" w14:textId="77777777" w:rsidR="000D3C95" w:rsidRPr="00143B83" w:rsidRDefault="000D3C95" w:rsidP="000D3C95">
      <w:pPr>
        <w:pStyle w:val="Prrafodelista"/>
        <w:spacing w:after="0" w:line="240" w:lineRule="auto"/>
        <w:ind w:left="1080"/>
        <w:textAlignment w:val="baseline"/>
        <w:rPr>
          <w:rFonts w:ascii="Segoe UI" w:eastAsia="Times New Roman" w:hAnsi="Segoe UI" w:cs="Segoe UI"/>
          <w:color w:val="000000"/>
          <w:sz w:val="18"/>
          <w:szCs w:val="18"/>
          <w:lang w:val="es-CO"/>
        </w:rPr>
      </w:pPr>
      <w:r w:rsidRPr="00143B83">
        <w:rPr>
          <w:rFonts w:ascii="Calibri" w:eastAsia="Times New Roman" w:hAnsi="Calibri" w:cs="Calibri"/>
          <w:color w:val="000000"/>
          <w:lang w:val="es-ES"/>
        </w:rPr>
        <w:t xml:space="preserve">Por ejemplo: Para el riesgo de sanción por impago de una obligación, se toma en cuenta la cantidad de obligaciones que se tiene en el año (100), y suponiendo que se dejaron de pagar 15 obligaciones, el porcentaje de afectación sería 15/100=15%. Este rango a su vez se encuentra en el rango D de la tabla. Por lo que se sumaría un 30% a la </w:t>
      </w:r>
      <w:r w:rsidRPr="00143B83">
        <w:rPr>
          <w:rFonts w:ascii="Calibri" w:eastAsia="Times New Roman" w:hAnsi="Calibri" w:cs="Calibri"/>
          <w:b/>
          <w:bCs/>
          <w:color w:val="000000"/>
          <w:lang w:val="es-ES"/>
        </w:rPr>
        <w:t>probabilidad residual después de controles</w:t>
      </w:r>
      <w:r w:rsidRPr="00143B83">
        <w:rPr>
          <w:rFonts w:ascii="Calibri" w:eastAsia="Times New Roman" w:hAnsi="Calibri" w:cs="Calibri"/>
          <w:color w:val="000000"/>
          <w:lang w:val="es-ES"/>
        </w:rPr>
        <w:t>.</w:t>
      </w:r>
    </w:p>
    <w:p w14:paraId="36481578" w14:textId="77777777" w:rsidR="000D3C95" w:rsidRPr="00143B83" w:rsidRDefault="000D3C95" w:rsidP="000D3C95">
      <w:pPr>
        <w:spacing w:after="0" w:line="240" w:lineRule="auto"/>
        <w:ind w:left="360"/>
        <w:textAlignment w:val="baseline"/>
        <w:rPr>
          <w:lang w:val="es-CO"/>
        </w:rPr>
      </w:pPr>
    </w:p>
    <w:tbl>
      <w:tblPr>
        <w:tblW w:w="7740" w:type="dxa"/>
        <w:jc w:val="right"/>
        <w:tblLook w:val="04A0" w:firstRow="1" w:lastRow="0" w:firstColumn="1" w:lastColumn="0" w:noHBand="0" w:noVBand="1"/>
      </w:tblPr>
      <w:tblGrid>
        <w:gridCol w:w="3150"/>
        <w:gridCol w:w="2340"/>
        <w:gridCol w:w="2250"/>
      </w:tblGrid>
      <w:tr w:rsidR="000D3C95" w:rsidRPr="00307493" w14:paraId="50F5E901" w14:textId="77777777" w:rsidTr="00643163">
        <w:trPr>
          <w:trHeight w:val="300"/>
          <w:jc w:val="right"/>
        </w:trPr>
        <w:tc>
          <w:tcPr>
            <w:tcW w:w="7740" w:type="dxa"/>
            <w:gridSpan w:val="3"/>
            <w:tcBorders>
              <w:bottom w:val="single" w:sz="4" w:space="0" w:color="auto"/>
            </w:tcBorders>
            <w:shd w:val="clear" w:color="auto" w:fill="auto"/>
            <w:noWrap/>
            <w:vAlign w:val="center"/>
          </w:tcPr>
          <w:p w14:paraId="066C6C8C" w14:textId="77777777" w:rsidR="000D3C95" w:rsidRPr="009F0A8C" w:rsidRDefault="000D3C95" w:rsidP="00643163">
            <w:pPr>
              <w:spacing w:after="0" w:line="240" w:lineRule="auto"/>
              <w:jc w:val="center"/>
              <w:rPr>
                <w:rFonts w:ascii="Calibri" w:eastAsia="Times New Roman" w:hAnsi="Calibri" w:cs="Calibri"/>
                <w:b/>
                <w:bCs/>
                <w:color w:val="FFFFFF"/>
                <w:lang w:val="es-CO"/>
              </w:rPr>
            </w:pPr>
          </w:p>
          <w:p w14:paraId="088CE312" w14:textId="77777777" w:rsidR="000D3C95" w:rsidRPr="0013739A" w:rsidRDefault="000D3C95" w:rsidP="00643163">
            <w:pPr>
              <w:spacing w:after="0" w:line="240" w:lineRule="auto"/>
              <w:jc w:val="center"/>
              <w:rPr>
                <w:rFonts w:ascii="Calibri" w:eastAsia="Times New Roman" w:hAnsi="Calibri" w:cs="Calibri"/>
                <w:b/>
                <w:bCs/>
                <w:i/>
                <w:iCs/>
                <w:color w:val="FFFFFF"/>
                <w:u w:val="single"/>
                <w:lang w:val="es-CO"/>
              </w:rPr>
            </w:pPr>
            <w:r>
              <w:rPr>
                <w:rFonts w:ascii="Calibri" w:eastAsia="Times New Roman" w:hAnsi="Calibri" w:cs="Calibri"/>
                <w:b/>
                <w:bCs/>
                <w:i/>
                <w:iCs/>
                <w:u w:val="single"/>
                <w:lang w:val="es-CO"/>
              </w:rPr>
              <w:t>Evaluación Residual de un Riesgo (sin eventos)</w:t>
            </w:r>
          </w:p>
          <w:p w14:paraId="1FEFE376" w14:textId="77777777" w:rsidR="000D3C95" w:rsidRPr="0013739A" w:rsidRDefault="000D3C95" w:rsidP="00643163">
            <w:pPr>
              <w:spacing w:after="0" w:line="240" w:lineRule="auto"/>
              <w:jc w:val="center"/>
              <w:rPr>
                <w:rFonts w:ascii="Calibri" w:eastAsia="Times New Roman" w:hAnsi="Calibri" w:cs="Calibri"/>
                <w:b/>
                <w:bCs/>
                <w:color w:val="FFFFFF"/>
                <w:lang w:val="es-CO"/>
              </w:rPr>
            </w:pPr>
          </w:p>
        </w:tc>
      </w:tr>
      <w:tr w:rsidR="000D3C95" w:rsidRPr="00396BEB" w14:paraId="23CCFBAA" w14:textId="77777777" w:rsidTr="00643163">
        <w:trPr>
          <w:trHeight w:val="300"/>
          <w:jc w:val="right"/>
        </w:trPr>
        <w:tc>
          <w:tcPr>
            <w:tcW w:w="3150" w:type="dxa"/>
            <w:tcBorders>
              <w:top w:val="single" w:sz="4" w:space="0" w:color="auto"/>
              <w:left w:val="single" w:sz="4" w:space="0" w:color="auto"/>
              <w:bottom w:val="single" w:sz="4" w:space="0" w:color="auto"/>
              <w:right w:val="single" w:sz="4" w:space="0" w:color="auto"/>
            </w:tcBorders>
            <w:shd w:val="clear" w:color="000000" w:fill="595959"/>
            <w:noWrap/>
            <w:vAlign w:val="center"/>
            <w:hideMark/>
          </w:tcPr>
          <w:p w14:paraId="04F89B9E" w14:textId="77777777" w:rsidR="000D3C95" w:rsidRPr="00396BEB" w:rsidRDefault="000D3C95" w:rsidP="00643163">
            <w:pPr>
              <w:spacing w:after="0" w:line="240" w:lineRule="auto"/>
              <w:jc w:val="center"/>
              <w:rPr>
                <w:rFonts w:ascii="Calibri" w:eastAsia="Times New Roman" w:hAnsi="Calibri" w:cs="Calibri"/>
                <w:b/>
                <w:bCs/>
                <w:color w:val="FFFFFF"/>
              </w:rPr>
            </w:pPr>
            <w:r w:rsidRPr="00396BEB">
              <w:rPr>
                <w:rFonts w:ascii="Calibri" w:eastAsia="Times New Roman" w:hAnsi="Calibri" w:cs="Calibri"/>
                <w:b/>
                <w:bCs/>
                <w:color w:val="FFFFFF"/>
              </w:rPr>
              <w:t>Probabilidad Residual</w:t>
            </w:r>
          </w:p>
        </w:tc>
        <w:tc>
          <w:tcPr>
            <w:tcW w:w="2340" w:type="dxa"/>
            <w:tcBorders>
              <w:top w:val="single" w:sz="4" w:space="0" w:color="auto"/>
              <w:left w:val="single" w:sz="4" w:space="0" w:color="auto"/>
              <w:bottom w:val="single" w:sz="4" w:space="0" w:color="auto"/>
              <w:right w:val="single" w:sz="4" w:space="0" w:color="auto"/>
            </w:tcBorders>
            <w:shd w:val="clear" w:color="000000" w:fill="595959"/>
            <w:noWrap/>
            <w:vAlign w:val="center"/>
            <w:hideMark/>
          </w:tcPr>
          <w:p w14:paraId="50769E1E" w14:textId="77777777" w:rsidR="000D3C95" w:rsidRPr="00396BEB" w:rsidRDefault="000D3C95" w:rsidP="00643163">
            <w:pPr>
              <w:spacing w:after="0" w:line="240" w:lineRule="auto"/>
              <w:jc w:val="center"/>
              <w:rPr>
                <w:rFonts w:ascii="Calibri" w:eastAsia="Times New Roman" w:hAnsi="Calibri" w:cs="Calibri"/>
                <w:b/>
                <w:bCs/>
                <w:color w:val="FFFFFF"/>
              </w:rPr>
            </w:pPr>
            <w:r w:rsidRPr="00396BEB">
              <w:rPr>
                <w:rFonts w:ascii="Calibri" w:eastAsia="Times New Roman" w:hAnsi="Calibri" w:cs="Calibri"/>
                <w:b/>
                <w:bCs/>
                <w:color w:val="FFFFFF"/>
              </w:rPr>
              <w:t>Impacto Residual</w:t>
            </w:r>
          </w:p>
        </w:tc>
        <w:tc>
          <w:tcPr>
            <w:tcW w:w="2250" w:type="dxa"/>
            <w:tcBorders>
              <w:top w:val="single" w:sz="4" w:space="0" w:color="auto"/>
              <w:left w:val="single" w:sz="4" w:space="0" w:color="auto"/>
              <w:bottom w:val="single" w:sz="4" w:space="0" w:color="auto"/>
              <w:right w:val="single" w:sz="4" w:space="0" w:color="auto"/>
            </w:tcBorders>
            <w:shd w:val="clear" w:color="000000" w:fill="595959"/>
            <w:noWrap/>
            <w:vAlign w:val="center"/>
            <w:hideMark/>
          </w:tcPr>
          <w:p w14:paraId="719CB4B2" w14:textId="77777777" w:rsidR="000D3C95" w:rsidRPr="00396BEB" w:rsidRDefault="000D3C95" w:rsidP="00643163">
            <w:pPr>
              <w:spacing w:after="0" w:line="240" w:lineRule="auto"/>
              <w:jc w:val="center"/>
              <w:rPr>
                <w:rFonts w:ascii="Calibri" w:eastAsia="Times New Roman" w:hAnsi="Calibri" w:cs="Calibri"/>
                <w:b/>
                <w:bCs/>
                <w:color w:val="FFFFFF"/>
              </w:rPr>
            </w:pPr>
            <w:r w:rsidRPr="00396BEB">
              <w:rPr>
                <w:rFonts w:ascii="Calibri" w:eastAsia="Times New Roman" w:hAnsi="Calibri" w:cs="Calibri"/>
                <w:b/>
                <w:bCs/>
                <w:color w:val="FFFFFF"/>
              </w:rPr>
              <w:t>Severidad Residual</w:t>
            </w:r>
          </w:p>
        </w:tc>
      </w:tr>
      <w:tr w:rsidR="000D3C95" w:rsidRPr="00396BEB" w14:paraId="637A5083" w14:textId="77777777" w:rsidTr="00643163">
        <w:trPr>
          <w:trHeight w:val="516"/>
          <w:jc w:val="right"/>
        </w:trPr>
        <w:tc>
          <w:tcPr>
            <w:tcW w:w="3150" w:type="dxa"/>
            <w:tcBorders>
              <w:top w:val="single" w:sz="4" w:space="0" w:color="auto"/>
              <w:left w:val="single" w:sz="8" w:space="0" w:color="auto"/>
              <w:bottom w:val="nil"/>
              <w:right w:val="single" w:sz="8" w:space="0" w:color="auto"/>
            </w:tcBorders>
            <w:shd w:val="clear" w:color="000000" w:fill="00FF00"/>
            <w:noWrap/>
            <w:vAlign w:val="center"/>
            <w:hideMark/>
          </w:tcPr>
          <w:p w14:paraId="09DF6AEC" w14:textId="77777777" w:rsidR="000D3C95" w:rsidRPr="00396BEB" w:rsidRDefault="000D3C95" w:rsidP="00643163">
            <w:pPr>
              <w:spacing w:after="0" w:line="240" w:lineRule="auto"/>
              <w:jc w:val="center"/>
              <w:rPr>
                <w:rFonts w:ascii="Calibri" w:eastAsia="Times New Roman" w:hAnsi="Calibri" w:cs="Calibri"/>
                <w:b/>
                <w:bCs/>
                <w:color w:val="000000"/>
              </w:rPr>
            </w:pPr>
            <w:r w:rsidRPr="00396BEB">
              <w:rPr>
                <w:rFonts w:ascii="Calibri" w:eastAsia="Times New Roman" w:hAnsi="Calibri" w:cs="Calibri"/>
                <w:b/>
                <w:bCs/>
                <w:color w:val="000000"/>
              </w:rPr>
              <w:t>Muy Baja</w:t>
            </w:r>
            <w:r w:rsidRPr="00396BEB">
              <w:rPr>
                <w:rFonts w:ascii="Calibri" w:eastAsia="Times New Roman" w:hAnsi="Calibri" w:cs="Calibri"/>
                <w:b/>
                <w:bCs/>
                <w:color w:val="000000"/>
                <w:sz w:val="40"/>
                <w:szCs w:val="40"/>
              </w:rPr>
              <w:t>=</w:t>
            </w:r>
          </w:p>
        </w:tc>
        <w:tc>
          <w:tcPr>
            <w:tcW w:w="2340" w:type="dxa"/>
            <w:vMerge w:val="restart"/>
            <w:tcBorders>
              <w:top w:val="single" w:sz="4" w:space="0" w:color="auto"/>
              <w:left w:val="single" w:sz="8" w:space="0" w:color="auto"/>
              <w:bottom w:val="single" w:sz="8" w:space="0" w:color="000000"/>
              <w:right w:val="single" w:sz="8" w:space="0" w:color="auto"/>
            </w:tcBorders>
            <w:shd w:val="clear" w:color="000000" w:fill="92D050"/>
            <w:noWrap/>
            <w:vAlign w:val="center"/>
            <w:hideMark/>
          </w:tcPr>
          <w:p w14:paraId="5B15A21F" w14:textId="77777777" w:rsidR="000D3C95" w:rsidRPr="00396BEB" w:rsidRDefault="000D3C95" w:rsidP="00643163">
            <w:pPr>
              <w:spacing w:after="0" w:line="240" w:lineRule="auto"/>
              <w:jc w:val="center"/>
              <w:rPr>
                <w:rFonts w:ascii="Calibri" w:eastAsia="Times New Roman" w:hAnsi="Calibri" w:cs="Calibri"/>
                <w:b/>
                <w:bCs/>
                <w:color w:val="000000"/>
              </w:rPr>
            </w:pPr>
            <w:r w:rsidRPr="00396BEB">
              <w:rPr>
                <w:rFonts w:ascii="Calibri" w:eastAsia="Times New Roman" w:hAnsi="Calibri" w:cs="Calibri"/>
                <w:b/>
                <w:bCs/>
                <w:color w:val="000000"/>
              </w:rPr>
              <w:t>Menor</w:t>
            </w:r>
            <w:r w:rsidRPr="00396BEB">
              <w:rPr>
                <w:rFonts w:ascii="Calibri" w:eastAsia="Times New Roman" w:hAnsi="Calibri" w:cs="Calibri"/>
                <w:b/>
                <w:bCs/>
                <w:color w:val="000000"/>
                <w:sz w:val="40"/>
                <w:szCs w:val="40"/>
              </w:rPr>
              <w:t xml:space="preserve"> </w:t>
            </w:r>
            <w:r w:rsidRPr="00396BEB">
              <w:rPr>
                <w:rFonts w:ascii="Calibri" w:eastAsia="Times New Roman" w:hAnsi="Calibri" w:cs="Calibri"/>
                <w:b/>
                <w:bCs/>
                <w:color w:val="000000"/>
                <w:sz w:val="36"/>
                <w:szCs w:val="36"/>
              </w:rPr>
              <w:t>↓</w:t>
            </w:r>
          </w:p>
        </w:tc>
        <w:tc>
          <w:tcPr>
            <w:tcW w:w="2250" w:type="dxa"/>
            <w:vMerge w:val="restart"/>
            <w:tcBorders>
              <w:top w:val="single" w:sz="4" w:space="0" w:color="auto"/>
              <w:left w:val="single" w:sz="8" w:space="0" w:color="auto"/>
              <w:bottom w:val="single" w:sz="8" w:space="0" w:color="000000"/>
              <w:right w:val="single" w:sz="8" w:space="0" w:color="auto"/>
            </w:tcBorders>
            <w:shd w:val="clear" w:color="000000" w:fill="92D050"/>
            <w:noWrap/>
            <w:vAlign w:val="center"/>
            <w:hideMark/>
          </w:tcPr>
          <w:p w14:paraId="67F9568D" w14:textId="77777777" w:rsidR="000D3C95" w:rsidRPr="00396BEB" w:rsidRDefault="000D3C95" w:rsidP="00643163">
            <w:pPr>
              <w:spacing w:after="0" w:line="240" w:lineRule="auto"/>
              <w:jc w:val="center"/>
              <w:rPr>
                <w:rFonts w:ascii="Calibri" w:eastAsia="Times New Roman" w:hAnsi="Calibri" w:cs="Calibri"/>
                <w:b/>
                <w:bCs/>
                <w:color w:val="000000"/>
              </w:rPr>
            </w:pPr>
            <w:r w:rsidRPr="00396BEB">
              <w:rPr>
                <w:rFonts w:ascii="Calibri" w:eastAsia="Times New Roman" w:hAnsi="Calibri" w:cs="Calibri"/>
                <w:b/>
                <w:bCs/>
                <w:color w:val="000000"/>
              </w:rPr>
              <w:t>Baja</w:t>
            </w:r>
            <w:r w:rsidRPr="00396BEB">
              <w:rPr>
                <w:rFonts w:ascii="Calibri" w:eastAsia="Times New Roman" w:hAnsi="Calibri" w:cs="Calibri"/>
                <w:b/>
                <w:bCs/>
                <w:color w:val="000000"/>
                <w:sz w:val="40"/>
                <w:szCs w:val="40"/>
              </w:rPr>
              <w:t xml:space="preserve"> ↓</w:t>
            </w:r>
          </w:p>
        </w:tc>
      </w:tr>
      <w:tr w:rsidR="000D3C95" w:rsidRPr="00396BEB" w14:paraId="48B9A741" w14:textId="77777777" w:rsidTr="00643163">
        <w:trPr>
          <w:trHeight w:val="300"/>
          <w:jc w:val="right"/>
        </w:trPr>
        <w:tc>
          <w:tcPr>
            <w:tcW w:w="3150" w:type="dxa"/>
            <w:tcBorders>
              <w:top w:val="nil"/>
              <w:left w:val="single" w:sz="8" w:space="0" w:color="auto"/>
              <w:bottom w:val="single" w:sz="8" w:space="0" w:color="auto"/>
              <w:right w:val="single" w:sz="8" w:space="0" w:color="auto"/>
            </w:tcBorders>
            <w:shd w:val="clear" w:color="000000" w:fill="00FF00"/>
            <w:noWrap/>
            <w:vAlign w:val="center"/>
            <w:hideMark/>
          </w:tcPr>
          <w:p w14:paraId="666FA401" w14:textId="77777777" w:rsidR="000D3C95" w:rsidRPr="00396BEB" w:rsidRDefault="000D3C95" w:rsidP="00643163">
            <w:pPr>
              <w:spacing w:after="0" w:line="240" w:lineRule="auto"/>
              <w:jc w:val="center"/>
              <w:rPr>
                <w:rFonts w:ascii="Calibri" w:eastAsia="Times New Roman" w:hAnsi="Calibri" w:cs="Calibri"/>
                <w:b/>
                <w:bCs/>
                <w:color w:val="000000"/>
              </w:rPr>
            </w:pPr>
            <w:r w:rsidRPr="00396BEB">
              <w:rPr>
                <w:rFonts w:ascii="Calibri" w:eastAsia="Times New Roman" w:hAnsi="Calibri" w:cs="Calibri"/>
                <w:b/>
                <w:bCs/>
                <w:color w:val="000000"/>
              </w:rPr>
              <w:t>24.58%</w:t>
            </w:r>
          </w:p>
        </w:tc>
        <w:tc>
          <w:tcPr>
            <w:tcW w:w="2340" w:type="dxa"/>
            <w:vMerge/>
            <w:tcBorders>
              <w:top w:val="nil"/>
              <w:left w:val="single" w:sz="8" w:space="0" w:color="auto"/>
              <w:bottom w:val="single" w:sz="8" w:space="0" w:color="000000"/>
              <w:right w:val="single" w:sz="8" w:space="0" w:color="auto"/>
            </w:tcBorders>
            <w:vAlign w:val="center"/>
            <w:hideMark/>
          </w:tcPr>
          <w:p w14:paraId="63F3A236" w14:textId="77777777" w:rsidR="000D3C95" w:rsidRPr="00396BEB" w:rsidRDefault="000D3C95" w:rsidP="00643163">
            <w:pPr>
              <w:spacing w:after="0" w:line="240" w:lineRule="auto"/>
              <w:rPr>
                <w:rFonts w:ascii="Calibri" w:eastAsia="Times New Roman" w:hAnsi="Calibri" w:cs="Calibri"/>
                <w:b/>
                <w:bCs/>
                <w:color w:val="000000"/>
              </w:rPr>
            </w:pPr>
          </w:p>
        </w:tc>
        <w:tc>
          <w:tcPr>
            <w:tcW w:w="2250" w:type="dxa"/>
            <w:vMerge/>
            <w:tcBorders>
              <w:top w:val="nil"/>
              <w:left w:val="single" w:sz="8" w:space="0" w:color="auto"/>
              <w:bottom w:val="single" w:sz="8" w:space="0" w:color="000000"/>
              <w:right w:val="single" w:sz="8" w:space="0" w:color="auto"/>
            </w:tcBorders>
            <w:vAlign w:val="center"/>
            <w:hideMark/>
          </w:tcPr>
          <w:p w14:paraId="14A2E862" w14:textId="77777777" w:rsidR="000D3C95" w:rsidRPr="00396BEB" w:rsidRDefault="000D3C95" w:rsidP="00643163">
            <w:pPr>
              <w:spacing w:after="0" w:line="240" w:lineRule="auto"/>
              <w:rPr>
                <w:rFonts w:ascii="Calibri" w:eastAsia="Times New Roman" w:hAnsi="Calibri" w:cs="Calibri"/>
                <w:b/>
                <w:bCs/>
                <w:color w:val="000000"/>
              </w:rPr>
            </w:pPr>
          </w:p>
        </w:tc>
      </w:tr>
      <w:tr w:rsidR="000D3C95" w:rsidRPr="00307493" w14:paraId="12CE8B28" w14:textId="77777777" w:rsidTr="00643163">
        <w:trPr>
          <w:trHeight w:val="450"/>
          <w:jc w:val="right"/>
        </w:trPr>
        <w:tc>
          <w:tcPr>
            <w:tcW w:w="7740" w:type="dxa"/>
            <w:gridSpan w:val="3"/>
            <w:vMerge w:val="restart"/>
            <w:tcBorders>
              <w:top w:val="single" w:sz="8" w:space="0" w:color="auto"/>
              <w:left w:val="nil"/>
              <w:bottom w:val="single" w:sz="8" w:space="0" w:color="000000"/>
              <w:right w:val="nil"/>
            </w:tcBorders>
            <w:shd w:val="clear" w:color="auto" w:fill="auto"/>
            <w:noWrap/>
            <w:vAlign w:val="center"/>
            <w:hideMark/>
          </w:tcPr>
          <w:p w14:paraId="15525689" w14:textId="77777777" w:rsidR="000D3C95" w:rsidRPr="00396BEB" w:rsidRDefault="000D3C95" w:rsidP="00643163">
            <w:pPr>
              <w:spacing w:after="0" w:line="240" w:lineRule="auto"/>
              <w:jc w:val="center"/>
              <w:rPr>
                <w:rFonts w:ascii="Calibri" w:eastAsia="Times New Roman" w:hAnsi="Calibri" w:cs="Calibri"/>
                <w:b/>
                <w:bCs/>
                <w:i/>
                <w:iCs/>
                <w:color w:val="000000"/>
                <w:u w:val="single"/>
                <w:lang w:val="es-CO"/>
              </w:rPr>
            </w:pPr>
            <w:r w:rsidRPr="0013739A">
              <w:rPr>
                <w:rFonts w:ascii="Calibri" w:eastAsia="Times New Roman" w:hAnsi="Calibri" w:cs="Calibri"/>
                <w:b/>
                <w:bCs/>
                <w:i/>
                <w:iCs/>
                <w:color w:val="000000"/>
                <w:u w:val="single"/>
                <w:lang w:val="es-CO"/>
              </w:rPr>
              <w:t>Probabilidad</w:t>
            </w:r>
            <w:r>
              <w:rPr>
                <w:rFonts w:ascii="Calibri" w:eastAsia="Times New Roman" w:hAnsi="Calibri" w:cs="Calibri"/>
                <w:b/>
                <w:bCs/>
                <w:i/>
                <w:iCs/>
                <w:color w:val="000000"/>
                <w:u w:val="single"/>
                <w:lang w:val="es-CO"/>
              </w:rPr>
              <w:t xml:space="preserve"> y severidad</w:t>
            </w:r>
            <w:r w:rsidRPr="0013739A">
              <w:rPr>
                <w:rFonts w:ascii="Calibri" w:eastAsia="Times New Roman" w:hAnsi="Calibri" w:cs="Calibri"/>
                <w:b/>
                <w:bCs/>
                <w:i/>
                <w:iCs/>
                <w:color w:val="000000"/>
                <w:u w:val="single"/>
                <w:lang w:val="es-CO"/>
              </w:rPr>
              <w:t xml:space="preserve"> afectada</w:t>
            </w:r>
            <w:r>
              <w:rPr>
                <w:rFonts w:ascii="Calibri" w:eastAsia="Times New Roman" w:hAnsi="Calibri" w:cs="Calibri"/>
                <w:b/>
                <w:bCs/>
                <w:i/>
                <w:iCs/>
                <w:color w:val="000000"/>
                <w:u w:val="single"/>
                <w:lang w:val="es-CO"/>
              </w:rPr>
              <w:t>s</w:t>
            </w:r>
            <w:r w:rsidRPr="0013739A">
              <w:rPr>
                <w:rFonts w:ascii="Calibri" w:eastAsia="Times New Roman" w:hAnsi="Calibri" w:cs="Calibri"/>
                <w:b/>
                <w:bCs/>
                <w:i/>
                <w:iCs/>
                <w:color w:val="000000"/>
                <w:u w:val="single"/>
                <w:lang w:val="es-CO"/>
              </w:rPr>
              <w:t xml:space="preserve"> </w:t>
            </w:r>
            <w:r>
              <w:rPr>
                <w:rFonts w:ascii="Calibri" w:eastAsia="Times New Roman" w:hAnsi="Calibri" w:cs="Calibri"/>
                <w:b/>
                <w:bCs/>
                <w:i/>
                <w:iCs/>
                <w:color w:val="000000"/>
                <w:u w:val="single"/>
                <w:lang w:val="es-CO"/>
              </w:rPr>
              <w:t>por</w:t>
            </w:r>
            <w:r w:rsidRPr="0013739A">
              <w:rPr>
                <w:rFonts w:ascii="Calibri" w:eastAsia="Times New Roman" w:hAnsi="Calibri" w:cs="Calibri"/>
                <w:b/>
                <w:bCs/>
                <w:i/>
                <w:iCs/>
                <w:color w:val="000000"/>
                <w:u w:val="single"/>
                <w:lang w:val="es-CO"/>
              </w:rPr>
              <w:t xml:space="preserve"> los eventos</w:t>
            </w:r>
            <w:r>
              <w:rPr>
                <w:rFonts w:ascii="Calibri" w:eastAsia="Times New Roman" w:hAnsi="Calibri" w:cs="Calibri"/>
                <w:b/>
                <w:bCs/>
                <w:i/>
                <w:iCs/>
                <w:color w:val="000000"/>
                <w:u w:val="single"/>
                <w:lang w:val="es-CO"/>
              </w:rPr>
              <w:t xml:space="preserve"> materializados</w:t>
            </w:r>
          </w:p>
        </w:tc>
      </w:tr>
      <w:tr w:rsidR="000D3C95" w:rsidRPr="00307493" w14:paraId="2E331E35" w14:textId="77777777" w:rsidTr="00643163">
        <w:trPr>
          <w:trHeight w:val="450"/>
          <w:jc w:val="right"/>
        </w:trPr>
        <w:tc>
          <w:tcPr>
            <w:tcW w:w="7740" w:type="dxa"/>
            <w:gridSpan w:val="3"/>
            <w:vMerge/>
            <w:tcBorders>
              <w:top w:val="single" w:sz="8" w:space="0" w:color="auto"/>
              <w:left w:val="nil"/>
              <w:bottom w:val="single" w:sz="8" w:space="0" w:color="000000"/>
              <w:right w:val="nil"/>
            </w:tcBorders>
            <w:vAlign w:val="center"/>
            <w:hideMark/>
          </w:tcPr>
          <w:p w14:paraId="18BD38A7" w14:textId="77777777" w:rsidR="000D3C95" w:rsidRPr="00396BEB" w:rsidRDefault="000D3C95" w:rsidP="00643163">
            <w:pPr>
              <w:spacing w:after="0" w:line="240" w:lineRule="auto"/>
              <w:rPr>
                <w:rFonts w:ascii="Calibri" w:eastAsia="Times New Roman" w:hAnsi="Calibri" w:cs="Calibri"/>
                <w:color w:val="000000"/>
                <w:lang w:val="es-CO"/>
              </w:rPr>
            </w:pPr>
          </w:p>
        </w:tc>
      </w:tr>
      <w:tr w:rsidR="000D3C95" w:rsidRPr="00396BEB" w14:paraId="5EA03421" w14:textId="77777777" w:rsidTr="00643163">
        <w:trPr>
          <w:trHeight w:val="300"/>
          <w:jc w:val="right"/>
        </w:trPr>
        <w:tc>
          <w:tcPr>
            <w:tcW w:w="3150" w:type="dxa"/>
            <w:tcBorders>
              <w:top w:val="nil"/>
              <w:left w:val="single" w:sz="8" w:space="0" w:color="auto"/>
              <w:bottom w:val="single" w:sz="8" w:space="0" w:color="auto"/>
              <w:right w:val="single" w:sz="8" w:space="0" w:color="auto"/>
            </w:tcBorders>
            <w:shd w:val="clear" w:color="000000" w:fill="595959"/>
            <w:noWrap/>
            <w:vAlign w:val="center"/>
            <w:hideMark/>
          </w:tcPr>
          <w:p w14:paraId="7A1AB24A" w14:textId="77777777" w:rsidR="000D3C95" w:rsidRPr="00396BEB" w:rsidRDefault="000D3C95" w:rsidP="00643163">
            <w:pPr>
              <w:spacing w:after="0" w:line="240" w:lineRule="auto"/>
              <w:jc w:val="center"/>
              <w:rPr>
                <w:rFonts w:ascii="Calibri" w:eastAsia="Times New Roman" w:hAnsi="Calibri" w:cs="Calibri"/>
                <w:b/>
                <w:bCs/>
                <w:color w:val="FFFFFF"/>
              </w:rPr>
            </w:pPr>
            <w:r w:rsidRPr="00396BEB">
              <w:rPr>
                <w:rFonts w:ascii="Calibri" w:eastAsia="Times New Roman" w:hAnsi="Calibri" w:cs="Calibri"/>
                <w:b/>
                <w:bCs/>
                <w:color w:val="FFFFFF"/>
              </w:rPr>
              <w:t>Probabilidad Residual</w:t>
            </w:r>
          </w:p>
        </w:tc>
        <w:tc>
          <w:tcPr>
            <w:tcW w:w="2340" w:type="dxa"/>
            <w:tcBorders>
              <w:top w:val="nil"/>
              <w:left w:val="nil"/>
              <w:bottom w:val="single" w:sz="8" w:space="0" w:color="auto"/>
              <w:right w:val="single" w:sz="8" w:space="0" w:color="auto"/>
            </w:tcBorders>
            <w:shd w:val="clear" w:color="000000" w:fill="595959"/>
            <w:noWrap/>
            <w:vAlign w:val="center"/>
            <w:hideMark/>
          </w:tcPr>
          <w:p w14:paraId="6D36B552" w14:textId="77777777" w:rsidR="000D3C95" w:rsidRPr="00396BEB" w:rsidRDefault="000D3C95" w:rsidP="00643163">
            <w:pPr>
              <w:spacing w:after="0" w:line="240" w:lineRule="auto"/>
              <w:jc w:val="center"/>
              <w:rPr>
                <w:rFonts w:ascii="Calibri" w:eastAsia="Times New Roman" w:hAnsi="Calibri" w:cs="Calibri"/>
                <w:b/>
                <w:bCs/>
                <w:color w:val="FFFFFF"/>
              </w:rPr>
            </w:pPr>
            <w:r w:rsidRPr="00396BEB">
              <w:rPr>
                <w:rFonts w:ascii="Calibri" w:eastAsia="Times New Roman" w:hAnsi="Calibri" w:cs="Calibri"/>
                <w:b/>
                <w:bCs/>
                <w:color w:val="FFFFFF"/>
              </w:rPr>
              <w:t>Impacto Residual</w:t>
            </w:r>
          </w:p>
        </w:tc>
        <w:tc>
          <w:tcPr>
            <w:tcW w:w="2250" w:type="dxa"/>
            <w:tcBorders>
              <w:top w:val="nil"/>
              <w:left w:val="nil"/>
              <w:bottom w:val="single" w:sz="8" w:space="0" w:color="auto"/>
              <w:right w:val="single" w:sz="8" w:space="0" w:color="auto"/>
            </w:tcBorders>
            <w:shd w:val="clear" w:color="000000" w:fill="595959"/>
            <w:noWrap/>
            <w:vAlign w:val="center"/>
            <w:hideMark/>
          </w:tcPr>
          <w:p w14:paraId="66D6EF1E" w14:textId="77777777" w:rsidR="000D3C95" w:rsidRPr="00396BEB" w:rsidRDefault="000D3C95" w:rsidP="00643163">
            <w:pPr>
              <w:spacing w:after="0" w:line="240" w:lineRule="auto"/>
              <w:jc w:val="center"/>
              <w:rPr>
                <w:rFonts w:ascii="Calibri" w:eastAsia="Times New Roman" w:hAnsi="Calibri" w:cs="Calibri"/>
                <w:b/>
                <w:bCs/>
                <w:color w:val="FFFFFF"/>
              </w:rPr>
            </w:pPr>
            <w:r w:rsidRPr="00396BEB">
              <w:rPr>
                <w:rFonts w:ascii="Calibri" w:eastAsia="Times New Roman" w:hAnsi="Calibri" w:cs="Calibri"/>
                <w:b/>
                <w:bCs/>
                <w:color w:val="FFFFFF"/>
              </w:rPr>
              <w:t>Severidad Residual</w:t>
            </w:r>
          </w:p>
        </w:tc>
      </w:tr>
      <w:tr w:rsidR="000D3C95" w:rsidRPr="00396BEB" w14:paraId="472F4853" w14:textId="77777777" w:rsidTr="00643163">
        <w:trPr>
          <w:trHeight w:val="516"/>
          <w:jc w:val="right"/>
        </w:trPr>
        <w:tc>
          <w:tcPr>
            <w:tcW w:w="3150" w:type="dxa"/>
            <w:tcBorders>
              <w:top w:val="nil"/>
              <w:left w:val="single" w:sz="8" w:space="0" w:color="auto"/>
              <w:bottom w:val="nil"/>
              <w:right w:val="single" w:sz="8" w:space="0" w:color="auto"/>
            </w:tcBorders>
            <w:shd w:val="clear" w:color="000000" w:fill="FFFF00"/>
            <w:noWrap/>
            <w:vAlign w:val="center"/>
            <w:hideMark/>
          </w:tcPr>
          <w:p w14:paraId="42FCB4D9" w14:textId="77777777" w:rsidR="000D3C95" w:rsidRPr="00396BEB" w:rsidRDefault="000D3C95" w:rsidP="00643163">
            <w:pPr>
              <w:spacing w:after="0" w:line="240" w:lineRule="auto"/>
              <w:jc w:val="center"/>
              <w:rPr>
                <w:rFonts w:ascii="Calibri" w:eastAsia="Times New Roman" w:hAnsi="Calibri" w:cs="Calibri"/>
                <w:b/>
                <w:bCs/>
                <w:color w:val="000000"/>
              </w:rPr>
            </w:pPr>
            <w:r w:rsidRPr="00396BEB">
              <w:rPr>
                <w:rFonts w:ascii="Calibri" w:eastAsia="Times New Roman" w:hAnsi="Calibri" w:cs="Calibri"/>
                <w:b/>
                <w:bCs/>
                <w:color w:val="000000"/>
              </w:rPr>
              <w:t>Media</w:t>
            </w:r>
            <w:r w:rsidRPr="00396BEB">
              <w:rPr>
                <w:rFonts w:ascii="Calibri" w:eastAsia="Times New Roman" w:hAnsi="Calibri" w:cs="Calibri"/>
                <w:b/>
                <w:bCs/>
                <w:color w:val="000000"/>
                <w:sz w:val="40"/>
                <w:szCs w:val="40"/>
              </w:rPr>
              <w:t>↑</w:t>
            </w:r>
          </w:p>
        </w:tc>
        <w:tc>
          <w:tcPr>
            <w:tcW w:w="2340" w:type="dxa"/>
            <w:vMerge w:val="restart"/>
            <w:tcBorders>
              <w:top w:val="nil"/>
              <w:left w:val="single" w:sz="8" w:space="0" w:color="auto"/>
              <w:bottom w:val="single" w:sz="8" w:space="0" w:color="000000"/>
              <w:right w:val="single" w:sz="8" w:space="0" w:color="auto"/>
            </w:tcBorders>
            <w:shd w:val="clear" w:color="000000" w:fill="92D050"/>
            <w:noWrap/>
            <w:vAlign w:val="center"/>
            <w:hideMark/>
          </w:tcPr>
          <w:p w14:paraId="73B2C105" w14:textId="77777777" w:rsidR="000D3C95" w:rsidRPr="00396BEB" w:rsidRDefault="000D3C95" w:rsidP="00643163">
            <w:pPr>
              <w:spacing w:after="0" w:line="240" w:lineRule="auto"/>
              <w:jc w:val="center"/>
              <w:rPr>
                <w:rFonts w:ascii="Calibri" w:eastAsia="Times New Roman" w:hAnsi="Calibri" w:cs="Calibri"/>
                <w:b/>
                <w:bCs/>
                <w:color w:val="000000"/>
              </w:rPr>
            </w:pPr>
            <w:r w:rsidRPr="00396BEB">
              <w:rPr>
                <w:rFonts w:ascii="Calibri" w:eastAsia="Times New Roman" w:hAnsi="Calibri" w:cs="Calibri"/>
                <w:b/>
                <w:bCs/>
                <w:color w:val="000000"/>
              </w:rPr>
              <w:t>Menor</w:t>
            </w:r>
            <w:r w:rsidRPr="00396BEB">
              <w:rPr>
                <w:rFonts w:ascii="Calibri" w:eastAsia="Times New Roman" w:hAnsi="Calibri" w:cs="Calibri"/>
                <w:b/>
                <w:bCs/>
                <w:color w:val="000000"/>
                <w:sz w:val="40"/>
                <w:szCs w:val="40"/>
              </w:rPr>
              <w:t xml:space="preserve"> </w:t>
            </w:r>
            <w:r w:rsidRPr="00396BEB">
              <w:rPr>
                <w:rFonts w:ascii="Calibri" w:eastAsia="Times New Roman" w:hAnsi="Calibri" w:cs="Calibri"/>
                <w:b/>
                <w:bCs/>
                <w:color w:val="000000"/>
                <w:sz w:val="36"/>
                <w:szCs w:val="36"/>
              </w:rPr>
              <w:t>↓</w:t>
            </w:r>
          </w:p>
        </w:tc>
        <w:tc>
          <w:tcPr>
            <w:tcW w:w="2250" w:type="dxa"/>
            <w:vMerge w:val="restart"/>
            <w:tcBorders>
              <w:top w:val="nil"/>
              <w:left w:val="single" w:sz="8" w:space="0" w:color="auto"/>
              <w:bottom w:val="single" w:sz="8" w:space="0" w:color="000000"/>
              <w:right w:val="single" w:sz="8" w:space="0" w:color="auto"/>
            </w:tcBorders>
            <w:shd w:val="clear" w:color="000000" w:fill="FFFF00"/>
            <w:noWrap/>
            <w:vAlign w:val="center"/>
            <w:hideMark/>
          </w:tcPr>
          <w:p w14:paraId="2BA3D501" w14:textId="77777777" w:rsidR="000D3C95" w:rsidRPr="00396BEB" w:rsidRDefault="000D3C95" w:rsidP="00643163">
            <w:pPr>
              <w:spacing w:after="0" w:line="240" w:lineRule="auto"/>
              <w:jc w:val="center"/>
              <w:rPr>
                <w:rFonts w:ascii="Calibri" w:eastAsia="Times New Roman" w:hAnsi="Calibri" w:cs="Calibri"/>
                <w:b/>
                <w:bCs/>
                <w:color w:val="000000"/>
              </w:rPr>
            </w:pPr>
            <w:r w:rsidRPr="00396BEB">
              <w:rPr>
                <w:rFonts w:ascii="Calibri" w:eastAsia="Times New Roman" w:hAnsi="Calibri" w:cs="Calibri"/>
                <w:b/>
                <w:bCs/>
                <w:color w:val="000000"/>
              </w:rPr>
              <w:t>Media</w:t>
            </w:r>
            <w:r w:rsidRPr="00396BEB">
              <w:rPr>
                <w:rFonts w:ascii="Calibri" w:eastAsia="Times New Roman" w:hAnsi="Calibri" w:cs="Calibri"/>
                <w:b/>
                <w:bCs/>
                <w:color w:val="000000"/>
                <w:sz w:val="40"/>
                <w:szCs w:val="40"/>
              </w:rPr>
              <w:t xml:space="preserve"> ↑</w:t>
            </w:r>
          </w:p>
        </w:tc>
      </w:tr>
      <w:tr w:rsidR="000D3C95" w:rsidRPr="00396BEB" w14:paraId="560A2784" w14:textId="77777777" w:rsidTr="00643163">
        <w:trPr>
          <w:trHeight w:val="300"/>
          <w:jc w:val="right"/>
        </w:trPr>
        <w:tc>
          <w:tcPr>
            <w:tcW w:w="3150" w:type="dxa"/>
            <w:tcBorders>
              <w:top w:val="nil"/>
              <w:left w:val="single" w:sz="8" w:space="0" w:color="auto"/>
              <w:bottom w:val="single" w:sz="8" w:space="0" w:color="auto"/>
              <w:right w:val="single" w:sz="8" w:space="0" w:color="auto"/>
            </w:tcBorders>
            <w:shd w:val="clear" w:color="000000" w:fill="FFFF00"/>
            <w:noWrap/>
            <w:vAlign w:val="center"/>
            <w:hideMark/>
          </w:tcPr>
          <w:p w14:paraId="7BF6847F" w14:textId="77777777" w:rsidR="000D3C95" w:rsidRPr="00396BEB" w:rsidRDefault="000D3C95" w:rsidP="00643163">
            <w:pPr>
              <w:spacing w:after="0" w:line="240" w:lineRule="auto"/>
              <w:jc w:val="center"/>
              <w:rPr>
                <w:rFonts w:ascii="Calibri" w:eastAsia="Times New Roman" w:hAnsi="Calibri" w:cs="Calibri"/>
                <w:b/>
                <w:bCs/>
                <w:color w:val="000000"/>
              </w:rPr>
            </w:pPr>
            <w:r w:rsidRPr="00396BEB">
              <w:rPr>
                <w:rFonts w:ascii="Calibri" w:eastAsia="Times New Roman" w:hAnsi="Calibri" w:cs="Calibri"/>
                <w:color w:val="000000"/>
              </w:rPr>
              <w:t xml:space="preserve">24.58% + 30% = </w:t>
            </w:r>
            <w:r w:rsidRPr="00396BEB">
              <w:rPr>
                <w:rFonts w:ascii="Calibri" w:eastAsia="Times New Roman" w:hAnsi="Calibri" w:cs="Calibri"/>
                <w:b/>
                <w:bCs/>
                <w:color w:val="000000"/>
              </w:rPr>
              <w:t>74.58%</w:t>
            </w:r>
          </w:p>
        </w:tc>
        <w:tc>
          <w:tcPr>
            <w:tcW w:w="2340" w:type="dxa"/>
            <w:vMerge/>
            <w:tcBorders>
              <w:top w:val="nil"/>
              <w:left w:val="single" w:sz="8" w:space="0" w:color="auto"/>
              <w:bottom w:val="single" w:sz="8" w:space="0" w:color="000000"/>
              <w:right w:val="single" w:sz="8" w:space="0" w:color="auto"/>
            </w:tcBorders>
            <w:vAlign w:val="center"/>
            <w:hideMark/>
          </w:tcPr>
          <w:p w14:paraId="3B45EF01" w14:textId="77777777" w:rsidR="000D3C95" w:rsidRPr="00396BEB" w:rsidRDefault="000D3C95" w:rsidP="00643163">
            <w:pPr>
              <w:spacing w:after="0" w:line="240" w:lineRule="auto"/>
              <w:rPr>
                <w:rFonts w:ascii="Calibri" w:eastAsia="Times New Roman" w:hAnsi="Calibri" w:cs="Calibri"/>
                <w:b/>
                <w:bCs/>
                <w:color w:val="000000"/>
              </w:rPr>
            </w:pPr>
          </w:p>
        </w:tc>
        <w:tc>
          <w:tcPr>
            <w:tcW w:w="2250" w:type="dxa"/>
            <w:vMerge/>
            <w:tcBorders>
              <w:top w:val="nil"/>
              <w:left w:val="single" w:sz="8" w:space="0" w:color="auto"/>
              <w:bottom w:val="single" w:sz="8" w:space="0" w:color="000000"/>
              <w:right w:val="single" w:sz="8" w:space="0" w:color="auto"/>
            </w:tcBorders>
            <w:vAlign w:val="center"/>
            <w:hideMark/>
          </w:tcPr>
          <w:p w14:paraId="04EEBE60" w14:textId="77777777" w:rsidR="000D3C95" w:rsidRPr="00396BEB" w:rsidRDefault="000D3C95" w:rsidP="00643163">
            <w:pPr>
              <w:spacing w:after="0" w:line="240" w:lineRule="auto"/>
              <w:rPr>
                <w:rFonts w:ascii="Calibri" w:eastAsia="Times New Roman" w:hAnsi="Calibri" w:cs="Calibri"/>
                <w:b/>
                <w:bCs/>
                <w:color w:val="000000"/>
              </w:rPr>
            </w:pPr>
          </w:p>
        </w:tc>
      </w:tr>
    </w:tbl>
    <w:p w14:paraId="5E9AC719" w14:textId="07AD00DF" w:rsidR="000D3C95" w:rsidRPr="00143B83" w:rsidRDefault="000D3C95" w:rsidP="000D3C95">
      <w:pPr>
        <w:pStyle w:val="Prrafodelista"/>
        <w:rPr>
          <w:lang w:val="es-CO"/>
        </w:rPr>
      </w:pPr>
    </w:p>
    <w:p w14:paraId="3E6F8FE6" w14:textId="14A1DEA6" w:rsidR="000D3C95" w:rsidRPr="000D3C95" w:rsidRDefault="000D3C95" w:rsidP="000D3C95">
      <w:pPr>
        <w:rPr>
          <w:lang w:val="es-CO"/>
        </w:rPr>
      </w:pPr>
    </w:p>
    <w:p w14:paraId="6B92F023" w14:textId="5DBD2422" w:rsidR="000D3C95" w:rsidRPr="000D3C95" w:rsidRDefault="000D3C95" w:rsidP="001D119E">
      <w:pPr>
        <w:pStyle w:val="Ttulo3"/>
        <w:rPr>
          <w:lang w:val="es-CO"/>
        </w:rPr>
      </w:pPr>
      <w:r w:rsidRPr="000D3C95">
        <w:rPr>
          <w:lang w:val="es-CO"/>
        </w:rPr>
        <w:t xml:space="preserve">Anexo </w:t>
      </w:r>
      <w:r>
        <w:rPr>
          <w:lang w:val="es-CO"/>
        </w:rPr>
        <w:t>2</w:t>
      </w:r>
      <w:r w:rsidRPr="000D3C95">
        <w:rPr>
          <w:lang w:val="es-CO"/>
        </w:rPr>
        <w:t xml:space="preserve">. Metodología de </w:t>
      </w:r>
      <w:r>
        <w:rPr>
          <w:lang w:val="es-CO"/>
        </w:rPr>
        <w:t>Auditoría</w:t>
      </w:r>
    </w:p>
    <w:p w14:paraId="7A8A4D21" w14:textId="32223E6F" w:rsidR="009A0270" w:rsidRDefault="009A0270" w:rsidP="000D3C95">
      <w:pPr>
        <w:rPr>
          <w:lang w:val="es-CO"/>
        </w:rPr>
      </w:pPr>
    </w:p>
    <w:p w14:paraId="66C205FC" w14:textId="7D60880D" w:rsidR="000A3B1E" w:rsidRDefault="000A3B1E" w:rsidP="004A509A">
      <w:pPr>
        <w:rPr>
          <w:lang w:val="es-CO"/>
        </w:rPr>
      </w:pPr>
      <w:r>
        <w:rPr>
          <w:lang w:val="es-CO"/>
        </w:rPr>
        <w:t xml:space="preserve">Estrategia </w:t>
      </w:r>
      <w:r w:rsidR="00E44D72">
        <w:rPr>
          <w:lang w:val="es-CO"/>
        </w:rPr>
        <w:t>1: Aseguramiento o Auditoría</w:t>
      </w:r>
      <w:r>
        <w:rPr>
          <w:lang w:val="es-CO"/>
        </w:rPr>
        <w:t xml:space="preserve"> </w:t>
      </w:r>
    </w:p>
    <w:p w14:paraId="5D22DD7F" w14:textId="78A54FA9" w:rsidR="009A0270" w:rsidRPr="00646AA8" w:rsidRDefault="009A0270" w:rsidP="004A509A">
      <w:pPr>
        <w:pStyle w:val="Ttulo4"/>
        <w:numPr>
          <w:ilvl w:val="0"/>
          <w:numId w:val="21"/>
        </w:numPr>
        <w:rPr>
          <w:lang w:val="es-CO"/>
        </w:rPr>
      </w:pPr>
      <w:r w:rsidRPr="00646AA8">
        <w:rPr>
          <w:lang w:val="es-CO"/>
        </w:rPr>
        <w:t>Planeación Anual</w:t>
      </w:r>
    </w:p>
    <w:p w14:paraId="4111DBFD" w14:textId="31CC795D" w:rsidR="004A509A" w:rsidRPr="004A509A" w:rsidRDefault="009A0270" w:rsidP="004A509A">
      <w:pPr>
        <w:pStyle w:val="Prrafodelista"/>
        <w:numPr>
          <w:ilvl w:val="1"/>
          <w:numId w:val="21"/>
        </w:numPr>
        <w:rPr>
          <w:lang w:val="es-CO"/>
        </w:rPr>
      </w:pPr>
      <w:r w:rsidRPr="004A509A">
        <w:rPr>
          <w:lang w:val="es-CO"/>
        </w:rPr>
        <w:t>Definición Universo de Auditoría</w:t>
      </w:r>
      <w:r w:rsidR="00CD12F9" w:rsidRPr="004A509A">
        <w:rPr>
          <w:lang w:val="es-CO"/>
        </w:rPr>
        <w:t xml:space="preserve"> (entes auditables)</w:t>
      </w:r>
      <w:r w:rsidR="000A6C47" w:rsidRPr="004A509A">
        <w:rPr>
          <w:lang w:val="es-CO"/>
        </w:rPr>
        <w:t>: Incluye Riegos, Procesos, subprocesos</w:t>
      </w:r>
      <w:r w:rsidR="003925EB" w:rsidRPr="004A509A">
        <w:rPr>
          <w:lang w:val="es-CO"/>
        </w:rPr>
        <w:t>, Dominios IS</w:t>
      </w:r>
      <w:r w:rsidR="00CD12F9" w:rsidRPr="004A509A">
        <w:rPr>
          <w:lang w:val="es-CO"/>
        </w:rPr>
        <w:t>O, Cobit, y debe ser flexible para incluir mas en caso de ser necesario.</w:t>
      </w:r>
    </w:p>
    <w:p w14:paraId="111FD8F7" w14:textId="4DE1D5AC" w:rsidR="009A0270" w:rsidRPr="004A509A" w:rsidRDefault="00CD12F9" w:rsidP="004A509A">
      <w:pPr>
        <w:pStyle w:val="Prrafodelista"/>
        <w:numPr>
          <w:ilvl w:val="1"/>
          <w:numId w:val="21"/>
        </w:numPr>
        <w:rPr>
          <w:lang w:val="es-CO"/>
        </w:rPr>
      </w:pPr>
      <w:r w:rsidRPr="004A509A">
        <w:rPr>
          <w:lang w:val="es-CO"/>
        </w:rPr>
        <w:t xml:space="preserve"> </w:t>
      </w:r>
      <w:r w:rsidR="00A11752" w:rsidRPr="004A509A">
        <w:rPr>
          <w:lang w:val="es-CO"/>
        </w:rPr>
        <w:t>Priorización: Se establecen pesos para los diferentes aspectos a considerar para la definición de la criticidad y su inclusión en el Plan Anual de Auditorí</w:t>
      </w:r>
      <w:r w:rsidR="001E4FB5" w:rsidRPr="004A509A">
        <w:rPr>
          <w:lang w:val="es-CO"/>
        </w:rPr>
        <w:t>a</w:t>
      </w:r>
      <w:r w:rsidR="00643F86" w:rsidRPr="004A509A">
        <w:rPr>
          <w:lang w:val="es-CO"/>
        </w:rPr>
        <w:t xml:space="preserve">. </w:t>
      </w:r>
    </w:p>
    <w:p w14:paraId="01B563A2" w14:textId="198EDC0E" w:rsidR="00A11752" w:rsidRDefault="001E4FB5" w:rsidP="000D3C95">
      <w:pPr>
        <w:rPr>
          <w:lang w:val="es-CO"/>
        </w:rPr>
      </w:pPr>
      <w:r w:rsidRPr="001E4FB5">
        <w:rPr>
          <w:noProof/>
          <w:lang w:val="es-CO"/>
        </w:rPr>
        <w:lastRenderedPageBreak/>
        <w:drawing>
          <wp:inline distT="0" distB="0" distL="0" distR="0" wp14:anchorId="189CBB56" wp14:editId="03A26289">
            <wp:extent cx="5683093" cy="5030387"/>
            <wp:effectExtent l="0" t="0" r="0" b="0"/>
            <wp:docPr id="41" name="Picture 4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Diagram&#10;&#10;Description automatically generated"/>
                    <pic:cNvPicPr/>
                  </pic:nvPicPr>
                  <pic:blipFill>
                    <a:blip r:embed="rId13"/>
                    <a:stretch>
                      <a:fillRect/>
                    </a:stretch>
                  </pic:blipFill>
                  <pic:spPr>
                    <a:xfrm>
                      <a:off x="0" y="0"/>
                      <a:ext cx="5691045" cy="5037426"/>
                    </a:xfrm>
                    <a:prstGeom prst="rect">
                      <a:avLst/>
                    </a:prstGeom>
                  </pic:spPr>
                </pic:pic>
              </a:graphicData>
            </a:graphic>
          </wp:inline>
        </w:drawing>
      </w:r>
    </w:p>
    <w:p w14:paraId="28B8C0D7" w14:textId="22DDBF1E" w:rsidR="00494A24" w:rsidRDefault="00494A24" w:rsidP="00494A24">
      <w:pPr>
        <w:rPr>
          <w:lang w:val="es-CO"/>
        </w:rPr>
      </w:pPr>
      <w:r>
        <w:rPr>
          <w:lang w:val="es-CO"/>
        </w:rPr>
        <w:t xml:space="preserve">La herramienta debe ser flexible </w:t>
      </w:r>
      <w:proofErr w:type="gramStart"/>
      <w:r>
        <w:rPr>
          <w:lang w:val="es-CO"/>
        </w:rPr>
        <w:t>en caso que</w:t>
      </w:r>
      <w:proofErr w:type="gramEnd"/>
      <w:r>
        <w:rPr>
          <w:lang w:val="es-CO"/>
        </w:rPr>
        <w:t xml:space="preserve"> se desee cambiar los pesos</w:t>
      </w:r>
      <w:r w:rsidR="005416F1">
        <w:rPr>
          <w:lang w:val="es-CO"/>
        </w:rPr>
        <w:t>,</w:t>
      </w:r>
      <w:r>
        <w:rPr>
          <w:lang w:val="es-CO"/>
        </w:rPr>
        <w:t xml:space="preserve"> adicionar o retirar criterios</w:t>
      </w:r>
      <w:r w:rsidR="005416F1">
        <w:rPr>
          <w:lang w:val="es-CO"/>
        </w:rPr>
        <w:t xml:space="preserve"> y permitir la inclusión de f</w:t>
      </w:r>
      <w:r w:rsidR="005B5540">
        <w:rPr>
          <w:lang w:val="es-CO"/>
        </w:rPr>
        <w:t>ó</w:t>
      </w:r>
      <w:r w:rsidR="005416F1">
        <w:rPr>
          <w:lang w:val="es-CO"/>
        </w:rPr>
        <w:t>rmulas</w:t>
      </w:r>
      <w:r>
        <w:rPr>
          <w:lang w:val="es-CO"/>
        </w:rPr>
        <w:t>.</w:t>
      </w:r>
    </w:p>
    <w:p w14:paraId="5DFE7695" w14:textId="457C953C" w:rsidR="006D042C" w:rsidRDefault="006D042C" w:rsidP="000D3C95">
      <w:pPr>
        <w:rPr>
          <w:lang w:val="es-CO"/>
        </w:rPr>
      </w:pPr>
    </w:p>
    <w:p w14:paraId="640015B8" w14:textId="3D9F5241" w:rsidR="006D042C" w:rsidRPr="008E7867" w:rsidRDefault="00B9617D" w:rsidP="008E7867">
      <w:pPr>
        <w:pStyle w:val="Prrafodelista"/>
        <w:numPr>
          <w:ilvl w:val="1"/>
          <w:numId w:val="21"/>
        </w:numPr>
        <w:rPr>
          <w:lang w:val="es-CO"/>
        </w:rPr>
      </w:pPr>
      <w:r w:rsidRPr="008E7867">
        <w:rPr>
          <w:lang w:val="es-CO"/>
        </w:rPr>
        <w:t xml:space="preserve"> Distribución de Univers</w:t>
      </w:r>
      <w:r w:rsidR="00171415" w:rsidRPr="008E7867">
        <w:rPr>
          <w:lang w:val="es-CO"/>
        </w:rPr>
        <w:t>o</w:t>
      </w:r>
      <w:r w:rsidRPr="008E7867">
        <w:rPr>
          <w:lang w:val="es-CO"/>
        </w:rPr>
        <w:t xml:space="preserve"> de </w:t>
      </w:r>
      <w:r w:rsidR="00171415" w:rsidRPr="008E7867">
        <w:rPr>
          <w:lang w:val="es-CO"/>
        </w:rPr>
        <w:t>A</w:t>
      </w:r>
      <w:r w:rsidRPr="008E7867">
        <w:rPr>
          <w:lang w:val="es-CO"/>
        </w:rPr>
        <w:t>uditoría</w:t>
      </w:r>
      <w:r w:rsidR="004E6F3A" w:rsidRPr="008E7867">
        <w:rPr>
          <w:lang w:val="es-CO"/>
        </w:rPr>
        <w:t xml:space="preserve">: Con base en el apetito de riesgo del Comité de Auditoría (el cual puede cambiar en el tiempo), </w:t>
      </w:r>
      <w:r w:rsidR="00BE59D2" w:rsidRPr="008E7867">
        <w:rPr>
          <w:lang w:val="es-CO"/>
        </w:rPr>
        <w:t xml:space="preserve">y el resultado de la priorización, </w:t>
      </w:r>
      <w:r w:rsidR="00171415" w:rsidRPr="008E7867">
        <w:rPr>
          <w:lang w:val="es-CO"/>
        </w:rPr>
        <w:t xml:space="preserve">se estratifican los </w:t>
      </w:r>
      <w:r w:rsidR="00BE59D2" w:rsidRPr="008E7867">
        <w:rPr>
          <w:lang w:val="es-CO"/>
        </w:rPr>
        <w:t>subprocesos y demás entes auditables.</w:t>
      </w:r>
    </w:p>
    <w:p w14:paraId="4C2F2CB8" w14:textId="52CABFE3" w:rsidR="00BE59D2" w:rsidRDefault="00D14B45" w:rsidP="000D3C95">
      <w:pPr>
        <w:rPr>
          <w:lang w:val="es-CO"/>
        </w:rPr>
      </w:pPr>
      <w:r w:rsidRPr="00D14B45">
        <w:rPr>
          <w:noProof/>
          <w:lang w:val="es-CO"/>
        </w:rPr>
        <w:lastRenderedPageBreak/>
        <w:drawing>
          <wp:inline distT="0" distB="0" distL="0" distR="0" wp14:anchorId="324B0198" wp14:editId="41497BB1">
            <wp:extent cx="4412974" cy="2148025"/>
            <wp:effectExtent l="0" t="0" r="0" b="0"/>
            <wp:docPr id="42" name="Picture 4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Graphical user interface, text, application, email&#10;&#10;Description automatically generated"/>
                    <pic:cNvPicPr/>
                  </pic:nvPicPr>
                  <pic:blipFill>
                    <a:blip r:embed="rId14"/>
                    <a:stretch>
                      <a:fillRect/>
                    </a:stretch>
                  </pic:blipFill>
                  <pic:spPr>
                    <a:xfrm>
                      <a:off x="0" y="0"/>
                      <a:ext cx="4429830" cy="2156230"/>
                    </a:xfrm>
                    <a:prstGeom prst="rect">
                      <a:avLst/>
                    </a:prstGeom>
                  </pic:spPr>
                </pic:pic>
              </a:graphicData>
            </a:graphic>
          </wp:inline>
        </w:drawing>
      </w:r>
    </w:p>
    <w:p w14:paraId="473041C1" w14:textId="77777777" w:rsidR="00494A24" w:rsidRDefault="00494A24" w:rsidP="000D3C95">
      <w:pPr>
        <w:rPr>
          <w:lang w:val="es-CO"/>
        </w:rPr>
      </w:pPr>
    </w:p>
    <w:p w14:paraId="66C3F244" w14:textId="1F95D15B" w:rsidR="00547CC3" w:rsidRPr="008E7867" w:rsidRDefault="00565F27" w:rsidP="008E7867">
      <w:pPr>
        <w:pStyle w:val="Prrafodelista"/>
        <w:numPr>
          <w:ilvl w:val="1"/>
          <w:numId w:val="21"/>
        </w:numPr>
        <w:rPr>
          <w:lang w:val="es-CO"/>
        </w:rPr>
      </w:pPr>
      <w:r w:rsidRPr="008E7867">
        <w:rPr>
          <w:lang w:val="es-CO"/>
        </w:rPr>
        <w:t xml:space="preserve">Definición del Plan Anual: </w:t>
      </w:r>
      <w:r w:rsidR="00B307F7" w:rsidRPr="008E7867">
        <w:rPr>
          <w:lang w:val="es-CO"/>
        </w:rPr>
        <w:t xml:space="preserve">Como resultado de la aplicación de esta distribución, se define </w:t>
      </w:r>
      <w:r w:rsidR="00F86EB4" w:rsidRPr="008E7867">
        <w:rPr>
          <w:lang w:val="es-CO"/>
        </w:rPr>
        <w:t>el Plan de Auditoría a Corto Plazo (año siguiente) y largo Plazo (2 años siguientes al primero)</w:t>
      </w:r>
      <w:r w:rsidR="0098355E" w:rsidRPr="008E7867">
        <w:rPr>
          <w:lang w:val="es-CO"/>
        </w:rPr>
        <w:t xml:space="preserve"> para dar cubrimiento al 100% del universo, en cada ciclo de 3 años. </w:t>
      </w:r>
      <w:r w:rsidR="00547CC3" w:rsidRPr="008E7867">
        <w:rPr>
          <w:lang w:val="es-CO"/>
        </w:rPr>
        <w:t>E</w:t>
      </w:r>
      <w:r w:rsidR="0098355E" w:rsidRPr="008E7867">
        <w:rPr>
          <w:lang w:val="es-CO"/>
        </w:rPr>
        <w:t xml:space="preserve">n este </w:t>
      </w:r>
      <w:r w:rsidR="00D1739C" w:rsidRPr="008E7867">
        <w:rPr>
          <w:lang w:val="es-CO"/>
        </w:rPr>
        <w:t>Plan se establece</w:t>
      </w:r>
      <w:r w:rsidR="00547CC3" w:rsidRPr="008E7867">
        <w:rPr>
          <w:lang w:val="es-CO"/>
        </w:rPr>
        <w:t>n/estiman los siguientes aspectos</w:t>
      </w:r>
      <w:r w:rsidR="00A203CC" w:rsidRPr="008E7867">
        <w:rPr>
          <w:lang w:val="es-CO"/>
        </w:rPr>
        <w:t xml:space="preserve"> para cada uno de los trabajos a realizar</w:t>
      </w:r>
      <w:r w:rsidR="00547CC3" w:rsidRPr="008E7867">
        <w:rPr>
          <w:lang w:val="es-CO"/>
        </w:rPr>
        <w:t>:</w:t>
      </w:r>
    </w:p>
    <w:p w14:paraId="4BDE05EA" w14:textId="77777777" w:rsidR="008E7867" w:rsidRPr="008E7867" w:rsidRDefault="008E7867" w:rsidP="008E7867">
      <w:pPr>
        <w:pStyle w:val="Prrafodelista"/>
        <w:ind w:left="1152"/>
        <w:rPr>
          <w:lang w:val="es-CO"/>
        </w:rPr>
      </w:pPr>
    </w:p>
    <w:p w14:paraId="39461DC8" w14:textId="40A57E21" w:rsidR="00547CC3" w:rsidRDefault="00547CC3" w:rsidP="008E7867">
      <w:pPr>
        <w:ind w:left="1152"/>
        <w:rPr>
          <w:lang w:val="es-CO"/>
        </w:rPr>
      </w:pPr>
      <w:r>
        <w:rPr>
          <w:lang w:val="es-CO"/>
        </w:rPr>
        <w:t xml:space="preserve">- </w:t>
      </w:r>
      <w:r w:rsidR="00D1739C">
        <w:rPr>
          <w:lang w:val="es-CO"/>
        </w:rPr>
        <w:t>el trimestre en cual se planea realizar</w:t>
      </w:r>
      <w:r w:rsidR="00674C9D">
        <w:rPr>
          <w:lang w:val="es-CO"/>
        </w:rPr>
        <w:t>,</w:t>
      </w:r>
    </w:p>
    <w:p w14:paraId="4209838D" w14:textId="27E48A30" w:rsidR="00547CC3" w:rsidRDefault="00547CC3" w:rsidP="008E7867">
      <w:pPr>
        <w:ind w:left="1152"/>
        <w:rPr>
          <w:lang w:val="es-CO"/>
        </w:rPr>
      </w:pPr>
      <w:r>
        <w:rPr>
          <w:lang w:val="es-CO"/>
        </w:rPr>
        <w:t>- Que</w:t>
      </w:r>
      <w:r w:rsidR="00A203CC">
        <w:rPr>
          <w:lang w:val="es-CO"/>
        </w:rPr>
        <w:t xml:space="preserve"> a</w:t>
      </w:r>
      <w:r w:rsidR="003B3788">
        <w:rPr>
          <w:lang w:val="es-CO"/>
        </w:rPr>
        <w:t xml:space="preserve">uditores van a participar, </w:t>
      </w:r>
    </w:p>
    <w:p w14:paraId="170CB73B" w14:textId="3CBCB3DE" w:rsidR="00547CC3" w:rsidRDefault="00547CC3" w:rsidP="008E7867">
      <w:pPr>
        <w:ind w:left="1152"/>
        <w:rPr>
          <w:lang w:val="es-CO"/>
        </w:rPr>
      </w:pPr>
      <w:r>
        <w:rPr>
          <w:lang w:val="es-CO"/>
        </w:rPr>
        <w:t>-</w:t>
      </w:r>
      <w:r w:rsidR="00A203CC">
        <w:rPr>
          <w:lang w:val="es-CO"/>
        </w:rPr>
        <w:t xml:space="preserve"> El </w:t>
      </w:r>
      <w:r w:rsidR="003B3788">
        <w:rPr>
          <w:lang w:val="es-CO"/>
        </w:rPr>
        <w:t>tiempo</w:t>
      </w:r>
      <w:r w:rsidR="00A203CC">
        <w:rPr>
          <w:lang w:val="es-CO"/>
        </w:rPr>
        <w:t>/duración d</w:t>
      </w:r>
      <w:r w:rsidR="003B3788">
        <w:rPr>
          <w:lang w:val="es-CO"/>
        </w:rPr>
        <w:t>el trabajo,</w:t>
      </w:r>
    </w:p>
    <w:p w14:paraId="2AE7F4F1" w14:textId="04893F01" w:rsidR="00547CC3" w:rsidRDefault="00A203CC" w:rsidP="008E7867">
      <w:pPr>
        <w:ind w:left="1152"/>
        <w:rPr>
          <w:lang w:val="es-CO"/>
        </w:rPr>
      </w:pPr>
      <w:r>
        <w:rPr>
          <w:lang w:val="es-CO"/>
        </w:rPr>
        <w:t xml:space="preserve">- </w:t>
      </w:r>
      <w:r w:rsidR="00E71985">
        <w:rPr>
          <w:lang w:val="es-CO"/>
        </w:rPr>
        <w:t>E</w:t>
      </w:r>
      <w:r w:rsidR="003B3788">
        <w:rPr>
          <w:lang w:val="es-CO"/>
        </w:rPr>
        <w:t>l objetivo inicial</w:t>
      </w:r>
    </w:p>
    <w:p w14:paraId="58CF9509" w14:textId="4193A6DC" w:rsidR="00D14B45" w:rsidRDefault="00A203CC" w:rsidP="008E7867">
      <w:pPr>
        <w:ind w:left="1152"/>
        <w:rPr>
          <w:lang w:val="es-CO"/>
        </w:rPr>
      </w:pPr>
      <w:r>
        <w:rPr>
          <w:lang w:val="es-CO"/>
        </w:rPr>
        <w:t xml:space="preserve">- el </w:t>
      </w:r>
      <w:r w:rsidR="003B3788">
        <w:rPr>
          <w:lang w:val="es-CO"/>
        </w:rPr>
        <w:t xml:space="preserve">alcance </w:t>
      </w:r>
      <w:r>
        <w:rPr>
          <w:lang w:val="es-CO"/>
        </w:rPr>
        <w:t xml:space="preserve">y enfoque </w:t>
      </w:r>
      <w:r w:rsidR="003B3788">
        <w:rPr>
          <w:lang w:val="es-CO"/>
        </w:rPr>
        <w:t>que se va a dar.</w:t>
      </w:r>
    </w:p>
    <w:p w14:paraId="1B05A62D" w14:textId="7B505BF8" w:rsidR="00D1739C" w:rsidRDefault="00D1739C" w:rsidP="000D3C95">
      <w:pPr>
        <w:rPr>
          <w:lang w:val="es-CO"/>
        </w:rPr>
      </w:pPr>
    </w:p>
    <w:p w14:paraId="54E54608" w14:textId="35B65D41" w:rsidR="00E44D72" w:rsidRPr="008E7867" w:rsidRDefault="00E44D72" w:rsidP="000D3C95">
      <w:pPr>
        <w:rPr>
          <w:b/>
          <w:bCs/>
          <w:lang w:val="es-CO"/>
        </w:rPr>
      </w:pPr>
      <w:r w:rsidRPr="008E7867">
        <w:rPr>
          <w:b/>
          <w:bCs/>
          <w:lang w:val="es-CO"/>
        </w:rPr>
        <w:t xml:space="preserve">Estrategia </w:t>
      </w:r>
      <w:r w:rsidR="00D971A7" w:rsidRPr="008E7867">
        <w:rPr>
          <w:b/>
          <w:bCs/>
          <w:lang w:val="es-CO"/>
        </w:rPr>
        <w:t xml:space="preserve">2: </w:t>
      </w:r>
      <w:r w:rsidRPr="008E7867">
        <w:rPr>
          <w:b/>
          <w:bCs/>
          <w:lang w:val="es-CO"/>
        </w:rPr>
        <w:t>Consultoría o Acompañamiento</w:t>
      </w:r>
    </w:p>
    <w:p w14:paraId="302468FF" w14:textId="452881A5" w:rsidR="00D971A7" w:rsidRPr="00230C81" w:rsidRDefault="008D6174" w:rsidP="00230C81">
      <w:pPr>
        <w:pStyle w:val="paragraph"/>
        <w:spacing w:before="0" w:beforeAutospacing="0" w:after="0" w:afterAutospacing="0"/>
        <w:ind w:left="1080"/>
        <w:textAlignment w:val="baseline"/>
        <w:rPr>
          <w:rStyle w:val="normaltextrun"/>
          <w:rFonts w:ascii="Calibri" w:eastAsiaTheme="majorEastAsia" w:hAnsi="Calibri" w:cs="Calibri"/>
          <w:color w:val="000000"/>
          <w:sz w:val="22"/>
          <w:szCs w:val="22"/>
          <w:lang w:val="es-ES"/>
        </w:rPr>
      </w:pPr>
      <w:r w:rsidRPr="00230C81">
        <w:rPr>
          <w:rStyle w:val="normaltextrun"/>
          <w:rFonts w:ascii="Calibri" w:eastAsiaTheme="majorEastAsia" w:hAnsi="Calibri" w:cs="Calibri"/>
          <w:color w:val="000000"/>
          <w:sz w:val="22"/>
          <w:szCs w:val="22"/>
          <w:lang w:val="es-ES"/>
        </w:rPr>
        <w:t xml:space="preserve">El departamento de </w:t>
      </w:r>
      <w:proofErr w:type="gramStart"/>
      <w:r w:rsidRPr="00230C81">
        <w:rPr>
          <w:rStyle w:val="normaltextrun"/>
          <w:rFonts w:ascii="Calibri" w:eastAsiaTheme="majorEastAsia" w:hAnsi="Calibri" w:cs="Calibri"/>
          <w:color w:val="000000"/>
          <w:sz w:val="22"/>
          <w:szCs w:val="22"/>
          <w:lang w:val="es-ES"/>
        </w:rPr>
        <w:t>Auditoria,</w:t>
      </w:r>
      <w:proofErr w:type="gramEnd"/>
      <w:r w:rsidRPr="00230C81">
        <w:rPr>
          <w:rStyle w:val="normaltextrun"/>
          <w:rFonts w:ascii="Calibri" w:eastAsiaTheme="majorEastAsia" w:hAnsi="Calibri" w:cs="Calibri"/>
          <w:color w:val="000000"/>
          <w:sz w:val="22"/>
          <w:szCs w:val="22"/>
          <w:lang w:val="es-ES"/>
        </w:rPr>
        <w:t xml:space="preserve"> puede participar en la participación en diseños, implementaciones o proyectos bajo modalidad de acompañamiento o consulta, lo cual </w:t>
      </w:r>
      <w:r w:rsidR="0030723C" w:rsidRPr="00230C81">
        <w:rPr>
          <w:rStyle w:val="normaltextrun"/>
          <w:rFonts w:ascii="Calibri" w:eastAsiaTheme="majorEastAsia" w:hAnsi="Calibri" w:cs="Calibri"/>
          <w:color w:val="000000"/>
          <w:sz w:val="22"/>
          <w:szCs w:val="22"/>
          <w:lang w:val="es-ES"/>
        </w:rPr>
        <w:t>debe ser registrado, y puede afectar el Plan de Auditoría establecido inicialmente.</w:t>
      </w:r>
      <w:r w:rsidR="006839C5" w:rsidRPr="00230C81">
        <w:rPr>
          <w:rStyle w:val="normaltextrun"/>
          <w:rFonts w:ascii="Calibri" w:eastAsiaTheme="majorEastAsia" w:hAnsi="Calibri" w:cs="Calibri"/>
          <w:color w:val="000000"/>
          <w:sz w:val="22"/>
          <w:szCs w:val="22"/>
          <w:lang w:val="es-ES"/>
        </w:rPr>
        <w:t xml:space="preserve"> Estos trabajos deben poder ser administrados en la herramienta de manera similar a una auditoría </w:t>
      </w:r>
      <w:r w:rsidR="008420F6" w:rsidRPr="00230C81">
        <w:rPr>
          <w:rStyle w:val="normaltextrun"/>
          <w:rFonts w:ascii="Calibri" w:eastAsiaTheme="majorEastAsia" w:hAnsi="Calibri" w:cs="Calibri"/>
          <w:color w:val="000000"/>
          <w:sz w:val="22"/>
          <w:szCs w:val="22"/>
          <w:lang w:val="es-ES"/>
        </w:rPr>
        <w:t>(con sus propios formatos de planeación, informes y flujos de trabajo y aprobaciones específicas).</w:t>
      </w:r>
    </w:p>
    <w:p w14:paraId="3E026B29" w14:textId="16506BAD" w:rsidR="008420F6" w:rsidRDefault="008420F6" w:rsidP="000D3C95">
      <w:pPr>
        <w:rPr>
          <w:lang w:val="es-CO"/>
        </w:rPr>
      </w:pPr>
    </w:p>
    <w:p w14:paraId="36D88F83" w14:textId="7516F950" w:rsidR="001B5040" w:rsidRPr="008E7867" w:rsidRDefault="001B5040" w:rsidP="001B5040">
      <w:pPr>
        <w:rPr>
          <w:b/>
          <w:bCs/>
          <w:lang w:val="es-CO"/>
        </w:rPr>
      </w:pPr>
      <w:r w:rsidRPr="008E7867">
        <w:rPr>
          <w:b/>
          <w:bCs/>
          <w:lang w:val="es-CO"/>
        </w:rPr>
        <w:t>Estrategia 3: Programa de Aseguramiento y Mejora de la Calidad</w:t>
      </w:r>
    </w:p>
    <w:p w14:paraId="0D6761B6" w14:textId="7E16838C" w:rsidR="001B5040" w:rsidRPr="00230C81" w:rsidRDefault="005F724A" w:rsidP="00230C81">
      <w:pPr>
        <w:pStyle w:val="paragraph"/>
        <w:spacing w:before="0" w:beforeAutospacing="0" w:after="0" w:afterAutospacing="0"/>
        <w:ind w:left="1080"/>
        <w:textAlignment w:val="baseline"/>
        <w:rPr>
          <w:rStyle w:val="normaltextrun"/>
          <w:rFonts w:ascii="Calibri" w:eastAsiaTheme="majorEastAsia" w:hAnsi="Calibri" w:cs="Calibri"/>
          <w:color w:val="000000"/>
          <w:sz w:val="22"/>
          <w:szCs w:val="22"/>
          <w:lang w:val="es-ES"/>
        </w:rPr>
      </w:pPr>
      <w:r w:rsidRPr="00230C81">
        <w:rPr>
          <w:rStyle w:val="normaltextrun"/>
          <w:rFonts w:ascii="Calibri" w:eastAsiaTheme="majorEastAsia" w:hAnsi="Calibri" w:cs="Calibri"/>
          <w:color w:val="000000"/>
          <w:sz w:val="22"/>
          <w:szCs w:val="22"/>
          <w:lang w:val="es-ES"/>
        </w:rPr>
        <w:t xml:space="preserve">El departamento de Auditoría desarrolla una serie de actividades, proyectos, </w:t>
      </w:r>
      <w:r w:rsidR="0019256B" w:rsidRPr="00230C81">
        <w:rPr>
          <w:rStyle w:val="normaltextrun"/>
          <w:rFonts w:ascii="Calibri" w:eastAsiaTheme="majorEastAsia" w:hAnsi="Calibri" w:cs="Calibri"/>
          <w:color w:val="000000"/>
          <w:sz w:val="22"/>
          <w:szCs w:val="22"/>
          <w:lang w:val="es-ES"/>
        </w:rPr>
        <w:t xml:space="preserve">indicadores, encuestas, mediciones y calificaciones internas, que permiten el mantenimiento de la mejora continua dentro del equipo. </w:t>
      </w:r>
      <w:r w:rsidR="008F6D87" w:rsidRPr="00230C81">
        <w:rPr>
          <w:rStyle w:val="normaltextrun"/>
          <w:rFonts w:ascii="Calibri" w:eastAsiaTheme="majorEastAsia" w:hAnsi="Calibri" w:cs="Calibri"/>
          <w:color w:val="000000"/>
          <w:sz w:val="22"/>
          <w:szCs w:val="22"/>
          <w:lang w:val="es-ES"/>
        </w:rPr>
        <w:t xml:space="preserve">Se busca que la herramienta </w:t>
      </w:r>
      <w:r w:rsidR="00F67CA2" w:rsidRPr="00230C81">
        <w:rPr>
          <w:rStyle w:val="normaltextrun"/>
          <w:rFonts w:ascii="Calibri" w:eastAsiaTheme="majorEastAsia" w:hAnsi="Calibri" w:cs="Calibri"/>
          <w:color w:val="000000"/>
          <w:sz w:val="22"/>
          <w:szCs w:val="22"/>
          <w:lang w:val="es-ES"/>
        </w:rPr>
        <w:t xml:space="preserve">permita realizar, </w:t>
      </w:r>
      <w:proofErr w:type="gramStart"/>
      <w:r w:rsidR="00F67CA2" w:rsidRPr="00230C81">
        <w:rPr>
          <w:rStyle w:val="normaltextrun"/>
          <w:rFonts w:ascii="Calibri" w:eastAsiaTheme="majorEastAsia" w:hAnsi="Calibri" w:cs="Calibri"/>
          <w:color w:val="000000"/>
          <w:sz w:val="22"/>
          <w:szCs w:val="22"/>
          <w:lang w:val="es-ES"/>
        </w:rPr>
        <w:t>registrar ,</w:t>
      </w:r>
      <w:proofErr w:type="gramEnd"/>
      <w:r w:rsidR="00F67CA2" w:rsidRPr="00230C81">
        <w:rPr>
          <w:rStyle w:val="normaltextrun"/>
          <w:rFonts w:ascii="Calibri" w:eastAsiaTheme="majorEastAsia" w:hAnsi="Calibri" w:cs="Calibri"/>
          <w:color w:val="000000"/>
          <w:sz w:val="22"/>
          <w:szCs w:val="22"/>
          <w:lang w:val="es-ES"/>
        </w:rPr>
        <w:t xml:space="preserve"> monitorear</w:t>
      </w:r>
      <w:r w:rsidR="008F6D87" w:rsidRPr="00230C81">
        <w:rPr>
          <w:rStyle w:val="normaltextrun"/>
          <w:rFonts w:ascii="Calibri" w:eastAsiaTheme="majorEastAsia" w:hAnsi="Calibri" w:cs="Calibri"/>
          <w:color w:val="000000"/>
          <w:sz w:val="22"/>
          <w:szCs w:val="22"/>
          <w:lang w:val="es-ES"/>
        </w:rPr>
        <w:t xml:space="preserve"> </w:t>
      </w:r>
      <w:r w:rsidR="00F67CA2" w:rsidRPr="00230C81">
        <w:rPr>
          <w:rStyle w:val="normaltextrun"/>
          <w:rFonts w:ascii="Calibri" w:eastAsiaTheme="majorEastAsia" w:hAnsi="Calibri" w:cs="Calibri"/>
          <w:color w:val="000000"/>
          <w:sz w:val="22"/>
          <w:szCs w:val="22"/>
          <w:lang w:val="es-ES"/>
        </w:rPr>
        <w:t>y medir, de acuerdo con la capacidad e insumos, estas actividades.</w:t>
      </w:r>
    </w:p>
    <w:p w14:paraId="1D61CE2C" w14:textId="77777777" w:rsidR="001B5040" w:rsidRDefault="001B5040" w:rsidP="00441307">
      <w:pPr>
        <w:ind w:left="0"/>
        <w:rPr>
          <w:lang w:val="es-CO"/>
        </w:rPr>
      </w:pPr>
    </w:p>
    <w:p w14:paraId="1199BC1C" w14:textId="4C2F2DE6" w:rsidR="008420F6" w:rsidRPr="008E7867" w:rsidRDefault="009A57D8" w:rsidP="000D3C95">
      <w:pPr>
        <w:rPr>
          <w:b/>
          <w:bCs/>
          <w:lang w:val="es-CO"/>
        </w:rPr>
      </w:pPr>
      <w:r w:rsidRPr="008E7867">
        <w:rPr>
          <w:b/>
          <w:bCs/>
          <w:lang w:val="es-CO"/>
        </w:rPr>
        <w:t xml:space="preserve">Estrategia </w:t>
      </w:r>
      <w:r w:rsidR="001B5040" w:rsidRPr="008E7867">
        <w:rPr>
          <w:b/>
          <w:bCs/>
          <w:lang w:val="es-CO"/>
        </w:rPr>
        <w:t>4</w:t>
      </w:r>
      <w:r w:rsidRPr="008E7867">
        <w:rPr>
          <w:b/>
          <w:bCs/>
          <w:lang w:val="es-CO"/>
        </w:rPr>
        <w:t>: Entes de Control</w:t>
      </w:r>
    </w:p>
    <w:p w14:paraId="4900A812" w14:textId="48679D60" w:rsidR="001B5040" w:rsidRPr="00230C81" w:rsidRDefault="00441307" w:rsidP="00230C81">
      <w:pPr>
        <w:pStyle w:val="paragraph"/>
        <w:spacing w:before="0" w:beforeAutospacing="0" w:after="0" w:afterAutospacing="0"/>
        <w:ind w:left="1080"/>
        <w:textAlignment w:val="baseline"/>
        <w:rPr>
          <w:rStyle w:val="normaltextrun"/>
          <w:rFonts w:ascii="Calibri" w:eastAsiaTheme="majorEastAsia" w:hAnsi="Calibri" w:cs="Calibri"/>
          <w:color w:val="000000"/>
          <w:sz w:val="22"/>
          <w:szCs w:val="22"/>
          <w:lang w:val="es-ES"/>
        </w:rPr>
      </w:pPr>
      <w:r w:rsidRPr="00230C81">
        <w:rPr>
          <w:rStyle w:val="normaltextrun"/>
          <w:rFonts w:ascii="Calibri" w:eastAsiaTheme="majorEastAsia" w:hAnsi="Calibri" w:cs="Calibri"/>
          <w:color w:val="000000"/>
          <w:sz w:val="22"/>
          <w:szCs w:val="22"/>
          <w:lang w:val="es-ES"/>
        </w:rPr>
        <w:lastRenderedPageBreak/>
        <w:t>El departamento de Auditoría realiza una serie de actividades</w:t>
      </w:r>
      <w:r w:rsidR="00EE2386" w:rsidRPr="00230C81">
        <w:rPr>
          <w:rStyle w:val="normaltextrun"/>
          <w:rFonts w:ascii="Calibri" w:eastAsiaTheme="majorEastAsia" w:hAnsi="Calibri" w:cs="Calibri"/>
          <w:color w:val="000000"/>
          <w:sz w:val="22"/>
          <w:szCs w:val="22"/>
          <w:lang w:val="es-ES"/>
        </w:rPr>
        <w:t>/tareas</w:t>
      </w:r>
      <w:r w:rsidRPr="00230C81">
        <w:rPr>
          <w:rStyle w:val="normaltextrun"/>
          <w:rFonts w:ascii="Calibri" w:eastAsiaTheme="majorEastAsia" w:hAnsi="Calibri" w:cs="Calibri"/>
          <w:color w:val="000000"/>
          <w:sz w:val="22"/>
          <w:szCs w:val="22"/>
          <w:lang w:val="es-ES"/>
        </w:rPr>
        <w:t xml:space="preserve"> para dar c</w:t>
      </w:r>
      <w:r w:rsidR="00AF6BE9" w:rsidRPr="00230C81">
        <w:rPr>
          <w:rStyle w:val="normaltextrun"/>
          <w:rFonts w:ascii="Calibri" w:eastAsiaTheme="majorEastAsia" w:hAnsi="Calibri" w:cs="Calibri"/>
          <w:color w:val="000000"/>
          <w:sz w:val="22"/>
          <w:szCs w:val="22"/>
          <w:lang w:val="es-ES"/>
        </w:rPr>
        <w:t>umplimiento a requerimientos regulatorios</w:t>
      </w:r>
      <w:r w:rsidR="00EE2386" w:rsidRPr="00230C81">
        <w:rPr>
          <w:rStyle w:val="normaltextrun"/>
          <w:rFonts w:ascii="Calibri" w:eastAsiaTheme="majorEastAsia" w:hAnsi="Calibri" w:cs="Calibri"/>
          <w:color w:val="000000"/>
          <w:sz w:val="22"/>
          <w:szCs w:val="22"/>
          <w:lang w:val="es-ES"/>
        </w:rPr>
        <w:t xml:space="preserve">, tales como reportes, transmisiones, publicaciones, </w:t>
      </w:r>
      <w:r w:rsidR="000C6552" w:rsidRPr="00230C81">
        <w:rPr>
          <w:rStyle w:val="normaltextrun"/>
          <w:rFonts w:ascii="Calibri" w:eastAsiaTheme="majorEastAsia" w:hAnsi="Calibri" w:cs="Calibri"/>
          <w:color w:val="000000"/>
          <w:sz w:val="22"/>
          <w:szCs w:val="22"/>
          <w:lang w:val="es-ES"/>
        </w:rPr>
        <w:t xml:space="preserve">informes, entre otros. Adicionalmente efectua coordinación y apoya el flujo de información </w:t>
      </w:r>
      <w:r w:rsidR="00492B7E" w:rsidRPr="00230C81">
        <w:rPr>
          <w:rStyle w:val="normaltextrun"/>
          <w:rFonts w:ascii="Calibri" w:eastAsiaTheme="majorEastAsia" w:hAnsi="Calibri" w:cs="Calibri"/>
          <w:color w:val="000000"/>
          <w:sz w:val="22"/>
          <w:szCs w:val="22"/>
          <w:lang w:val="es-ES"/>
        </w:rPr>
        <w:t>para apoyar requerimientos de entes externos</w:t>
      </w:r>
      <w:r w:rsidR="0045033A" w:rsidRPr="00230C81">
        <w:rPr>
          <w:rStyle w:val="normaltextrun"/>
          <w:rFonts w:ascii="Calibri" w:eastAsiaTheme="majorEastAsia" w:hAnsi="Calibri" w:cs="Calibri"/>
          <w:color w:val="000000"/>
          <w:sz w:val="22"/>
          <w:szCs w:val="22"/>
          <w:lang w:val="es-ES"/>
        </w:rPr>
        <w:t xml:space="preserve"> y manetener actualizada a la Organización y Comité de Auditoría del avance y cumplimiento de estas actividaes. Se busca que la herramienta permita administrar y monitorear el </w:t>
      </w:r>
      <w:r w:rsidR="00883E91" w:rsidRPr="00230C81">
        <w:rPr>
          <w:rStyle w:val="normaltextrun"/>
          <w:rFonts w:ascii="Calibri" w:eastAsiaTheme="majorEastAsia" w:hAnsi="Calibri" w:cs="Calibri"/>
          <w:color w:val="000000"/>
          <w:sz w:val="22"/>
          <w:szCs w:val="22"/>
          <w:lang w:val="es-ES"/>
        </w:rPr>
        <w:t xml:space="preserve">inventario de actividades, el avance de </w:t>
      </w:r>
      <w:proofErr w:type="gramStart"/>
      <w:r w:rsidR="00883E91" w:rsidRPr="00230C81">
        <w:rPr>
          <w:rStyle w:val="normaltextrun"/>
          <w:rFonts w:ascii="Calibri" w:eastAsiaTheme="majorEastAsia" w:hAnsi="Calibri" w:cs="Calibri"/>
          <w:color w:val="000000"/>
          <w:sz w:val="22"/>
          <w:szCs w:val="22"/>
          <w:lang w:val="es-ES"/>
        </w:rPr>
        <w:t>las mismas</w:t>
      </w:r>
      <w:proofErr w:type="gramEnd"/>
      <w:r w:rsidR="00883E91" w:rsidRPr="00230C81">
        <w:rPr>
          <w:rStyle w:val="normaltextrun"/>
          <w:rFonts w:ascii="Calibri" w:eastAsiaTheme="majorEastAsia" w:hAnsi="Calibri" w:cs="Calibri"/>
          <w:color w:val="000000"/>
          <w:sz w:val="22"/>
          <w:szCs w:val="22"/>
          <w:lang w:val="es-ES"/>
        </w:rPr>
        <w:t xml:space="preserve"> y su cumplimiento.</w:t>
      </w:r>
    </w:p>
    <w:p w14:paraId="4A0D3887" w14:textId="783E65E9" w:rsidR="00883E91" w:rsidRDefault="00883E91" w:rsidP="000D3C95">
      <w:pPr>
        <w:rPr>
          <w:lang w:val="es-CO"/>
        </w:rPr>
      </w:pPr>
    </w:p>
    <w:p w14:paraId="0CD897CE" w14:textId="572DD084" w:rsidR="00883E91" w:rsidRDefault="00E4215D" w:rsidP="008E7867">
      <w:pPr>
        <w:pStyle w:val="Ttulo4"/>
        <w:numPr>
          <w:ilvl w:val="0"/>
          <w:numId w:val="21"/>
        </w:numPr>
        <w:rPr>
          <w:lang w:val="es-CO"/>
        </w:rPr>
      </w:pPr>
      <w:r>
        <w:rPr>
          <w:lang w:val="es-CO"/>
        </w:rPr>
        <w:t>Planeación Individual de las auditorías:</w:t>
      </w:r>
    </w:p>
    <w:p w14:paraId="5F8307D9" w14:textId="77777777" w:rsidR="00CA0A0F" w:rsidRDefault="00CA0A0F" w:rsidP="000D3C95">
      <w:pPr>
        <w:rPr>
          <w:lang w:val="es-CO"/>
        </w:rPr>
      </w:pPr>
    </w:p>
    <w:p w14:paraId="5896563F" w14:textId="162D3626" w:rsidR="00E4215D" w:rsidRPr="00230C81" w:rsidRDefault="00484075" w:rsidP="000D3C95">
      <w:pPr>
        <w:rPr>
          <w:b/>
          <w:bCs/>
          <w:lang w:val="es-CO"/>
        </w:rPr>
      </w:pPr>
      <w:r w:rsidRPr="00230C81">
        <w:rPr>
          <w:b/>
          <w:bCs/>
          <w:lang w:val="es-CO"/>
        </w:rPr>
        <w:t>Pre-planeación de cada Auditoría</w:t>
      </w:r>
    </w:p>
    <w:p w14:paraId="6327A35A" w14:textId="115185F3" w:rsidR="000B71BD" w:rsidRDefault="00484075" w:rsidP="000D3C95">
      <w:pPr>
        <w:rPr>
          <w:lang w:val="es-CO"/>
        </w:rPr>
      </w:pPr>
      <w:r w:rsidRPr="00484075">
        <w:rPr>
          <w:noProof/>
          <w:lang w:val="es-CO"/>
        </w:rPr>
        <w:drawing>
          <wp:inline distT="0" distB="0" distL="0" distR="0" wp14:anchorId="7F8C6CBA" wp14:editId="0907068B">
            <wp:extent cx="4913906" cy="2536226"/>
            <wp:effectExtent l="0" t="0" r="1270" b="381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r:embed="rId15"/>
                    <a:stretch>
                      <a:fillRect/>
                    </a:stretch>
                  </pic:blipFill>
                  <pic:spPr>
                    <a:xfrm>
                      <a:off x="0" y="0"/>
                      <a:ext cx="4924448" cy="2541667"/>
                    </a:xfrm>
                    <a:prstGeom prst="rect">
                      <a:avLst/>
                    </a:prstGeom>
                  </pic:spPr>
                </pic:pic>
              </a:graphicData>
            </a:graphic>
          </wp:inline>
        </w:drawing>
      </w:r>
    </w:p>
    <w:p w14:paraId="29AEB344" w14:textId="77777777" w:rsidR="005E72D3" w:rsidRDefault="005E72D3" w:rsidP="000D3C95">
      <w:pPr>
        <w:rPr>
          <w:lang w:val="es-CO"/>
        </w:rPr>
      </w:pPr>
    </w:p>
    <w:p w14:paraId="42BAC345" w14:textId="470BC5C3" w:rsidR="007C2F6F" w:rsidRPr="00230C81" w:rsidRDefault="005C5AA1" w:rsidP="000D3C95">
      <w:pPr>
        <w:rPr>
          <w:b/>
          <w:bCs/>
          <w:lang w:val="es-CO"/>
        </w:rPr>
      </w:pPr>
      <w:r w:rsidRPr="00230C81">
        <w:rPr>
          <w:b/>
          <w:bCs/>
          <w:lang w:val="es-CO"/>
        </w:rPr>
        <w:t>Plan y Programa de cada Auditoría</w:t>
      </w:r>
    </w:p>
    <w:p w14:paraId="03B12E12" w14:textId="17D7F03F" w:rsidR="005C5AA1" w:rsidRPr="00230C81" w:rsidRDefault="00CE5599" w:rsidP="00230C81">
      <w:pPr>
        <w:pStyle w:val="paragraph"/>
        <w:spacing w:before="0" w:beforeAutospacing="0" w:after="0" w:afterAutospacing="0"/>
        <w:ind w:left="1080"/>
        <w:textAlignment w:val="baseline"/>
        <w:rPr>
          <w:rStyle w:val="normaltextrun"/>
          <w:rFonts w:ascii="Calibri" w:eastAsiaTheme="majorEastAsia" w:hAnsi="Calibri" w:cs="Calibri"/>
          <w:color w:val="000000"/>
          <w:sz w:val="22"/>
          <w:szCs w:val="22"/>
          <w:lang w:val="es-ES"/>
        </w:rPr>
      </w:pPr>
      <w:r w:rsidRPr="00230C81">
        <w:rPr>
          <w:rStyle w:val="normaltextrun"/>
          <w:rFonts w:ascii="Calibri" w:eastAsiaTheme="majorEastAsia" w:hAnsi="Calibri" w:cs="Calibri"/>
          <w:color w:val="000000"/>
          <w:sz w:val="22"/>
          <w:szCs w:val="22"/>
          <w:lang w:val="es-ES"/>
        </w:rPr>
        <w:t xml:space="preserve">Una vez aprobada la Preplaneación, se procede a elaborar el </w:t>
      </w:r>
      <w:r w:rsidR="00117223" w:rsidRPr="00230C81">
        <w:rPr>
          <w:rStyle w:val="normaltextrun"/>
          <w:rFonts w:ascii="Calibri" w:eastAsiaTheme="majorEastAsia" w:hAnsi="Calibri" w:cs="Calibri"/>
          <w:color w:val="000000"/>
          <w:sz w:val="22"/>
          <w:szCs w:val="22"/>
          <w:lang w:val="es-ES"/>
        </w:rPr>
        <w:t>documento “</w:t>
      </w:r>
      <w:r w:rsidRPr="00230C81">
        <w:rPr>
          <w:rStyle w:val="normaltextrun"/>
          <w:rFonts w:ascii="Calibri" w:eastAsiaTheme="majorEastAsia" w:hAnsi="Calibri" w:cs="Calibri"/>
          <w:color w:val="000000"/>
          <w:sz w:val="22"/>
          <w:szCs w:val="22"/>
          <w:lang w:val="es-ES"/>
        </w:rPr>
        <w:t>Plan y Programa de Auditoría</w:t>
      </w:r>
      <w:r w:rsidR="00117223" w:rsidRPr="00230C81">
        <w:rPr>
          <w:rStyle w:val="normaltextrun"/>
          <w:rFonts w:ascii="Calibri" w:eastAsiaTheme="majorEastAsia" w:hAnsi="Calibri" w:cs="Calibri"/>
          <w:color w:val="000000"/>
          <w:sz w:val="22"/>
          <w:szCs w:val="22"/>
          <w:lang w:val="es-ES"/>
        </w:rPr>
        <w:t>”</w:t>
      </w:r>
      <w:r w:rsidR="00DA10BB" w:rsidRPr="00230C81">
        <w:rPr>
          <w:rStyle w:val="normaltextrun"/>
          <w:rFonts w:ascii="Calibri" w:eastAsiaTheme="majorEastAsia" w:hAnsi="Calibri" w:cs="Calibri"/>
          <w:color w:val="000000"/>
          <w:sz w:val="22"/>
          <w:szCs w:val="22"/>
          <w:lang w:val="es-ES"/>
        </w:rPr>
        <w:t xml:space="preserve">, teniendo como insumo la Pre-planeación, </w:t>
      </w:r>
      <w:r w:rsidR="00117223" w:rsidRPr="00230C81">
        <w:rPr>
          <w:rStyle w:val="normaltextrun"/>
          <w:rFonts w:ascii="Calibri" w:eastAsiaTheme="majorEastAsia" w:hAnsi="Calibri" w:cs="Calibri"/>
          <w:color w:val="000000"/>
          <w:sz w:val="22"/>
          <w:szCs w:val="22"/>
          <w:lang w:val="es-ES"/>
        </w:rPr>
        <w:t>y deberá ser aprobada por el Contralor.</w:t>
      </w:r>
    </w:p>
    <w:p w14:paraId="52286B24" w14:textId="454E759B" w:rsidR="003E10E3" w:rsidRPr="00230C81" w:rsidRDefault="003E10E3" w:rsidP="00230C81">
      <w:pPr>
        <w:pStyle w:val="paragraph"/>
        <w:spacing w:before="0" w:beforeAutospacing="0" w:after="0" w:afterAutospacing="0"/>
        <w:ind w:left="1080"/>
        <w:textAlignment w:val="baseline"/>
        <w:rPr>
          <w:rStyle w:val="normaltextrun"/>
          <w:rFonts w:ascii="Calibri" w:eastAsiaTheme="majorEastAsia" w:hAnsi="Calibri" w:cs="Calibri"/>
          <w:color w:val="000000"/>
          <w:sz w:val="22"/>
          <w:szCs w:val="22"/>
          <w:lang w:val="es-ES"/>
        </w:rPr>
      </w:pPr>
      <w:r w:rsidRPr="00230C81">
        <w:rPr>
          <w:rStyle w:val="normaltextrun"/>
          <w:rFonts w:ascii="Calibri" w:eastAsiaTheme="majorEastAsia" w:hAnsi="Calibri" w:cs="Calibri"/>
          <w:color w:val="000000"/>
          <w:sz w:val="22"/>
          <w:szCs w:val="22"/>
          <w:lang w:val="es-ES"/>
        </w:rPr>
        <w:t>Una vez aprobado el Plan y programa se procede a citar a reunión de Apertura de la auditoría</w:t>
      </w:r>
      <w:r w:rsidR="00BF7370" w:rsidRPr="00230C81">
        <w:rPr>
          <w:rStyle w:val="normaltextrun"/>
          <w:rFonts w:ascii="Calibri" w:eastAsiaTheme="majorEastAsia" w:hAnsi="Calibri" w:cs="Calibri"/>
          <w:color w:val="000000"/>
          <w:sz w:val="22"/>
          <w:szCs w:val="22"/>
          <w:lang w:val="es-ES"/>
        </w:rPr>
        <w:t xml:space="preserve"> con los responsables de los procesos a auditar.</w:t>
      </w:r>
      <w:r w:rsidR="00E2102F" w:rsidRPr="00230C81">
        <w:rPr>
          <w:rStyle w:val="normaltextrun"/>
          <w:rFonts w:ascii="Calibri" w:eastAsiaTheme="majorEastAsia" w:hAnsi="Calibri" w:cs="Calibri"/>
          <w:color w:val="000000"/>
          <w:sz w:val="22"/>
          <w:szCs w:val="22"/>
          <w:lang w:val="es-ES"/>
        </w:rPr>
        <w:t xml:space="preserve"> Durante esta reunión el Plan y Programa puede ser ajustado.</w:t>
      </w:r>
    </w:p>
    <w:p w14:paraId="6E029FB6" w14:textId="07DDD102" w:rsidR="00445E7A" w:rsidRPr="00230C81" w:rsidRDefault="00445E7A" w:rsidP="00230C81">
      <w:pPr>
        <w:pStyle w:val="paragraph"/>
        <w:spacing w:before="0" w:beforeAutospacing="0" w:after="0" w:afterAutospacing="0"/>
        <w:ind w:left="1080"/>
        <w:textAlignment w:val="baseline"/>
        <w:rPr>
          <w:rStyle w:val="normaltextrun"/>
          <w:rFonts w:ascii="Calibri" w:eastAsiaTheme="majorEastAsia" w:hAnsi="Calibri" w:cs="Calibri"/>
          <w:color w:val="000000"/>
          <w:sz w:val="22"/>
          <w:szCs w:val="22"/>
          <w:lang w:val="es-ES"/>
        </w:rPr>
      </w:pPr>
      <w:r w:rsidRPr="00230C81">
        <w:rPr>
          <w:rStyle w:val="normaltextrun"/>
          <w:rFonts w:ascii="Calibri" w:eastAsiaTheme="majorEastAsia" w:hAnsi="Calibri" w:cs="Calibri"/>
          <w:color w:val="000000"/>
          <w:sz w:val="22"/>
          <w:szCs w:val="22"/>
          <w:lang w:val="es-ES"/>
        </w:rPr>
        <w:t>Con resultado final se debe tener el Plan y Programa definitivo, y se da inicio al trabajo de auditoría.</w:t>
      </w:r>
    </w:p>
    <w:p w14:paraId="6981BA38" w14:textId="77777777" w:rsidR="003A124E" w:rsidRDefault="003A124E" w:rsidP="00117223">
      <w:pPr>
        <w:ind w:left="0"/>
        <w:rPr>
          <w:lang w:val="es-CO"/>
        </w:rPr>
      </w:pPr>
    </w:p>
    <w:p w14:paraId="0D1A65E4" w14:textId="57D6FC79" w:rsidR="0098355E" w:rsidRDefault="00C616B5" w:rsidP="00230C81">
      <w:pPr>
        <w:pStyle w:val="Ttulo4"/>
        <w:numPr>
          <w:ilvl w:val="0"/>
          <w:numId w:val="21"/>
        </w:numPr>
        <w:rPr>
          <w:lang w:val="es-CO"/>
        </w:rPr>
      </w:pPr>
      <w:r>
        <w:rPr>
          <w:lang w:val="es-CO"/>
        </w:rPr>
        <w:t>Ejecución de los trabajos de Auditoría</w:t>
      </w:r>
    </w:p>
    <w:p w14:paraId="3D8AFB3E" w14:textId="0A7981ED" w:rsidR="00C64427" w:rsidRPr="00230C81" w:rsidRDefault="0096551F" w:rsidP="00230C81">
      <w:pPr>
        <w:pStyle w:val="paragraph"/>
        <w:spacing w:before="0" w:beforeAutospacing="0" w:after="0" w:afterAutospacing="0"/>
        <w:ind w:left="1080"/>
        <w:textAlignment w:val="baseline"/>
        <w:rPr>
          <w:rStyle w:val="normaltextrun"/>
          <w:rFonts w:ascii="Calibri" w:eastAsiaTheme="majorEastAsia" w:hAnsi="Calibri" w:cs="Calibri"/>
          <w:color w:val="000000"/>
          <w:sz w:val="22"/>
          <w:szCs w:val="22"/>
          <w:lang w:val="es-ES"/>
        </w:rPr>
      </w:pPr>
      <w:r w:rsidRPr="00230C81">
        <w:rPr>
          <w:rStyle w:val="normaltextrun"/>
          <w:rFonts w:ascii="Calibri" w:eastAsiaTheme="majorEastAsia" w:hAnsi="Calibri" w:cs="Calibri"/>
          <w:color w:val="000000"/>
          <w:sz w:val="22"/>
          <w:szCs w:val="22"/>
          <w:lang w:val="es-ES"/>
        </w:rPr>
        <w:t>El trabajo de auditoría tiene un tiempo estimado tanto total, como para cada prueba</w:t>
      </w:r>
      <w:r w:rsidR="00C64427" w:rsidRPr="00230C81">
        <w:rPr>
          <w:rStyle w:val="normaltextrun"/>
          <w:rFonts w:ascii="Calibri" w:eastAsiaTheme="majorEastAsia" w:hAnsi="Calibri" w:cs="Calibri"/>
          <w:color w:val="000000"/>
          <w:sz w:val="22"/>
          <w:szCs w:val="22"/>
          <w:lang w:val="es-ES"/>
        </w:rPr>
        <w:t>.</w:t>
      </w:r>
    </w:p>
    <w:p w14:paraId="727A2701" w14:textId="568412B2" w:rsidR="00C64427" w:rsidRPr="00230C81" w:rsidRDefault="00C64427" w:rsidP="00230C81">
      <w:pPr>
        <w:pStyle w:val="paragraph"/>
        <w:spacing w:before="0" w:beforeAutospacing="0" w:after="0" w:afterAutospacing="0"/>
        <w:ind w:left="1080"/>
        <w:textAlignment w:val="baseline"/>
        <w:rPr>
          <w:rStyle w:val="normaltextrun"/>
          <w:rFonts w:ascii="Calibri" w:eastAsiaTheme="majorEastAsia" w:hAnsi="Calibri" w:cs="Calibri"/>
          <w:color w:val="000000"/>
          <w:sz w:val="22"/>
          <w:szCs w:val="22"/>
          <w:lang w:val="es-ES"/>
        </w:rPr>
      </w:pPr>
      <w:r w:rsidRPr="00230C81">
        <w:rPr>
          <w:rStyle w:val="normaltextrun"/>
          <w:rFonts w:ascii="Calibri" w:eastAsiaTheme="majorEastAsia" w:hAnsi="Calibri" w:cs="Calibri"/>
          <w:color w:val="000000"/>
          <w:sz w:val="22"/>
          <w:szCs w:val="22"/>
          <w:lang w:val="es-ES"/>
        </w:rPr>
        <w:t>Los auditores proceden a realizar las pruebas, donde una vez concluida cada una de ellas debe ser informad</w:t>
      </w:r>
      <w:r w:rsidR="00C86A49" w:rsidRPr="00230C81">
        <w:rPr>
          <w:rStyle w:val="normaltextrun"/>
          <w:rFonts w:ascii="Calibri" w:eastAsiaTheme="majorEastAsia" w:hAnsi="Calibri" w:cs="Calibri"/>
          <w:color w:val="000000"/>
          <w:sz w:val="22"/>
          <w:szCs w:val="22"/>
          <w:lang w:val="es-ES"/>
        </w:rPr>
        <w:t>a</w:t>
      </w:r>
      <w:r w:rsidRPr="00230C81">
        <w:rPr>
          <w:rStyle w:val="normaltextrun"/>
          <w:rFonts w:ascii="Calibri" w:eastAsiaTheme="majorEastAsia" w:hAnsi="Calibri" w:cs="Calibri"/>
          <w:color w:val="000000"/>
          <w:sz w:val="22"/>
          <w:szCs w:val="22"/>
          <w:lang w:val="es-ES"/>
        </w:rPr>
        <w:t xml:space="preserve"> al Contralor para su revisión y aprobación.</w:t>
      </w:r>
    </w:p>
    <w:p w14:paraId="23CE07D0" w14:textId="0062725B" w:rsidR="00C86A49" w:rsidRPr="00230C81" w:rsidRDefault="00C86A49" w:rsidP="00230C81">
      <w:pPr>
        <w:pStyle w:val="paragraph"/>
        <w:spacing w:before="0" w:beforeAutospacing="0" w:after="0" w:afterAutospacing="0"/>
        <w:ind w:left="1080"/>
        <w:textAlignment w:val="baseline"/>
        <w:rPr>
          <w:rStyle w:val="normaltextrun"/>
          <w:rFonts w:ascii="Calibri" w:eastAsiaTheme="majorEastAsia" w:hAnsi="Calibri" w:cs="Calibri"/>
          <w:color w:val="000000"/>
          <w:sz w:val="22"/>
          <w:szCs w:val="22"/>
          <w:lang w:val="es-ES"/>
        </w:rPr>
      </w:pPr>
      <w:r w:rsidRPr="00230C81">
        <w:rPr>
          <w:rStyle w:val="normaltextrun"/>
          <w:rFonts w:ascii="Calibri" w:eastAsiaTheme="majorEastAsia" w:hAnsi="Calibri" w:cs="Calibri"/>
          <w:color w:val="000000"/>
          <w:sz w:val="22"/>
          <w:szCs w:val="22"/>
          <w:lang w:val="es-ES"/>
        </w:rPr>
        <w:t xml:space="preserve">En caso de </w:t>
      </w:r>
      <w:r w:rsidR="006B7D08" w:rsidRPr="00230C81">
        <w:rPr>
          <w:rStyle w:val="normaltextrun"/>
          <w:rFonts w:ascii="Calibri" w:eastAsiaTheme="majorEastAsia" w:hAnsi="Calibri" w:cs="Calibri"/>
          <w:color w:val="000000"/>
          <w:sz w:val="22"/>
          <w:szCs w:val="22"/>
          <w:lang w:val="es-ES"/>
        </w:rPr>
        <w:t>presentarse alguna desviación u observación resultado de la prueba, se procede a elaborar una comunicación intermedia.</w:t>
      </w:r>
    </w:p>
    <w:p w14:paraId="17095CA6" w14:textId="05DE9B3C" w:rsidR="00090691" w:rsidRDefault="008C3ACE" w:rsidP="000D3C95">
      <w:pPr>
        <w:rPr>
          <w:lang w:val="es-CO"/>
        </w:rPr>
      </w:pPr>
      <w:r w:rsidRPr="008C3ACE">
        <w:rPr>
          <w:noProof/>
          <w:lang w:val="es-CO"/>
        </w:rPr>
        <w:lastRenderedPageBreak/>
        <w:drawing>
          <wp:inline distT="0" distB="0" distL="0" distR="0" wp14:anchorId="47F61361" wp14:editId="191B5679">
            <wp:extent cx="5943600" cy="6240780"/>
            <wp:effectExtent l="0" t="0" r="0" b="0"/>
            <wp:docPr id="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pic:nvPicPr>
                  <pic:blipFill>
                    <a:blip r:embed="rId16"/>
                    <a:stretch>
                      <a:fillRect/>
                    </a:stretch>
                  </pic:blipFill>
                  <pic:spPr>
                    <a:xfrm>
                      <a:off x="0" y="0"/>
                      <a:ext cx="5943600" cy="6240780"/>
                    </a:xfrm>
                    <a:prstGeom prst="rect">
                      <a:avLst/>
                    </a:prstGeom>
                  </pic:spPr>
                </pic:pic>
              </a:graphicData>
            </a:graphic>
          </wp:inline>
        </w:drawing>
      </w:r>
    </w:p>
    <w:p w14:paraId="5DB4E962" w14:textId="1A531E97" w:rsidR="00175FB0" w:rsidRPr="00230C81" w:rsidRDefault="00EE1F80" w:rsidP="00230C81">
      <w:pPr>
        <w:pStyle w:val="paragraph"/>
        <w:spacing w:before="0" w:beforeAutospacing="0" w:after="0" w:afterAutospacing="0"/>
        <w:ind w:left="1080"/>
        <w:textAlignment w:val="baseline"/>
        <w:rPr>
          <w:rStyle w:val="normaltextrun"/>
          <w:rFonts w:ascii="Calibri" w:eastAsiaTheme="majorEastAsia" w:hAnsi="Calibri" w:cs="Calibri"/>
          <w:color w:val="000000"/>
          <w:sz w:val="22"/>
          <w:szCs w:val="22"/>
          <w:lang w:val="es-ES"/>
        </w:rPr>
      </w:pPr>
      <w:r w:rsidRPr="00230C81">
        <w:rPr>
          <w:rStyle w:val="normaltextrun"/>
          <w:rFonts w:ascii="Calibri" w:eastAsiaTheme="majorEastAsia" w:hAnsi="Calibri" w:cs="Calibri"/>
          <w:color w:val="000000"/>
          <w:sz w:val="22"/>
          <w:szCs w:val="22"/>
          <w:lang w:val="es-ES"/>
        </w:rPr>
        <w:t>La comunicación intermedia, de acuerdo con su impacto, tiene diferentes niveles de aprobación</w:t>
      </w:r>
      <w:r w:rsidR="00ED3A3F" w:rsidRPr="00230C81">
        <w:rPr>
          <w:rStyle w:val="normaltextrun"/>
          <w:rFonts w:ascii="Calibri" w:eastAsiaTheme="majorEastAsia" w:hAnsi="Calibri" w:cs="Calibri"/>
          <w:color w:val="000000"/>
          <w:sz w:val="22"/>
          <w:szCs w:val="22"/>
          <w:lang w:val="es-ES"/>
        </w:rPr>
        <w:t>, tanto por el área responsable, como dentro de la Contraloría Interna.</w:t>
      </w:r>
    </w:p>
    <w:p w14:paraId="0394F104" w14:textId="7CE9D79C" w:rsidR="00775240" w:rsidRPr="0008201A" w:rsidRDefault="00175FB0" w:rsidP="00230C81">
      <w:pPr>
        <w:pStyle w:val="paragraph"/>
        <w:spacing w:before="0" w:beforeAutospacing="0" w:after="0" w:afterAutospacing="0"/>
        <w:ind w:left="1080"/>
        <w:textAlignment w:val="baseline"/>
        <w:rPr>
          <w:rStyle w:val="normaltextrun"/>
          <w:rFonts w:ascii="Calibri" w:eastAsiaTheme="majorEastAsia" w:hAnsi="Calibri" w:cs="Calibri"/>
          <w:color w:val="000000"/>
          <w:sz w:val="22"/>
          <w:szCs w:val="22"/>
          <w:lang w:val="es-CO"/>
        </w:rPr>
      </w:pPr>
      <w:r w:rsidRPr="0008201A">
        <w:rPr>
          <w:rStyle w:val="normaltextrun"/>
          <w:rFonts w:ascii="Calibri" w:eastAsiaTheme="majorEastAsia" w:hAnsi="Calibri" w:cs="Calibri"/>
          <w:color w:val="000000"/>
          <w:sz w:val="22"/>
          <w:szCs w:val="22"/>
          <w:lang w:val="es-CO"/>
        </w:rPr>
        <w:t xml:space="preserve">El resultado de cada prueba tiene una calificación de acuerdo con su impacto, y </w:t>
      </w:r>
      <w:r w:rsidR="000B7DA7" w:rsidRPr="0008201A">
        <w:rPr>
          <w:rStyle w:val="normaltextrun"/>
          <w:rFonts w:ascii="Calibri" w:eastAsiaTheme="majorEastAsia" w:hAnsi="Calibri" w:cs="Calibri"/>
          <w:color w:val="000000"/>
          <w:sz w:val="22"/>
          <w:szCs w:val="22"/>
          <w:lang w:val="es-CO"/>
        </w:rPr>
        <w:t>genera una acción, con un plazo máximo</w:t>
      </w:r>
      <w:r w:rsidR="00775240" w:rsidRPr="0008201A">
        <w:rPr>
          <w:rStyle w:val="normaltextrun"/>
          <w:rFonts w:ascii="Calibri" w:eastAsiaTheme="majorEastAsia" w:hAnsi="Calibri" w:cs="Calibri"/>
          <w:color w:val="000000"/>
          <w:sz w:val="22"/>
          <w:szCs w:val="22"/>
          <w:lang w:val="es-CO"/>
        </w:rPr>
        <w:t>, de acuerdo con la siguiente tabla:</w:t>
      </w:r>
    </w:p>
    <w:tbl>
      <w:tblPr>
        <w:tblStyle w:val="Tablaconcuadrcula"/>
        <w:tblW w:w="0" w:type="auto"/>
        <w:tblInd w:w="445" w:type="dxa"/>
        <w:tblLook w:val="04A0" w:firstRow="1" w:lastRow="0" w:firstColumn="1" w:lastColumn="0" w:noHBand="0" w:noVBand="1"/>
      </w:tblPr>
      <w:tblGrid>
        <w:gridCol w:w="1710"/>
        <w:gridCol w:w="1753"/>
        <w:gridCol w:w="1761"/>
        <w:gridCol w:w="1847"/>
        <w:gridCol w:w="1834"/>
      </w:tblGrid>
      <w:tr w:rsidR="00387D44" w:rsidRPr="00387D44" w14:paraId="75E47E02" w14:textId="77777777" w:rsidTr="00175FB0">
        <w:tc>
          <w:tcPr>
            <w:tcW w:w="1464" w:type="dxa"/>
            <w:shd w:val="clear" w:color="auto" w:fill="00B050"/>
            <w:vAlign w:val="bottom"/>
          </w:tcPr>
          <w:p w14:paraId="03EED2D1" w14:textId="77777777" w:rsidR="00775240" w:rsidRPr="00387D44" w:rsidRDefault="00775240" w:rsidP="00387D44">
            <w:pPr>
              <w:spacing w:line="259" w:lineRule="auto"/>
              <w:rPr>
                <w:rFonts w:ascii="Calibri" w:hAnsi="Calibri"/>
                <w:sz w:val="20"/>
                <w:szCs w:val="20"/>
                <w:lang w:val="es-ES"/>
              </w:rPr>
            </w:pPr>
            <w:bookmarkStart w:id="3" w:name="_Hlk8894616"/>
            <w:r w:rsidRPr="00387D44">
              <w:rPr>
                <w:rFonts w:ascii="Calibri" w:hAnsi="Calibri"/>
                <w:sz w:val="20"/>
                <w:szCs w:val="20"/>
                <w:lang w:val="es-ES"/>
              </w:rPr>
              <w:t>Sin Impacto</w:t>
            </w:r>
          </w:p>
        </w:tc>
        <w:tc>
          <w:tcPr>
            <w:tcW w:w="1806" w:type="dxa"/>
            <w:shd w:val="clear" w:color="auto" w:fill="92D050"/>
            <w:vAlign w:val="bottom"/>
          </w:tcPr>
          <w:p w14:paraId="7C1A3D6A" w14:textId="77777777" w:rsidR="00775240" w:rsidRPr="00387D44" w:rsidRDefault="00775240" w:rsidP="00E22390">
            <w:pPr>
              <w:jc w:val="center"/>
              <w:rPr>
                <w:rFonts w:ascii="Calibri" w:hAnsi="Calibri"/>
                <w:sz w:val="20"/>
                <w:szCs w:val="20"/>
                <w:lang w:val="es-ES"/>
              </w:rPr>
            </w:pPr>
            <w:r w:rsidRPr="00387D44">
              <w:rPr>
                <w:rFonts w:ascii="Calibri" w:hAnsi="Calibri"/>
                <w:sz w:val="20"/>
                <w:szCs w:val="20"/>
                <w:lang w:val="es-ES"/>
              </w:rPr>
              <w:t>Menor</w:t>
            </w:r>
          </w:p>
        </w:tc>
        <w:tc>
          <w:tcPr>
            <w:tcW w:w="1815" w:type="dxa"/>
            <w:shd w:val="clear" w:color="auto" w:fill="FFFF00"/>
            <w:vAlign w:val="bottom"/>
          </w:tcPr>
          <w:p w14:paraId="15B31322" w14:textId="77777777" w:rsidR="00775240" w:rsidRPr="00387D44" w:rsidRDefault="00775240" w:rsidP="00387D44">
            <w:pPr>
              <w:rPr>
                <w:rFonts w:ascii="Calibri" w:hAnsi="Calibri"/>
                <w:sz w:val="20"/>
                <w:szCs w:val="20"/>
                <w:lang w:val="es-ES"/>
              </w:rPr>
            </w:pPr>
            <w:r w:rsidRPr="00387D44">
              <w:rPr>
                <w:rFonts w:ascii="Calibri" w:hAnsi="Calibri"/>
                <w:sz w:val="20"/>
                <w:szCs w:val="20"/>
                <w:lang w:val="es-ES"/>
              </w:rPr>
              <w:t>Moderado</w:t>
            </w:r>
          </w:p>
        </w:tc>
        <w:tc>
          <w:tcPr>
            <w:tcW w:w="1915" w:type="dxa"/>
            <w:shd w:val="clear" w:color="auto" w:fill="FFC000"/>
            <w:vAlign w:val="bottom"/>
          </w:tcPr>
          <w:p w14:paraId="11F1AA24" w14:textId="77777777" w:rsidR="00775240" w:rsidRPr="00387D44" w:rsidRDefault="00775240" w:rsidP="00387D44">
            <w:pPr>
              <w:rPr>
                <w:rFonts w:ascii="Calibri" w:hAnsi="Calibri"/>
                <w:sz w:val="20"/>
                <w:szCs w:val="20"/>
                <w:lang w:val="es-ES"/>
              </w:rPr>
            </w:pPr>
            <w:r w:rsidRPr="00387D44">
              <w:rPr>
                <w:rFonts w:ascii="Calibri" w:hAnsi="Calibri"/>
                <w:sz w:val="20"/>
                <w:szCs w:val="20"/>
                <w:lang w:val="es-ES"/>
              </w:rPr>
              <w:t>Importante</w:t>
            </w:r>
          </w:p>
        </w:tc>
        <w:tc>
          <w:tcPr>
            <w:tcW w:w="1905" w:type="dxa"/>
            <w:shd w:val="clear" w:color="auto" w:fill="FF0000"/>
            <w:vAlign w:val="bottom"/>
          </w:tcPr>
          <w:p w14:paraId="7F18CFB0" w14:textId="77777777" w:rsidR="00775240" w:rsidRPr="00387D44" w:rsidRDefault="00775240" w:rsidP="00387D44">
            <w:pPr>
              <w:rPr>
                <w:rFonts w:ascii="Calibri" w:hAnsi="Calibri"/>
                <w:sz w:val="20"/>
                <w:szCs w:val="20"/>
                <w:lang w:val="es-ES"/>
              </w:rPr>
            </w:pPr>
            <w:r w:rsidRPr="00387D44">
              <w:rPr>
                <w:rFonts w:ascii="Calibri" w:hAnsi="Calibri"/>
                <w:sz w:val="20"/>
                <w:szCs w:val="20"/>
                <w:lang w:val="es-ES"/>
              </w:rPr>
              <w:t>Mayor</w:t>
            </w:r>
          </w:p>
        </w:tc>
      </w:tr>
      <w:tr w:rsidR="00387D44" w:rsidRPr="00307493" w14:paraId="6591485B" w14:textId="77777777" w:rsidTr="00175FB0">
        <w:tc>
          <w:tcPr>
            <w:tcW w:w="1464" w:type="dxa"/>
          </w:tcPr>
          <w:p w14:paraId="59C3024B" w14:textId="77777777" w:rsidR="00775240" w:rsidRPr="00387D44" w:rsidRDefault="00775240" w:rsidP="00E22390">
            <w:pPr>
              <w:pStyle w:val="Ttulo1"/>
              <w:spacing w:before="0"/>
              <w:ind w:left="0"/>
              <w:outlineLvl w:val="0"/>
              <w:rPr>
                <w:rFonts w:asciiTheme="minorHAnsi" w:hAnsiTheme="minorHAnsi"/>
                <w:b/>
                <w:color w:val="auto"/>
                <w:sz w:val="20"/>
                <w:szCs w:val="20"/>
                <w:lang w:val="es-ES"/>
              </w:rPr>
            </w:pPr>
            <w:r w:rsidRPr="00387D44">
              <w:rPr>
                <w:rFonts w:asciiTheme="minorHAnsi" w:hAnsiTheme="minorHAnsi"/>
                <w:color w:val="auto"/>
                <w:sz w:val="20"/>
                <w:szCs w:val="20"/>
                <w:lang w:val="es-ES"/>
              </w:rPr>
              <w:lastRenderedPageBreak/>
              <w:t>No genera o genera recomendaciones, cuya implementación será potestad del líder del proceso.</w:t>
            </w:r>
          </w:p>
        </w:tc>
        <w:tc>
          <w:tcPr>
            <w:tcW w:w="1806" w:type="dxa"/>
          </w:tcPr>
          <w:p w14:paraId="293BE2EB" w14:textId="77777777" w:rsidR="00775240" w:rsidRPr="00387D44" w:rsidRDefault="00775240" w:rsidP="00E22390">
            <w:pPr>
              <w:pStyle w:val="Ttulo1"/>
              <w:spacing w:before="0"/>
              <w:ind w:left="0"/>
              <w:outlineLvl w:val="0"/>
              <w:rPr>
                <w:rFonts w:asciiTheme="minorHAnsi" w:hAnsiTheme="minorHAnsi"/>
                <w:b/>
                <w:caps/>
                <w:color w:val="auto"/>
                <w:sz w:val="20"/>
                <w:szCs w:val="20"/>
                <w:lang w:val="es-ES"/>
              </w:rPr>
            </w:pPr>
            <w:r w:rsidRPr="00387D44">
              <w:rPr>
                <w:rFonts w:asciiTheme="minorHAnsi" w:hAnsiTheme="minorHAnsi"/>
                <w:color w:val="auto"/>
                <w:sz w:val="20"/>
                <w:szCs w:val="20"/>
                <w:lang w:val="es-ES"/>
              </w:rPr>
              <w:t>Genera Plan de Mejoramiento. Plazo máximo de implementación de un (1) año.</w:t>
            </w:r>
          </w:p>
        </w:tc>
        <w:tc>
          <w:tcPr>
            <w:tcW w:w="1815" w:type="dxa"/>
          </w:tcPr>
          <w:p w14:paraId="797D2BE2" w14:textId="77777777" w:rsidR="00775240" w:rsidRPr="00387D44" w:rsidRDefault="00775240" w:rsidP="00E22390">
            <w:pPr>
              <w:pStyle w:val="Ttulo1"/>
              <w:spacing w:before="0"/>
              <w:ind w:left="0"/>
              <w:outlineLvl w:val="0"/>
              <w:rPr>
                <w:rFonts w:asciiTheme="minorHAnsi" w:hAnsiTheme="minorHAnsi"/>
                <w:b/>
                <w:caps/>
                <w:color w:val="auto"/>
                <w:sz w:val="20"/>
                <w:szCs w:val="20"/>
                <w:lang w:val="es-ES"/>
              </w:rPr>
            </w:pPr>
            <w:r w:rsidRPr="00387D44">
              <w:rPr>
                <w:rFonts w:asciiTheme="minorHAnsi" w:hAnsiTheme="minorHAnsi"/>
                <w:color w:val="auto"/>
                <w:sz w:val="20"/>
                <w:szCs w:val="20"/>
                <w:lang w:val="es-ES"/>
              </w:rPr>
              <w:t>Genera Plan de Mejoramiento. Plazo máximo de implementación de seis (6) meses.</w:t>
            </w:r>
          </w:p>
        </w:tc>
        <w:tc>
          <w:tcPr>
            <w:tcW w:w="1915" w:type="dxa"/>
          </w:tcPr>
          <w:p w14:paraId="52096720" w14:textId="77777777" w:rsidR="00775240" w:rsidRPr="00387D44" w:rsidRDefault="00775240" w:rsidP="00E22390">
            <w:pPr>
              <w:pStyle w:val="Ttulo1"/>
              <w:spacing w:before="0"/>
              <w:ind w:left="0"/>
              <w:outlineLvl w:val="0"/>
              <w:rPr>
                <w:rFonts w:asciiTheme="minorHAnsi" w:hAnsiTheme="minorHAnsi"/>
                <w:b/>
                <w:caps/>
                <w:color w:val="auto"/>
                <w:sz w:val="20"/>
                <w:szCs w:val="20"/>
                <w:lang w:val="es-ES"/>
              </w:rPr>
            </w:pPr>
            <w:r w:rsidRPr="00387D44">
              <w:rPr>
                <w:rFonts w:asciiTheme="minorHAnsi" w:hAnsiTheme="minorHAnsi"/>
                <w:color w:val="auto"/>
                <w:sz w:val="20"/>
                <w:szCs w:val="20"/>
                <w:lang w:val="es-ES"/>
              </w:rPr>
              <w:t>Genera Plan de Mejoramiento. Plazo máximo de implementación de un (1) año.</w:t>
            </w:r>
          </w:p>
          <w:p w14:paraId="4DC6115D" w14:textId="77777777" w:rsidR="00775240" w:rsidRPr="00387D44" w:rsidRDefault="00775240" w:rsidP="00E22390">
            <w:pPr>
              <w:pStyle w:val="Ttulo1"/>
              <w:spacing w:before="0"/>
              <w:ind w:left="0"/>
              <w:outlineLvl w:val="0"/>
              <w:rPr>
                <w:rFonts w:asciiTheme="minorHAnsi" w:hAnsiTheme="minorHAnsi"/>
                <w:b/>
                <w:caps/>
                <w:color w:val="auto"/>
                <w:sz w:val="20"/>
                <w:szCs w:val="20"/>
                <w:lang w:val="es-ES"/>
              </w:rPr>
            </w:pPr>
            <w:r w:rsidRPr="00387D44">
              <w:rPr>
                <w:rFonts w:asciiTheme="minorHAnsi" w:hAnsiTheme="minorHAnsi"/>
                <w:color w:val="auto"/>
                <w:sz w:val="20"/>
                <w:szCs w:val="20"/>
                <w:lang w:val="es-ES"/>
              </w:rPr>
              <w:t>Implementación de control mitigante de cuatro (4) meses.</w:t>
            </w:r>
          </w:p>
        </w:tc>
        <w:tc>
          <w:tcPr>
            <w:tcW w:w="1905" w:type="dxa"/>
          </w:tcPr>
          <w:p w14:paraId="4294F55A" w14:textId="77777777" w:rsidR="00775240" w:rsidRPr="00387D44" w:rsidRDefault="00775240" w:rsidP="00E22390">
            <w:pPr>
              <w:pStyle w:val="Ttulo1"/>
              <w:spacing w:before="0"/>
              <w:ind w:left="0"/>
              <w:outlineLvl w:val="0"/>
              <w:rPr>
                <w:rFonts w:asciiTheme="minorHAnsi" w:hAnsiTheme="minorHAnsi"/>
                <w:b/>
                <w:caps/>
                <w:color w:val="auto"/>
                <w:sz w:val="20"/>
                <w:szCs w:val="20"/>
                <w:lang w:val="es-ES"/>
              </w:rPr>
            </w:pPr>
            <w:r w:rsidRPr="00387D44">
              <w:rPr>
                <w:rFonts w:asciiTheme="minorHAnsi" w:hAnsiTheme="minorHAnsi"/>
                <w:color w:val="auto"/>
                <w:sz w:val="20"/>
                <w:szCs w:val="20"/>
                <w:lang w:val="es-ES"/>
              </w:rPr>
              <w:t>Genera Plan de Mejoramiento. Plazo máximo de implementación de un (1) año.</w:t>
            </w:r>
          </w:p>
          <w:p w14:paraId="67954BFE" w14:textId="77777777" w:rsidR="00775240" w:rsidRPr="00387D44" w:rsidRDefault="00775240" w:rsidP="00387D44">
            <w:pPr>
              <w:ind w:left="0"/>
              <w:rPr>
                <w:rFonts w:cs="Arial"/>
                <w:bCs/>
                <w:sz w:val="20"/>
                <w:szCs w:val="20"/>
                <w:lang w:val="es-ES"/>
              </w:rPr>
            </w:pPr>
            <w:r w:rsidRPr="00387D44">
              <w:rPr>
                <w:rFonts w:cs="Arial"/>
                <w:bCs/>
                <w:sz w:val="20"/>
                <w:szCs w:val="20"/>
                <w:lang w:val="es-ES"/>
              </w:rPr>
              <w:t>Implementación de control mitigante de dos (2) meses.</w:t>
            </w:r>
          </w:p>
        </w:tc>
      </w:tr>
    </w:tbl>
    <w:bookmarkEnd w:id="3"/>
    <w:p w14:paraId="402C3CA0" w14:textId="3C64F0C6" w:rsidR="000B7DA7" w:rsidRPr="00230C81" w:rsidRDefault="000B7DA7" w:rsidP="00230C81">
      <w:pPr>
        <w:pStyle w:val="paragraph"/>
        <w:spacing w:before="0" w:beforeAutospacing="0" w:after="0" w:afterAutospacing="0"/>
        <w:ind w:left="1080"/>
        <w:textAlignment w:val="baseline"/>
        <w:rPr>
          <w:rStyle w:val="normaltextrun"/>
          <w:rFonts w:ascii="Calibri" w:eastAsiaTheme="majorEastAsia" w:hAnsi="Calibri" w:cs="Calibri"/>
          <w:color w:val="000000"/>
          <w:sz w:val="22"/>
          <w:szCs w:val="22"/>
          <w:lang w:val="es-ES"/>
        </w:rPr>
      </w:pPr>
      <w:r w:rsidRPr="00230C81">
        <w:rPr>
          <w:rStyle w:val="normaltextrun"/>
          <w:rFonts w:ascii="Calibri" w:eastAsiaTheme="majorEastAsia" w:hAnsi="Calibri" w:cs="Calibri"/>
          <w:color w:val="000000"/>
          <w:sz w:val="22"/>
          <w:szCs w:val="22"/>
          <w:lang w:val="es-ES"/>
        </w:rPr>
        <w:t>Se espera que la herramienta administre los Planes de Mejoramiento</w:t>
      </w:r>
      <w:r w:rsidR="00BA301C" w:rsidRPr="00230C81">
        <w:rPr>
          <w:rStyle w:val="normaltextrun"/>
          <w:rFonts w:ascii="Calibri" w:eastAsiaTheme="majorEastAsia" w:hAnsi="Calibri" w:cs="Calibri"/>
          <w:color w:val="000000"/>
          <w:sz w:val="22"/>
          <w:szCs w:val="22"/>
          <w:lang w:val="es-ES"/>
        </w:rPr>
        <w:t xml:space="preserve"> (responsables, plazos, seguimientos).</w:t>
      </w:r>
    </w:p>
    <w:p w14:paraId="7AA5A396" w14:textId="50C5A52F" w:rsidR="008D587E" w:rsidRPr="00230C81" w:rsidRDefault="008D587E" w:rsidP="00230C81">
      <w:pPr>
        <w:pStyle w:val="paragraph"/>
        <w:spacing w:before="0" w:beforeAutospacing="0" w:after="0" w:afterAutospacing="0"/>
        <w:ind w:left="1080"/>
        <w:textAlignment w:val="baseline"/>
        <w:rPr>
          <w:rStyle w:val="normaltextrun"/>
          <w:rFonts w:ascii="Calibri" w:eastAsiaTheme="majorEastAsia" w:hAnsi="Calibri" w:cs="Calibri"/>
          <w:color w:val="000000"/>
          <w:sz w:val="22"/>
          <w:szCs w:val="22"/>
          <w:lang w:val="es-ES"/>
        </w:rPr>
      </w:pPr>
      <w:r w:rsidRPr="00230C81">
        <w:rPr>
          <w:rStyle w:val="normaltextrun"/>
          <w:rFonts w:ascii="Calibri" w:eastAsiaTheme="majorEastAsia" w:hAnsi="Calibri" w:cs="Calibri"/>
          <w:color w:val="000000"/>
          <w:sz w:val="22"/>
          <w:szCs w:val="22"/>
          <w:lang w:val="es-ES"/>
        </w:rPr>
        <w:t>Una vez revisadas y aprobadas las pruebas y Planes de Acción (en caso de presentarse)</w:t>
      </w:r>
      <w:r w:rsidR="00A57FDA" w:rsidRPr="00230C81">
        <w:rPr>
          <w:rStyle w:val="normaltextrun"/>
          <w:rFonts w:ascii="Calibri" w:eastAsiaTheme="majorEastAsia" w:hAnsi="Calibri" w:cs="Calibri"/>
          <w:color w:val="000000"/>
          <w:sz w:val="22"/>
          <w:szCs w:val="22"/>
          <w:lang w:val="es-ES"/>
        </w:rPr>
        <w:t xml:space="preserve"> por parte del Contralor,</w:t>
      </w:r>
      <w:r w:rsidRPr="00230C81">
        <w:rPr>
          <w:rStyle w:val="normaltextrun"/>
          <w:rFonts w:ascii="Calibri" w:eastAsiaTheme="majorEastAsia" w:hAnsi="Calibri" w:cs="Calibri"/>
          <w:color w:val="000000"/>
          <w:sz w:val="22"/>
          <w:szCs w:val="22"/>
          <w:lang w:val="es-ES"/>
        </w:rPr>
        <w:t xml:space="preserve"> el Auditor Procede a elaborar el Informe de Auditoría.</w:t>
      </w:r>
    </w:p>
    <w:p w14:paraId="7EA0CA9E" w14:textId="77777777" w:rsidR="000B7DA7" w:rsidRDefault="000B7DA7" w:rsidP="000D3C95">
      <w:pPr>
        <w:rPr>
          <w:lang w:val="es-CO"/>
        </w:rPr>
      </w:pPr>
    </w:p>
    <w:p w14:paraId="61389040" w14:textId="30F4C94E" w:rsidR="00C616B5" w:rsidRDefault="00C616B5" w:rsidP="00230C81">
      <w:pPr>
        <w:pStyle w:val="Ttulo4"/>
        <w:numPr>
          <w:ilvl w:val="0"/>
          <w:numId w:val="21"/>
        </w:numPr>
        <w:rPr>
          <w:lang w:val="es-CO"/>
        </w:rPr>
      </w:pPr>
      <w:r>
        <w:rPr>
          <w:lang w:val="es-CO"/>
        </w:rPr>
        <w:t>Seguimiento de los resultados de las auditorías</w:t>
      </w:r>
    </w:p>
    <w:p w14:paraId="7C8E6570" w14:textId="3167B1A5" w:rsidR="00C616B5" w:rsidRPr="00230C81" w:rsidRDefault="00721D0C" w:rsidP="00230C81">
      <w:pPr>
        <w:pStyle w:val="paragraph"/>
        <w:spacing w:before="0" w:beforeAutospacing="0" w:after="0" w:afterAutospacing="0"/>
        <w:ind w:left="1080"/>
        <w:textAlignment w:val="baseline"/>
        <w:rPr>
          <w:rStyle w:val="normaltextrun"/>
          <w:rFonts w:ascii="Calibri" w:eastAsiaTheme="majorEastAsia" w:hAnsi="Calibri" w:cs="Calibri"/>
          <w:color w:val="000000"/>
          <w:sz w:val="22"/>
          <w:szCs w:val="22"/>
          <w:lang w:val="es-ES"/>
        </w:rPr>
      </w:pPr>
      <w:r w:rsidRPr="00230C81">
        <w:rPr>
          <w:rStyle w:val="normaltextrun"/>
          <w:rFonts w:ascii="Calibri" w:eastAsiaTheme="majorEastAsia" w:hAnsi="Calibri" w:cs="Calibri"/>
          <w:color w:val="000000"/>
          <w:sz w:val="22"/>
          <w:szCs w:val="22"/>
          <w:lang w:val="es-ES"/>
        </w:rPr>
        <w:t>Los Planes de Mejoramiento generados en las auditorías deberán poder ser consultados</w:t>
      </w:r>
      <w:r w:rsidR="000D0752" w:rsidRPr="00230C81">
        <w:rPr>
          <w:rStyle w:val="normaltextrun"/>
          <w:rFonts w:ascii="Calibri" w:eastAsiaTheme="majorEastAsia" w:hAnsi="Calibri" w:cs="Calibri"/>
          <w:color w:val="000000"/>
          <w:sz w:val="22"/>
          <w:szCs w:val="22"/>
          <w:lang w:val="es-ES"/>
        </w:rPr>
        <w:t xml:space="preserve"> y</w:t>
      </w:r>
      <w:r w:rsidRPr="00230C81">
        <w:rPr>
          <w:rStyle w:val="normaltextrun"/>
          <w:rFonts w:ascii="Calibri" w:eastAsiaTheme="majorEastAsia" w:hAnsi="Calibri" w:cs="Calibri"/>
          <w:color w:val="000000"/>
          <w:sz w:val="22"/>
          <w:szCs w:val="22"/>
          <w:lang w:val="es-ES"/>
        </w:rPr>
        <w:t xml:space="preserve"> gestionados </w:t>
      </w:r>
      <w:r w:rsidR="000D0752" w:rsidRPr="00230C81">
        <w:rPr>
          <w:rStyle w:val="normaltextrun"/>
          <w:rFonts w:ascii="Calibri" w:eastAsiaTheme="majorEastAsia" w:hAnsi="Calibri" w:cs="Calibri"/>
          <w:color w:val="000000"/>
          <w:sz w:val="22"/>
          <w:szCs w:val="22"/>
          <w:lang w:val="es-ES"/>
        </w:rPr>
        <w:t xml:space="preserve">por los responsables (auditados) </w:t>
      </w:r>
      <w:r w:rsidRPr="00230C81">
        <w:rPr>
          <w:rStyle w:val="normaltextrun"/>
          <w:rFonts w:ascii="Calibri" w:eastAsiaTheme="majorEastAsia" w:hAnsi="Calibri" w:cs="Calibri"/>
          <w:color w:val="000000"/>
          <w:sz w:val="22"/>
          <w:szCs w:val="22"/>
          <w:lang w:val="es-ES"/>
        </w:rPr>
        <w:t xml:space="preserve">y monitoreados y </w:t>
      </w:r>
      <w:r w:rsidR="000D0752" w:rsidRPr="00230C81">
        <w:rPr>
          <w:rStyle w:val="normaltextrun"/>
          <w:rFonts w:ascii="Calibri" w:eastAsiaTheme="majorEastAsia" w:hAnsi="Calibri" w:cs="Calibri"/>
          <w:color w:val="000000"/>
          <w:sz w:val="22"/>
          <w:szCs w:val="22"/>
          <w:lang w:val="es-ES"/>
        </w:rPr>
        <w:t>revisados para aprobar su cierre</w:t>
      </w:r>
      <w:r w:rsidRPr="00230C81">
        <w:rPr>
          <w:rStyle w:val="normaltextrun"/>
          <w:rFonts w:ascii="Calibri" w:eastAsiaTheme="majorEastAsia" w:hAnsi="Calibri" w:cs="Calibri"/>
          <w:color w:val="000000"/>
          <w:sz w:val="22"/>
          <w:szCs w:val="22"/>
          <w:lang w:val="es-ES"/>
        </w:rPr>
        <w:t xml:space="preserve"> una vez se cumplan a satisfacción</w:t>
      </w:r>
      <w:r w:rsidR="000D0752" w:rsidRPr="00230C81">
        <w:rPr>
          <w:rStyle w:val="normaltextrun"/>
          <w:rFonts w:ascii="Calibri" w:eastAsiaTheme="majorEastAsia" w:hAnsi="Calibri" w:cs="Calibri"/>
          <w:color w:val="000000"/>
          <w:sz w:val="22"/>
          <w:szCs w:val="22"/>
          <w:lang w:val="es-ES"/>
        </w:rPr>
        <w:t xml:space="preserve"> las actividades acordadas.</w:t>
      </w:r>
    </w:p>
    <w:p w14:paraId="40540D54" w14:textId="4A7A0D79" w:rsidR="00B40C13" w:rsidRPr="00230C81" w:rsidRDefault="00B40C13" w:rsidP="00230C81">
      <w:pPr>
        <w:pStyle w:val="paragraph"/>
        <w:spacing w:before="0" w:beforeAutospacing="0" w:after="0" w:afterAutospacing="0"/>
        <w:ind w:left="1080"/>
        <w:textAlignment w:val="baseline"/>
        <w:rPr>
          <w:rStyle w:val="normaltextrun"/>
          <w:rFonts w:ascii="Calibri" w:eastAsiaTheme="majorEastAsia" w:hAnsi="Calibri" w:cs="Calibri"/>
          <w:color w:val="000000"/>
          <w:sz w:val="22"/>
          <w:szCs w:val="22"/>
          <w:lang w:val="es-ES"/>
        </w:rPr>
      </w:pPr>
      <w:r w:rsidRPr="00230C81">
        <w:rPr>
          <w:rStyle w:val="normaltextrun"/>
          <w:rFonts w:ascii="Calibri" w:eastAsiaTheme="majorEastAsia" w:hAnsi="Calibri" w:cs="Calibri"/>
          <w:color w:val="000000"/>
          <w:sz w:val="22"/>
          <w:szCs w:val="22"/>
          <w:lang w:val="es-ES"/>
        </w:rPr>
        <w:t>La comunicación intermedia, de acuerdo con su impacto, tiene diferentes niveles de aprobación, para su cierre, tanto por el área responsable, como dentro de la Contraloría Interna.</w:t>
      </w:r>
    </w:p>
    <w:p w14:paraId="6F703FFF" w14:textId="77777777" w:rsidR="00B40C13" w:rsidRDefault="00B40C13" w:rsidP="000D3C95">
      <w:pPr>
        <w:rPr>
          <w:lang w:val="es-CO"/>
        </w:rPr>
      </w:pPr>
    </w:p>
    <w:p w14:paraId="7E2AD414" w14:textId="77777777" w:rsidR="00DA3406" w:rsidRDefault="00DA3406" w:rsidP="000D3C95">
      <w:pPr>
        <w:rPr>
          <w:lang w:val="es-CO"/>
        </w:rPr>
      </w:pPr>
    </w:p>
    <w:p w14:paraId="253D71F6" w14:textId="4149C268" w:rsidR="00C616B5" w:rsidRDefault="00C616B5" w:rsidP="000D3C95">
      <w:pPr>
        <w:rPr>
          <w:lang w:val="es-CO"/>
        </w:rPr>
      </w:pPr>
    </w:p>
    <w:p w14:paraId="45B3FA08" w14:textId="77777777" w:rsidR="00C616B5" w:rsidRDefault="00C616B5" w:rsidP="000D3C95">
      <w:pPr>
        <w:rPr>
          <w:lang w:val="es-CO"/>
        </w:rPr>
      </w:pPr>
    </w:p>
    <w:p w14:paraId="362F5526" w14:textId="77777777" w:rsidR="00D14B45" w:rsidRDefault="00D14B45" w:rsidP="000D3C95">
      <w:pPr>
        <w:rPr>
          <w:lang w:val="es-CO"/>
        </w:rPr>
      </w:pPr>
    </w:p>
    <w:p w14:paraId="3C076F5A" w14:textId="66C03A6A" w:rsidR="006D042C" w:rsidRPr="000D3C95" w:rsidRDefault="006D042C" w:rsidP="000D3C95">
      <w:pPr>
        <w:rPr>
          <w:lang w:val="es-CO"/>
        </w:rPr>
      </w:pPr>
    </w:p>
    <w:sectPr w:rsidR="006D042C" w:rsidRPr="000D3C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847E5F"/>
    <w:multiLevelType w:val="hybridMultilevel"/>
    <w:tmpl w:val="A89AAB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BE6D95"/>
    <w:multiLevelType w:val="hybridMultilevel"/>
    <w:tmpl w:val="6F662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22803"/>
    <w:multiLevelType w:val="hybridMultilevel"/>
    <w:tmpl w:val="777EA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BB1EA2"/>
    <w:multiLevelType w:val="hybridMultilevel"/>
    <w:tmpl w:val="685AAB8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3C16E0B"/>
    <w:multiLevelType w:val="multilevel"/>
    <w:tmpl w:val="854AFF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E757228"/>
    <w:multiLevelType w:val="hybridMultilevel"/>
    <w:tmpl w:val="7A383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536083"/>
    <w:multiLevelType w:val="multilevel"/>
    <w:tmpl w:val="854AFFB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3ECA7A3E"/>
    <w:multiLevelType w:val="hybridMultilevel"/>
    <w:tmpl w:val="E33AB2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71E0B39"/>
    <w:multiLevelType w:val="hybridMultilevel"/>
    <w:tmpl w:val="5DD65C20"/>
    <w:lvl w:ilvl="0" w:tplc="A1968DE4">
      <w:start w:val="1"/>
      <w:numFmt w:val="bullet"/>
      <w:pStyle w:val="Estilo1"/>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4A086210"/>
    <w:multiLevelType w:val="hybridMultilevel"/>
    <w:tmpl w:val="B3962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23656C"/>
    <w:multiLevelType w:val="hybridMultilevel"/>
    <w:tmpl w:val="62C0E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1A141C"/>
    <w:multiLevelType w:val="hybridMultilevel"/>
    <w:tmpl w:val="A9B4F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6F2C58"/>
    <w:multiLevelType w:val="hybridMultilevel"/>
    <w:tmpl w:val="CC545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C82835"/>
    <w:multiLevelType w:val="hybridMultilevel"/>
    <w:tmpl w:val="430A5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5C3D3C"/>
    <w:multiLevelType w:val="multilevel"/>
    <w:tmpl w:val="8584C1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D3040EF"/>
    <w:multiLevelType w:val="hybridMultilevel"/>
    <w:tmpl w:val="8B282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AD04E8"/>
    <w:multiLevelType w:val="hybridMultilevel"/>
    <w:tmpl w:val="C17AD5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BA4310F"/>
    <w:multiLevelType w:val="hybridMultilevel"/>
    <w:tmpl w:val="87BA8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ED5F6D"/>
    <w:multiLevelType w:val="multilevel"/>
    <w:tmpl w:val="BFC2F0E6"/>
    <w:lvl w:ilvl="0">
      <w:start w:val="1"/>
      <w:numFmt w:val="decimal"/>
      <w:lvlText w:val="%1."/>
      <w:lvlJc w:val="left"/>
      <w:pPr>
        <w:ind w:left="1152" w:hanging="360"/>
      </w:p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9" w15:restartNumberingAfterBreak="0">
    <w:nsid w:val="7BF255C7"/>
    <w:multiLevelType w:val="hybridMultilevel"/>
    <w:tmpl w:val="0E2870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D725295"/>
    <w:multiLevelType w:val="hybridMultilevel"/>
    <w:tmpl w:val="DCC2A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6"/>
  </w:num>
  <w:num w:numId="4">
    <w:abstractNumId w:val="3"/>
  </w:num>
  <w:num w:numId="5">
    <w:abstractNumId w:val="19"/>
  </w:num>
  <w:num w:numId="6">
    <w:abstractNumId w:val="10"/>
  </w:num>
  <w:num w:numId="7">
    <w:abstractNumId w:val="12"/>
  </w:num>
  <w:num w:numId="8">
    <w:abstractNumId w:val="0"/>
  </w:num>
  <w:num w:numId="9">
    <w:abstractNumId w:val="9"/>
  </w:num>
  <w:num w:numId="10">
    <w:abstractNumId w:val="17"/>
  </w:num>
  <w:num w:numId="11">
    <w:abstractNumId w:val="7"/>
  </w:num>
  <w:num w:numId="12">
    <w:abstractNumId w:val="1"/>
  </w:num>
  <w:num w:numId="13">
    <w:abstractNumId w:val="2"/>
  </w:num>
  <w:num w:numId="14">
    <w:abstractNumId w:val="20"/>
  </w:num>
  <w:num w:numId="15">
    <w:abstractNumId w:val="5"/>
  </w:num>
  <w:num w:numId="16">
    <w:abstractNumId w:val="15"/>
  </w:num>
  <w:num w:numId="17">
    <w:abstractNumId w:val="13"/>
  </w:num>
  <w:num w:numId="18">
    <w:abstractNumId w:val="14"/>
  </w:num>
  <w:num w:numId="19">
    <w:abstractNumId w:val="8"/>
  </w:num>
  <w:num w:numId="20">
    <w:abstractNumId w:val="8"/>
  </w:num>
  <w:num w:numId="21">
    <w:abstractNumId w:val="18"/>
  </w:num>
  <w:num w:numId="22">
    <w:abstractNumId w:val="16"/>
  </w:num>
  <w:num w:numId="23">
    <w:abstractNumId w:val="8"/>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8ED"/>
    <w:rsid w:val="00007E1E"/>
    <w:rsid w:val="0001297E"/>
    <w:rsid w:val="000155DC"/>
    <w:rsid w:val="000171B7"/>
    <w:rsid w:val="00020750"/>
    <w:rsid w:val="00021A74"/>
    <w:rsid w:val="00025DF5"/>
    <w:rsid w:val="000334D7"/>
    <w:rsid w:val="00036449"/>
    <w:rsid w:val="000412B8"/>
    <w:rsid w:val="00041618"/>
    <w:rsid w:val="00047ECA"/>
    <w:rsid w:val="00054F56"/>
    <w:rsid w:val="00060685"/>
    <w:rsid w:val="00061DA7"/>
    <w:rsid w:val="00063564"/>
    <w:rsid w:val="00066344"/>
    <w:rsid w:val="00076BE9"/>
    <w:rsid w:val="00077570"/>
    <w:rsid w:val="0008201A"/>
    <w:rsid w:val="000821CB"/>
    <w:rsid w:val="00084ABD"/>
    <w:rsid w:val="0008696E"/>
    <w:rsid w:val="00090691"/>
    <w:rsid w:val="0009265D"/>
    <w:rsid w:val="000930AC"/>
    <w:rsid w:val="000A3B1E"/>
    <w:rsid w:val="000A5196"/>
    <w:rsid w:val="000A5EBF"/>
    <w:rsid w:val="000A6C47"/>
    <w:rsid w:val="000A7E2F"/>
    <w:rsid w:val="000B0A21"/>
    <w:rsid w:val="000B4E55"/>
    <w:rsid w:val="000B5863"/>
    <w:rsid w:val="000B71BD"/>
    <w:rsid w:val="000B737C"/>
    <w:rsid w:val="000B7DA7"/>
    <w:rsid w:val="000BC5B4"/>
    <w:rsid w:val="000C2FA0"/>
    <w:rsid w:val="000C6552"/>
    <w:rsid w:val="000C7A7E"/>
    <w:rsid w:val="000D0752"/>
    <w:rsid w:val="000D0D57"/>
    <w:rsid w:val="000D21AF"/>
    <w:rsid w:val="000D3C95"/>
    <w:rsid w:val="000E0EE0"/>
    <w:rsid w:val="000E41A9"/>
    <w:rsid w:val="000E7A15"/>
    <w:rsid w:val="000F4D81"/>
    <w:rsid w:val="0010042E"/>
    <w:rsid w:val="00105247"/>
    <w:rsid w:val="00105DBE"/>
    <w:rsid w:val="001121A8"/>
    <w:rsid w:val="00112A6F"/>
    <w:rsid w:val="00113B25"/>
    <w:rsid w:val="00117223"/>
    <w:rsid w:val="001262ED"/>
    <w:rsid w:val="00132A84"/>
    <w:rsid w:val="00143B83"/>
    <w:rsid w:val="00150EB0"/>
    <w:rsid w:val="001551E3"/>
    <w:rsid w:val="001608E6"/>
    <w:rsid w:val="001622B7"/>
    <w:rsid w:val="00162C79"/>
    <w:rsid w:val="001647A1"/>
    <w:rsid w:val="00164A61"/>
    <w:rsid w:val="0017021A"/>
    <w:rsid w:val="00171415"/>
    <w:rsid w:val="00175950"/>
    <w:rsid w:val="00175FB0"/>
    <w:rsid w:val="0018102E"/>
    <w:rsid w:val="00182A4E"/>
    <w:rsid w:val="00183F6E"/>
    <w:rsid w:val="00184079"/>
    <w:rsid w:val="0018695F"/>
    <w:rsid w:val="001871BE"/>
    <w:rsid w:val="0019256B"/>
    <w:rsid w:val="00192A36"/>
    <w:rsid w:val="00195E47"/>
    <w:rsid w:val="001A3917"/>
    <w:rsid w:val="001A4F46"/>
    <w:rsid w:val="001A6735"/>
    <w:rsid w:val="001A7F79"/>
    <w:rsid w:val="001B3068"/>
    <w:rsid w:val="001B5040"/>
    <w:rsid w:val="001B778B"/>
    <w:rsid w:val="001C23FF"/>
    <w:rsid w:val="001C2649"/>
    <w:rsid w:val="001C408C"/>
    <w:rsid w:val="001C4147"/>
    <w:rsid w:val="001D119E"/>
    <w:rsid w:val="001E046D"/>
    <w:rsid w:val="001E1FD8"/>
    <w:rsid w:val="001E2168"/>
    <w:rsid w:val="001E303E"/>
    <w:rsid w:val="001E4FB5"/>
    <w:rsid w:val="001E7D1F"/>
    <w:rsid w:val="001F3207"/>
    <w:rsid w:val="002011C1"/>
    <w:rsid w:val="00203B1C"/>
    <w:rsid w:val="00203D62"/>
    <w:rsid w:val="0020434C"/>
    <w:rsid w:val="0021070E"/>
    <w:rsid w:val="00212F3C"/>
    <w:rsid w:val="0021521D"/>
    <w:rsid w:val="0021736E"/>
    <w:rsid w:val="002178BB"/>
    <w:rsid w:val="00225854"/>
    <w:rsid w:val="00226A37"/>
    <w:rsid w:val="002302D6"/>
    <w:rsid w:val="00230C81"/>
    <w:rsid w:val="002349B0"/>
    <w:rsid w:val="00235D71"/>
    <w:rsid w:val="00241AB6"/>
    <w:rsid w:val="00245D09"/>
    <w:rsid w:val="002611DA"/>
    <w:rsid w:val="00263F58"/>
    <w:rsid w:val="00264FAA"/>
    <w:rsid w:val="002721DD"/>
    <w:rsid w:val="00276444"/>
    <w:rsid w:val="002805E3"/>
    <w:rsid w:val="00281054"/>
    <w:rsid w:val="00286576"/>
    <w:rsid w:val="002914D5"/>
    <w:rsid w:val="002A2040"/>
    <w:rsid w:val="002A39C2"/>
    <w:rsid w:val="002C1543"/>
    <w:rsid w:val="002C1851"/>
    <w:rsid w:val="002C6C9F"/>
    <w:rsid w:val="002C72CF"/>
    <w:rsid w:val="002D1317"/>
    <w:rsid w:val="002D5C6A"/>
    <w:rsid w:val="002D64EE"/>
    <w:rsid w:val="002E3D9F"/>
    <w:rsid w:val="002E6288"/>
    <w:rsid w:val="002F208F"/>
    <w:rsid w:val="003003A2"/>
    <w:rsid w:val="00300B12"/>
    <w:rsid w:val="0030723C"/>
    <w:rsid w:val="00307493"/>
    <w:rsid w:val="00313197"/>
    <w:rsid w:val="00313AA0"/>
    <w:rsid w:val="00315A37"/>
    <w:rsid w:val="00332DB0"/>
    <w:rsid w:val="003419B3"/>
    <w:rsid w:val="0034540B"/>
    <w:rsid w:val="00346513"/>
    <w:rsid w:val="00347020"/>
    <w:rsid w:val="0035500A"/>
    <w:rsid w:val="00360EF8"/>
    <w:rsid w:val="003628FC"/>
    <w:rsid w:val="00363A0A"/>
    <w:rsid w:val="003715E9"/>
    <w:rsid w:val="0037186C"/>
    <w:rsid w:val="00374D73"/>
    <w:rsid w:val="003760CC"/>
    <w:rsid w:val="0037623E"/>
    <w:rsid w:val="00384C71"/>
    <w:rsid w:val="00387D44"/>
    <w:rsid w:val="003909AF"/>
    <w:rsid w:val="00390CA4"/>
    <w:rsid w:val="003925EB"/>
    <w:rsid w:val="003940AD"/>
    <w:rsid w:val="0039505D"/>
    <w:rsid w:val="003A124E"/>
    <w:rsid w:val="003A27B7"/>
    <w:rsid w:val="003A4CA2"/>
    <w:rsid w:val="003B3788"/>
    <w:rsid w:val="003C68F0"/>
    <w:rsid w:val="003D2359"/>
    <w:rsid w:val="003E10E3"/>
    <w:rsid w:val="003E39D0"/>
    <w:rsid w:val="003E3AF6"/>
    <w:rsid w:val="003F363A"/>
    <w:rsid w:val="003F464E"/>
    <w:rsid w:val="003F69CD"/>
    <w:rsid w:val="0040307B"/>
    <w:rsid w:val="004033D1"/>
    <w:rsid w:val="0040446D"/>
    <w:rsid w:val="00404B13"/>
    <w:rsid w:val="0040651E"/>
    <w:rsid w:val="00406D56"/>
    <w:rsid w:val="00407D20"/>
    <w:rsid w:val="00410D31"/>
    <w:rsid w:val="00410E16"/>
    <w:rsid w:val="00411431"/>
    <w:rsid w:val="0041522E"/>
    <w:rsid w:val="00420BEA"/>
    <w:rsid w:val="00425D71"/>
    <w:rsid w:val="00425F84"/>
    <w:rsid w:val="00427C90"/>
    <w:rsid w:val="00433DDA"/>
    <w:rsid w:val="00436617"/>
    <w:rsid w:val="00440120"/>
    <w:rsid w:val="00441307"/>
    <w:rsid w:val="004451A2"/>
    <w:rsid w:val="0044595E"/>
    <w:rsid w:val="00445E7A"/>
    <w:rsid w:val="0045033A"/>
    <w:rsid w:val="00451489"/>
    <w:rsid w:val="004519E8"/>
    <w:rsid w:val="0045318D"/>
    <w:rsid w:val="004613F3"/>
    <w:rsid w:val="004615FE"/>
    <w:rsid w:val="00462534"/>
    <w:rsid w:val="00463668"/>
    <w:rsid w:val="00464791"/>
    <w:rsid w:val="00466AA0"/>
    <w:rsid w:val="004701B8"/>
    <w:rsid w:val="00471B0B"/>
    <w:rsid w:val="004728E6"/>
    <w:rsid w:val="0047558D"/>
    <w:rsid w:val="00475885"/>
    <w:rsid w:val="00482C0C"/>
    <w:rsid w:val="00484075"/>
    <w:rsid w:val="00484C95"/>
    <w:rsid w:val="00486D0C"/>
    <w:rsid w:val="00491FF2"/>
    <w:rsid w:val="00492B7E"/>
    <w:rsid w:val="0049487D"/>
    <w:rsid w:val="00494A24"/>
    <w:rsid w:val="004A509A"/>
    <w:rsid w:val="004A6744"/>
    <w:rsid w:val="004A74A5"/>
    <w:rsid w:val="004A7677"/>
    <w:rsid w:val="004B51E4"/>
    <w:rsid w:val="004B54CC"/>
    <w:rsid w:val="004B650D"/>
    <w:rsid w:val="004B6641"/>
    <w:rsid w:val="004C14E4"/>
    <w:rsid w:val="004C6B11"/>
    <w:rsid w:val="004D632D"/>
    <w:rsid w:val="004E33B7"/>
    <w:rsid w:val="004E6F3A"/>
    <w:rsid w:val="004F1B15"/>
    <w:rsid w:val="004F4C85"/>
    <w:rsid w:val="004F669C"/>
    <w:rsid w:val="004F72CB"/>
    <w:rsid w:val="00500D89"/>
    <w:rsid w:val="00506EF9"/>
    <w:rsid w:val="00510D4C"/>
    <w:rsid w:val="00511C72"/>
    <w:rsid w:val="00527239"/>
    <w:rsid w:val="00530606"/>
    <w:rsid w:val="00532318"/>
    <w:rsid w:val="00534E33"/>
    <w:rsid w:val="00536400"/>
    <w:rsid w:val="00540EB1"/>
    <w:rsid w:val="005416F1"/>
    <w:rsid w:val="0054585A"/>
    <w:rsid w:val="00547CC3"/>
    <w:rsid w:val="00550A78"/>
    <w:rsid w:val="00550E05"/>
    <w:rsid w:val="00550F98"/>
    <w:rsid w:val="00565F27"/>
    <w:rsid w:val="00567887"/>
    <w:rsid w:val="00570F47"/>
    <w:rsid w:val="00574252"/>
    <w:rsid w:val="00576F94"/>
    <w:rsid w:val="005801E3"/>
    <w:rsid w:val="005806B7"/>
    <w:rsid w:val="00582752"/>
    <w:rsid w:val="00583B86"/>
    <w:rsid w:val="00587D43"/>
    <w:rsid w:val="0059405E"/>
    <w:rsid w:val="005A46C8"/>
    <w:rsid w:val="005B1105"/>
    <w:rsid w:val="005B36D0"/>
    <w:rsid w:val="005B5540"/>
    <w:rsid w:val="005C2D09"/>
    <w:rsid w:val="005C3943"/>
    <w:rsid w:val="005C4228"/>
    <w:rsid w:val="005C584B"/>
    <w:rsid w:val="005C5AA1"/>
    <w:rsid w:val="005C7111"/>
    <w:rsid w:val="005D61F3"/>
    <w:rsid w:val="005D718A"/>
    <w:rsid w:val="005D7A77"/>
    <w:rsid w:val="005E3E96"/>
    <w:rsid w:val="005E72D3"/>
    <w:rsid w:val="005E7692"/>
    <w:rsid w:val="005E78EF"/>
    <w:rsid w:val="005F724A"/>
    <w:rsid w:val="00602B30"/>
    <w:rsid w:val="006035B3"/>
    <w:rsid w:val="00606544"/>
    <w:rsid w:val="006118FC"/>
    <w:rsid w:val="00620639"/>
    <w:rsid w:val="00629D83"/>
    <w:rsid w:val="00632CAE"/>
    <w:rsid w:val="006373E1"/>
    <w:rsid w:val="00637BE7"/>
    <w:rsid w:val="00642354"/>
    <w:rsid w:val="00643F86"/>
    <w:rsid w:val="00646AA8"/>
    <w:rsid w:val="006479F2"/>
    <w:rsid w:val="00647E5E"/>
    <w:rsid w:val="006534B8"/>
    <w:rsid w:val="00663403"/>
    <w:rsid w:val="00663426"/>
    <w:rsid w:val="00670C79"/>
    <w:rsid w:val="00674976"/>
    <w:rsid w:val="00674C9D"/>
    <w:rsid w:val="00676A9C"/>
    <w:rsid w:val="00677789"/>
    <w:rsid w:val="006821B7"/>
    <w:rsid w:val="006839C5"/>
    <w:rsid w:val="006859C2"/>
    <w:rsid w:val="00687C08"/>
    <w:rsid w:val="00691429"/>
    <w:rsid w:val="00691D86"/>
    <w:rsid w:val="006A6404"/>
    <w:rsid w:val="006A76E8"/>
    <w:rsid w:val="006A7B6F"/>
    <w:rsid w:val="006A7FCD"/>
    <w:rsid w:val="006B069B"/>
    <w:rsid w:val="006B0D33"/>
    <w:rsid w:val="006B60B2"/>
    <w:rsid w:val="006B7788"/>
    <w:rsid w:val="006B7CB4"/>
    <w:rsid w:val="006B7D08"/>
    <w:rsid w:val="006C0780"/>
    <w:rsid w:val="006C2F7D"/>
    <w:rsid w:val="006C3383"/>
    <w:rsid w:val="006C5A0F"/>
    <w:rsid w:val="006D042C"/>
    <w:rsid w:val="006E15F2"/>
    <w:rsid w:val="006F03BC"/>
    <w:rsid w:val="006F176A"/>
    <w:rsid w:val="006F39DC"/>
    <w:rsid w:val="006F6E9D"/>
    <w:rsid w:val="006F772A"/>
    <w:rsid w:val="006F7948"/>
    <w:rsid w:val="006F7E6E"/>
    <w:rsid w:val="0070028C"/>
    <w:rsid w:val="00701587"/>
    <w:rsid w:val="00701BD9"/>
    <w:rsid w:val="00702051"/>
    <w:rsid w:val="00703B7E"/>
    <w:rsid w:val="0070500A"/>
    <w:rsid w:val="00706144"/>
    <w:rsid w:val="00710248"/>
    <w:rsid w:val="00716AEC"/>
    <w:rsid w:val="00721D0C"/>
    <w:rsid w:val="00722808"/>
    <w:rsid w:val="0072419B"/>
    <w:rsid w:val="007248DB"/>
    <w:rsid w:val="00742950"/>
    <w:rsid w:val="0074763C"/>
    <w:rsid w:val="007521A7"/>
    <w:rsid w:val="00763034"/>
    <w:rsid w:val="007650B8"/>
    <w:rsid w:val="00772DD7"/>
    <w:rsid w:val="00774441"/>
    <w:rsid w:val="00774B55"/>
    <w:rsid w:val="0077514E"/>
    <w:rsid w:val="00775240"/>
    <w:rsid w:val="00775BBD"/>
    <w:rsid w:val="0078326D"/>
    <w:rsid w:val="00787F57"/>
    <w:rsid w:val="00791F27"/>
    <w:rsid w:val="00792C2A"/>
    <w:rsid w:val="007A38D1"/>
    <w:rsid w:val="007B2250"/>
    <w:rsid w:val="007B46CB"/>
    <w:rsid w:val="007B7661"/>
    <w:rsid w:val="007C2F6F"/>
    <w:rsid w:val="007C3D6F"/>
    <w:rsid w:val="007D3498"/>
    <w:rsid w:val="007D6415"/>
    <w:rsid w:val="007E5980"/>
    <w:rsid w:val="007F3EB1"/>
    <w:rsid w:val="00802658"/>
    <w:rsid w:val="00803E80"/>
    <w:rsid w:val="008119EC"/>
    <w:rsid w:val="008128CE"/>
    <w:rsid w:val="00824193"/>
    <w:rsid w:val="00827A86"/>
    <w:rsid w:val="00830904"/>
    <w:rsid w:val="00830BAD"/>
    <w:rsid w:val="00835494"/>
    <w:rsid w:val="00835727"/>
    <w:rsid w:val="00835CC5"/>
    <w:rsid w:val="008420F6"/>
    <w:rsid w:val="008421EB"/>
    <w:rsid w:val="00847298"/>
    <w:rsid w:val="00847F26"/>
    <w:rsid w:val="00852253"/>
    <w:rsid w:val="00856D56"/>
    <w:rsid w:val="00861010"/>
    <w:rsid w:val="008617A6"/>
    <w:rsid w:val="00862CA5"/>
    <w:rsid w:val="00863ADB"/>
    <w:rsid w:val="0086591F"/>
    <w:rsid w:val="00870232"/>
    <w:rsid w:val="008720E7"/>
    <w:rsid w:val="00872456"/>
    <w:rsid w:val="00883E91"/>
    <w:rsid w:val="008875B4"/>
    <w:rsid w:val="00890098"/>
    <w:rsid w:val="008901D4"/>
    <w:rsid w:val="00895E7B"/>
    <w:rsid w:val="008962C1"/>
    <w:rsid w:val="008A7F18"/>
    <w:rsid w:val="008B1F56"/>
    <w:rsid w:val="008B5471"/>
    <w:rsid w:val="008C0863"/>
    <w:rsid w:val="008C226F"/>
    <w:rsid w:val="008C3ACE"/>
    <w:rsid w:val="008D3607"/>
    <w:rsid w:val="008D388D"/>
    <w:rsid w:val="008D53E9"/>
    <w:rsid w:val="008D587E"/>
    <w:rsid w:val="008D6174"/>
    <w:rsid w:val="008D62B1"/>
    <w:rsid w:val="008E7867"/>
    <w:rsid w:val="008F224C"/>
    <w:rsid w:val="008F559D"/>
    <w:rsid w:val="008F648F"/>
    <w:rsid w:val="008F6D87"/>
    <w:rsid w:val="008F6F31"/>
    <w:rsid w:val="00901819"/>
    <w:rsid w:val="00905A08"/>
    <w:rsid w:val="00906B80"/>
    <w:rsid w:val="0091372C"/>
    <w:rsid w:val="0091717A"/>
    <w:rsid w:val="00925062"/>
    <w:rsid w:val="00926053"/>
    <w:rsid w:val="009351A6"/>
    <w:rsid w:val="00937BC6"/>
    <w:rsid w:val="009443AA"/>
    <w:rsid w:val="009473C3"/>
    <w:rsid w:val="00952B33"/>
    <w:rsid w:val="00954FDC"/>
    <w:rsid w:val="009556C4"/>
    <w:rsid w:val="0095688D"/>
    <w:rsid w:val="009570A8"/>
    <w:rsid w:val="00960635"/>
    <w:rsid w:val="00962FFA"/>
    <w:rsid w:val="0096551F"/>
    <w:rsid w:val="00967DDE"/>
    <w:rsid w:val="00975A09"/>
    <w:rsid w:val="00976A33"/>
    <w:rsid w:val="0097769E"/>
    <w:rsid w:val="00981717"/>
    <w:rsid w:val="0098355E"/>
    <w:rsid w:val="00984375"/>
    <w:rsid w:val="0099228E"/>
    <w:rsid w:val="009A0270"/>
    <w:rsid w:val="009A57D8"/>
    <w:rsid w:val="009A5FC9"/>
    <w:rsid w:val="009A7328"/>
    <w:rsid w:val="009B174A"/>
    <w:rsid w:val="009B2802"/>
    <w:rsid w:val="009C167E"/>
    <w:rsid w:val="009C3079"/>
    <w:rsid w:val="009C3CAC"/>
    <w:rsid w:val="009C7B9D"/>
    <w:rsid w:val="009D1F4A"/>
    <w:rsid w:val="009D2285"/>
    <w:rsid w:val="009D4254"/>
    <w:rsid w:val="009D72D9"/>
    <w:rsid w:val="009F080E"/>
    <w:rsid w:val="009F59BD"/>
    <w:rsid w:val="00A068C1"/>
    <w:rsid w:val="00A07CC0"/>
    <w:rsid w:val="00A07FA8"/>
    <w:rsid w:val="00A11752"/>
    <w:rsid w:val="00A13EAB"/>
    <w:rsid w:val="00A14EAE"/>
    <w:rsid w:val="00A15FB3"/>
    <w:rsid w:val="00A203CC"/>
    <w:rsid w:val="00A257E0"/>
    <w:rsid w:val="00A3175C"/>
    <w:rsid w:val="00A34177"/>
    <w:rsid w:val="00A50EE6"/>
    <w:rsid w:val="00A54F4F"/>
    <w:rsid w:val="00A56477"/>
    <w:rsid w:val="00A57A66"/>
    <w:rsid w:val="00A57FDA"/>
    <w:rsid w:val="00A650C0"/>
    <w:rsid w:val="00A654F1"/>
    <w:rsid w:val="00A66EFF"/>
    <w:rsid w:val="00A76ACF"/>
    <w:rsid w:val="00AA0179"/>
    <w:rsid w:val="00AA24CB"/>
    <w:rsid w:val="00AA3C74"/>
    <w:rsid w:val="00AA7160"/>
    <w:rsid w:val="00AB2F44"/>
    <w:rsid w:val="00AB33B3"/>
    <w:rsid w:val="00AB33E1"/>
    <w:rsid w:val="00AB3C28"/>
    <w:rsid w:val="00AB4C85"/>
    <w:rsid w:val="00AB559F"/>
    <w:rsid w:val="00AB68ED"/>
    <w:rsid w:val="00AC702E"/>
    <w:rsid w:val="00AD09A4"/>
    <w:rsid w:val="00AD4B04"/>
    <w:rsid w:val="00AE1581"/>
    <w:rsid w:val="00AF03A2"/>
    <w:rsid w:val="00AF16A3"/>
    <w:rsid w:val="00AF2C36"/>
    <w:rsid w:val="00AF6433"/>
    <w:rsid w:val="00AF6BE9"/>
    <w:rsid w:val="00B0263C"/>
    <w:rsid w:val="00B105DF"/>
    <w:rsid w:val="00B25AFF"/>
    <w:rsid w:val="00B25C6E"/>
    <w:rsid w:val="00B26236"/>
    <w:rsid w:val="00B27681"/>
    <w:rsid w:val="00B27FC6"/>
    <w:rsid w:val="00B302AF"/>
    <w:rsid w:val="00B307F7"/>
    <w:rsid w:val="00B30CC2"/>
    <w:rsid w:val="00B40C13"/>
    <w:rsid w:val="00B430F3"/>
    <w:rsid w:val="00B47CFA"/>
    <w:rsid w:val="00B57646"/>
    <w:rsid w:val="00B60BD7"/>
    <w:rsid w:val="00B62807"/>
    <w:rsid w:val="00B66CCB"/>
    <w:rsid w:val="00B7754E"/>
    <w:rsid w:val="00B8608C"/>
    <w:rsid w:val="00B86A19"/>
    <w:rsid w:val="00B902A0"/>
    <w:rsid w:val="00B90D2A"/>
    <w:rsid w:val="00B9617D"/>
    <w:rsid w:val="00B963CF"/>
    <w:rsid w:val="00BA061C"/>
    <w:rsid w:val="00BA301C"/>
    <w:rsid w:val="00BA6307"/>
    <w:rsid w:val="00BB08FA"/>
    <w:rsid w:val="00BB7E80"/>
    <w:rsid w:val="00BC253F"/>
    <w:rsid w:val="00BC2623"/>
    <w:rsid w:val="00BC6B97"/>
    <w:rsid w:val="00BD0DA0"/>
    <w:rsid w:val="00BD5B12"/>
    <w:rsid w:val="00BD7841"/>
    <w:rsid w:val="00BE0E05"/>
    <w:rsid w:val="00BE59D2"/>
    <w:rsid w:val="00BE7A3E"/>
    <w:rsid w:val="00BE7CF4"/>
    <w:rsid w:val="00BF3E2B"/>
    <w:rsid w:val="00BF7370"/>
    <w:rsid w:val="00C07C68"/>
    <w:rsid w:val="00C20616"/>
    <w:rsid w:val="00C2155C"/>
    <w:rsid w:val="00C21AB6"/>
    <w:rsid w:val="00C31FBE"/>
    <w:rsid w:val="00C371A7"/>
    <w:rsid w:val="00C413B2"/>
    <w:rsid w:val="00C44D96"/>
    <w:rsid w:val="00C52F89"/>
    <w:rsid w:val="00C56CE1"/>
    <w:rsid w:val="00C616B5"/>
    <w:rsid w:val="00C61CC2"/>
    <w:rsid w:val="00C6326B"/>
    <w:rsid w:val="00C64427"/>
    <w:rsid w:val="00C71067"/>
    <w:rsid w:val="00C738ED"/>
    <w:rsid w:val="00C744A6"/>
    <w:rsid w:val="00C77E84"/>
    <w:rsid w:val="00C84F0B"/>
    <w:rsid w:val="00C86A49"/>
    <w:rsid w:val="00C92FE8"/>
    <w:rsid w:val="00C976E3"/>
    <w:rsid w:val="00C979FE"/>
    <w:rsid w:val="00CA0A0F"/>
    <w:rsid w:val="00CA7D9F"/>
    <w:rsid w:val="00CB1C8F"/>
    <w:rsid w:val="00CB53BC"/>
    <w:rsid w:val="00CC3196"/>
    <w:rsid w:val="00CC5696"/>
    <w:rsid w:val="00CC5804"/>
    <w:rsid w:val="00CD12F9"/>
    <w:rsid w:val="00CD18DA"/>
    <w:rsid w:val="00CE0775"/>
    <w:rsid w:val="00CE38B3"/>
    <w:rsid w:val="00CE5599"/>
    <w:rsid w:val="00CE5840"/>
    <w:rsid w:val="00CF4A24"/>
    <w:rsid w:val="00CF4A27"/>
    <w:rsid w:val="00CF655F"/>
    <w:rsid w:val="00CF6FA2"/>
    <w:rsid w:val="00CF76B1"/>
    <w:rsid w:val="00D0128D"/>
    <w:rsid w:val="00D01820"/>
    <w:rsid w:val="00D06975"/>
    <w:rsid w:val="00D14B45"/>
    <w:rsid w:val="00D1611A"/>
    <w:rsid w:val="00D1739C"/>
    <w:rsid w:val="00D17A54"/>
    <w:rsid w:val="00D21CE1"/>
    <w:rsid w:val="00D22263"/>
    <w:rsid w:val="00D2272A"/>
    <w:rsid w:val="00D245AD"/>
    <w:rsid w:val="00D32ED6"/>
    <w:rsid w:val="00D35ECE"/>
    <w:rsid w:val="00D425D7"/>
    <w:rsid w:val="00D5248A"/>
    <w:rsid w:val="00D5375A"/>
    <w:rsid w:val="00D56727"/>
    <w:rsid w:val="00D603E7"/>
    <w:rsid w:val="00D63BD6"/>
    <w:rsid w:val="00D6777D"/>
    <w:rsid w:val="00D75542"/>
    <w:rsid w:val="00D807BC"/>
    <w:rsid w:val="00D863CC"/>
    <w:rsid w:val="00D867C7"/>
    <w:rsid w:val="00D90EEF"/>
    <w:rsid w:val="00D971A7"/>
    <w:rsid w:val="00DA10BB"/>
    <w:rsid w:val="00DA3406"/>
    <w:rsid w:val="00DA708D"/>
    <w:rsid w:val="00DB0FA4"/>
    <w:rsid w:val="00DB4130"/>
    <w:rsid w:val="00DD2215"/>
    <w:rsid w:val="00DD4E8C"/>
    <w:rsid w:val="00DE03D7"/>
    <w:rsid w:val="00DE08A9"/>
    <w:rsid w:val="00DE0CFF"/>
    <w:rsid w:val="00DE3211"/>
    <w:rsid w:val="00DE5A7E"/>
    <w:rsid w:val="00DE78CC"/>
    <w:rsid w:val="00DF00A8"/>
    <w:rsid w:val="00DF5081"/>
    <w:rsid w:val="00E01D29"/>
    <w:rsid w:val="00E07421"/>
    <w:rsid w:val="00E15D2F"/>
    <w:rsid w:val="00E2102F"/>
    <w:rsid w:val="00E23524"/>
    <w:rsid w:val="00E26B58"/>
    <w:rsid w:val="00E26F71"/>
    <w:rsid w:val="00E278D5"/>
    <w:rsid w:val="00E3075C"/>
    <w:rsid w:val="00E3737D"/>
    <w:rsid w:val="00E375EC"/>
    <w:rsid w:val="00E4215D"/>
    <w:rsid w:val="00E4228B"/>
    <w:rsid w:val="00E42578"/>
    <w:rsid w:val="00E44D72"/>
    <w:rsid w:val="00E459D7"/>
    <w:rsid w:val="00E50A01"/>
    <w:rsid w:val="00E51D39"/>
    <w:rsid w:val="00E54140"/>
    <w:rsid w:val="00E55F70"/>
    <w:rsid w:val="00E60E67"/>
    <w:rsid w:val="00E62CE7"/>
    <w:rsid w:val="00E70C51"/>
    <w:rsid w:val="00E71985"/>
    <w:rsid w:val="00E74CA6"/>
    <w:rsid w:val="00E8120A"/>
    <w:rsid w:val="00E838DF"/>
    <w:rsid w:val="00E8579F"/>
    <w:rsid w:val="00E87100"/>
    <w:rsid w:val="00E92CBA"/>
    <w:rsid w:val="00E93416"/>
    <w:rsid w:val="00E942FF"/>
    <w:rsid w:val="00E952D4"/>
    <w:rsid w:val="00E97778"/>
    <w:rsid w:val="00EA61F1"/>
    <w:rsid w:val="00EB1C7F"/>
    <w:rsid w:val="00EB2417"/>
    <w:rsid w:val="00EB2633"/>
    <w:rsid w:val="00EC03A4"/>
    <w:rsid w:val="00EC1137"/>
    <w:rsid w:val="00EC3F17"/>
    <w:rsid w:val="00EC56F6"/>
    <w:rsid w:val="00EC70DF"/>
    <w:rsid w:val="00ED0B0E"/>
    <w:rsid w:val="00ED0B9B"/>
    <w:rsid w:val="00ED3A3F"/>
    <w:rsid w:val="00ED6437"/>
    <w:rsid w:val="00EE1F80"/>
    <w:rsid w:val="00EE2386"/>
    <w:rsid w:val="00EE23BA"/>
    <w:rsid w:val="00EE47B1"/>
    <w:rsid w:val="00EF69E7"/>
    <w:rsid w:val="00EF76A3"/>
    <w:rsid w:val="00F00D7A"/>
    <w:rsid w:val="00F02595"/>
    <w:rsid w:val="00F02DA4"/>
    <w:rsid w:val="00F03C9A"/>
    <w:rsid w:val="00F04233"/>
    <w:rsid w:val="00F05501"/>
    <w:rsid w:val="00F06BC3"/>
    <w:rsid w:val="00F071A4"/>
    <w:rsid w:val="00F07878"/>
    <w:rsid w:val="00F1204E"/>
    <w:rsid w:val="00F14915"/>
    <w:rsid w:val="00F22791"/>
    <w:rsid w:val="00F255AA"/>
    <w:rsid w:val="00F26F88"/>
    <w:rsid w:val="00F26F9D"/>
    <w:rsid w:val="00F42074"/>
    <w:rsid w:val="00F42B6A"/>
    <w:rsid w:val="00F43776"/>
    <w:rsid w:val="00F512AC"/>
    <w:rsid w:val="00F5360D"/>
    <w:rsid w:val="00F53856"/>
    <w:rsid w:val="00F55106"/>
    <w:rsid w:val="00F57157"/>
    <w:rsid w:val="00F6141E"/>
    <w:rsid w:val="00F61FDA"/>
    <w:rsid w:val="00F62124"/>
    <w:rsid w:val="00F65ACD"/>
    <w:rsid w:val="00F66692"/>
    <w:rsid w:val="00F67906"/>
    <w:rsid w:val="00F67CA2"/>
    <w:rsid w:val="00F71E9B"/>
    <w:rsid w:val="00F73991"/>
    <w:rsid w:val="00F740DD"/>
    <w:rsid w:val="00F76995"/>
    <w:rsid w:val="00F86EB4"/>
    <w:rsid w:val="00F91B19"/>
    <w:rsid w:val="00F95A58"/>
    <w:rsid w:val="00F978AC"/>
    <w:rsid w:val="00FA282E"/>
    <w:rsid w:val="00FB4071"/>
    <w:rsid w:val="00FB4112"/>
    <w:rsid w:val="00FC2DE0"/>
    <w:rsid w:val="00FC5013"/>
    <w:rsid w:val="00FC7458"/>
    <w:rsid w:val="00FC7921"/>
    <w:rsid w:val="00FD4BCC"/>
    <w:rsid w:val="00FE09DA"/>
    <w:rsid w:val="00FE24FE"/>
    <w:rsid w:val="00FE4077"/>
    <w:rsid w:val="00FF2E1E"/>
    <w:rsid w:val="00FF7DCC"/>
    <w:rsid w:val="02C3024E"/>
    <w:rsid w:val="08255E7A"/>
    <w:rsid w:val="0BE01311"/>
    <w:rsid w:val="1150FEFE"/>
    <w:rsid w:val="1285F0EA"/>
    <w:rsid w:val="12E6A841"/>
    <w:rsid w:val="13560CFC"/>
    <w:rsid w:val="16015BB9"/>
    <w:rsid w:val="162F2153"/>
    <w:rsid w:val="164F8862"/>
    <w:rsid w:val="16D4A263"/>
    <w:rsid w:val="199FDE39"/>
    <w:rsid w:val="2293345F"/>
    <w:rsid w:val="2521F2D2"/>
    <w:rsid w:val="26418457"/>
    <w:rsid w:val="27F5B07B"/>
    <w:rsid w:val="2921F734"/>
    <w:rsid w:val="29815B3D"/>
    <w:rsid w:val="2ADFD89C"/>
    <w:rsid w:val="2C72B725"/>
    <w:rsid w:val="2DF69B1F"/>
    <w:rsid w:val="390689F5"/>
    <w:rsid w:val="39FAE6DE"/>
    <w:rsid w:val="3B508EE2"/>
    <w:rsid w:val="3C81F2B6"/>
    <w:rsid w:val="3F6E3FDD"/>
    <w:rsid w:val="41ACCF27"/>
    <w:rsid w:val="4605632F"/>
    <w:rsid w:val="464DA9ED"/>
    <w:rsid w:val="49F74855"/>
    <w:rsid w:val="4AC43FB7"/>
    <w:rsid w:val="4DABCA03"/>
    <w:rsid w:val="4E4BB815"/>
    <w:rsid w:val="4EE32224"/>
    <w:rsid w:val="4FBFCA40"/>
    <w:rsid w:val="52C30325"/>
    <w:rsid w:val="54E58F9E"/>
    <w:rsid w:val="56FC156C"/>
    <w:rsid w:val="63FBB613"/>
    <w:rsid w:val="6483709B"/>
    <w:rsid w:val="662AB95C"/>
    <w:rsid w:val="6B37A90E"/>
    <w:rsid w:val="6C64C7EA"/>
    <w:rsid w:val="70BEDA4D"/>
    <w:rsid w:val="727997A2"/>
    <w:rsid w:val="7364CBFA"/>
    <w:rsid w:val="7615B0A4"/>
    <w:rsid w:val="79806B6E"/>
    <w:rsid w:val="7F0736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3598D"/>
  <w15:chartTrackingRefBased/>
  <w15:docId w15:val="{72910B0B-76B5-4AE3-B2A3-A75C4B107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193"/>
    <w:pPr>
      <w:ind w:left="432"/>
      <w:jc w:val="both"/>
    </w:pPr>
  </w:style>
  <w:style w:type="paragraph" w:styleId="Ttulo1">
    <w:name w:val="heading 1"/>
    <w:basedOn w:val="Normal"/>
    <w:next w:val="Normal"/>
    <w:link w:val="Ttulo1Car"/>
    <w:uiPriority w:val="9"/>
    <w:qFormat/>
    <w:rsid w:val="00647E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647E5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647E5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DE78C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DE78C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DE78C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47E5E"/>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647E5E"/>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647E5E"/>
    <w:rPr>
      <w:rFonts w:asciiTheme="majorHAnsi" w:eastAsiaTheme="majorEastAsia" w:hAnsiTheme="majorHAnsi" w:cstheme="majorBidi"/>
      <w:color w:val="1F3763" w:themeColor="accent1" w:themeShade="7F"/>
      <w:sz w:val="24"/>
      <w:szCs w:val="24"/>
    </w:rPr>
  </w:style>
  <w:style w:type="paragraph" w:styleId="Prrafodelista">
    <w:name w:val="List Paragraph"/>
    <w:basedOn w:val="Normal"/>
    <w:link w:val="PrrafodelistaCar"/>
    <w:uiPriority w:val="34"/>
    <w:qFormat/>
    <w:rsid w:val="00436617"/>
    <w:pPr>
      <w:ind w:left="720"/>
      <w:contextualSpacing/>
    </w:pPr>
  </w:style>
  <w:style w:type="table" w:styleId="Tablaconcuadrcula">
    <w:name w:val="Table Grid"/>
    <w:basedOn w:val="Tablanormal"/>
    <w:rsid w:val="007B22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C25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uentedeprrafopredeter"/>
    <w:rsid w:val="00BC253F"/>
  </w:style>
  <w:style w:type="character" w:customStyle="1" w:styleId="eop">
    <w:name w:val="eop"/>
    <w:basedOn w:val="Fuentedeprrafopredeter"/>
    <w:rsid w:val="00BC253F"/>
  </w:style>
  <w:style w:type="character" w:customStyle="1" w:styleId="Ttulo4Car">
    <w:name w:val="Título 4 Car"/>
    <w:basedOn w:val="Fuentedeprrafopredeter"/>
    <w:link w:val="Ttulo4"/>
    <w:uiPriority w:val="9"/>
    <w:rsid w:val="00DE78CC"/>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rsid w:val="00DE78CC"/>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rsid w:val="00DE78CC"/>
    <w:rPr>
      <w:rFonts w:asciiTheme="majorHAnsi" w:eastAsiaTheme="majorEastAsia" w:hAnsiTheme="majorHAnsi" w:cstheme="majorBidi"/>
      <w:color w:val="1F3763" w:themeColor="accent1" w:themeShade="7F"/>
    </w:rPr>
  </w:style>
  <w:style w:type="character" w:styleId="Refdecomentario">
    <w:name w:val="annotation reference"/>
    <w:basedOn w:val="Fuentedeprrafopredeter"/>
    <w:uiPriority w:val="99"/>
    <w:semiHidden/>
    <w:unhideWhenUsed/>
    <w:rsid w:val="00CB53BC"/>
    <w:rPr>
      <w:sz w:val="16"/>
      <w:szCs w:val="16"/>
    </w:rPr>
  </w:style>
  <w:style w:type="paragraph" w:styleId="Textocomentario">
    <w:name w:val="annotation text"/>
    <w:basedOn w:val="Normal"/>
    <w:link w:val="TextocomentarioCar"/>
    <w:uiPriority w:val="99"/>
    <w:semiHidden/>
    <w:unhideWhenUsed/>
    <w:rsid w:val="00CB53B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B53BC"/>
    <w:rPr>
      <w:sz w:val="20"/>
      <w:szCs w:val="20"/>
    </w:rPr>
  </w:style>
  <w:style w:type="paragraph" w:styleId="Asuntodelcomentario">
    <w:name w:val="annotation subject"/>
    <w:basedOn w:val="Textocomentario"/>
    <w:next w:val="Textocomentario"/>
    <w:link w:val="AsuntodelcomentarioCar"/>
    <w:uiPriority w:val="99"/>
    <w:semiHidden/>
    <w:unhideWhenUsed/>
    <w:rsid w:val="00CB53BC"/>
    <w:rPr>
      <w:b/>
      <w:bCs/>
    </w:rPr>
  </w:style>
  <w:style w:type="character" w:customStyle="1" w:styleId="AsuntodelcomentarioCar">
    <w:name w:val="Asunto del comentario Car"/>
    <w:basedOn w:val="TextocomentarioCar"/>
    <w:link w:val="Asuntodelcomentario"/>
    <w:uiPriority w:val="99"/>
    <w:semiHidden/>
    <w:rsid w:val="00CB53BC"/>
    <w:rPr>
      <w:b/>
      <w:bCs/>
      <w:sz w:val="20"/>
      <w:szCs w:val="20"/>
    </w:rPr>
  </w:style>
  <w:style w:type="paragraph" w:styleId="Textodeglobo">
    <w:name w:val="Balloon Text"/>
    <w:basedOn w:val="Normal"/>
    <w:link w:val="TextodegloboCar"/>
    <w:uiPriority w:val="99"/>
    <w:semiHidden/>
    <w:unhideWhenUsed/>
    <w:rsid w:val="00CB53B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B53BC"/>
    <w:rPr>
      <w:rFonts w:ascii="Segoe UI" w:hAnsi="Segoe UI" w:cs="Segoe UI"/>
      <w:sz w:val="18"/>
      <w:szCs w:val="18"/>
    </w:rPr>
  </w:style>
  <w:style w:type="character" w:styleId="Hipervnculo">
    <w:name w:val="Hyperlink"/>
    <w:basedOn w:val="Fuentedeprrafopredeter"/>
    <w:uiPriority w:val="99"/>
    <w:unhideWhenUsed/>
    <w:rsid w:val="009D72D9"/>
    <w:rPr>
      <w:color w:val="0563C1" w:themeColor="hyperlink"/>
      <w:u w:val="single"/>
    </w:rPr>
  </w:style>
  <w:style w:type="character" w:styleId="Mencinsinresolver">
    <w:name w:val="Unresolved Mention"/>
    <w:basedOn w:val="Fuentedeprrafopredeter"/>
    <w:uiPriority w:val="99"/>
    <w:semiHidden/>
    <w:unhideWhenUsed/>
    <w:rsid w:val="009D72D9"/>
    <w:rPr>
      <w:color w:val="605E5C"/>
      <w:shd w:val="clear" w:color="auto" w:fill="E1DFDD"/>
    </w:rPr>
  </w:style>
  <w:style w:type="character" w:customStyle="1" w:styleId="contextualspellingandgrammarerror">
    <w:name w:val="contextualspellingandgrammarerror"/>
    <w:basedOn w:val="Fuentedeprrafopredeter"/>
    <w:rsid w:val="00D867C7"/>
  </w:style>
  <w:style w:type="paragraph" w:customStyle="1" w:styleId="Estilo1">
    <w:name w:val="Estilo1"/>
    <w:basedOn w:val="Prrafodelista"/>
    <w:link w:val="Estilo1Car"/>
    <w:qFormat/>
    <w:rsid w:val="00486D0C"/>
    <w:pPr>
      <w:numPr>
        <w:numId w:val="19"/>
      </w:numPr>
    </w:pPr>
    <w:rPr>
      <w:lang w:val="es-CO"/>
    </w:rPr>
  </w:style>
  <w:style w:type="character" w:styleId="Hipervnculovisitado">
    <w:name w:val="FollowedHyperlink"/>
    <w:basedOn w:val="Fuentedeprrafopredeter"/>
    <w:uiPriority w:val="99"/>
    <w:semiHidden/>
    <w:unhideWhenUsed/>
    <w:rsid w:val="000D3C95"/>
    <w:rPr>
      <w:color w:val="954F72" w:themeColor="followedHyperlink"/>
      <w:u w:val="single"/>
    </w:rPr>
  </w:style>
  <w:style w:type="character" w:customStyle="1" w:styleId="PrrafodelistaCar">
    <w:name w:val="Párrafo de lista Car"/>
    <w:basedOn w:val="Fuentedeprrafopredeter"/>
    <w:link w:val="Prrafodelista"/>
    <w:uiPriority w:val="34"/>
    <w:rsid w:val="00486D0C"/>
  </w:style>
  <w:style w:type="character" w:customStyle="1" w:styleId="Estilo1Car">
    <w:name w:val="Estilo1 Car"/>
    <w:basedOn w:val="PrrafodelistaCar"/>
    <w:link w:val="Estilo1"/>
    <w:rsid w:val="00486D0C"/>
    <w:rPr>
      <w:lang w:val="es-CO"/>
    </w:rPr>
  </w:style>
  <w:style w:type="paragraph" w:styleId="Revisin">
    <w:name w:val="Revision"/>
    <w:hidden/>
    <w:uiPriority w:val="99"/>
    <w:semiHidden/>
    <w:rsid w:val="000930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8706109">
      <w:bodyDiv w:val="1"/>
      <w:marLeft w:val="0"/>
      <w:marRight w:val="0"/>
      <w:marTop w:val="0"/>
      <w:marBottom w:val="0"/>
      <w:divBdr>
        <w:top w:val="none" w:sz="0" w:space="0" w:color="auto"/>
        <w:left w:val="none" w:sz="0" w:space="0" w:color="auto"/>
        <w:bottom w:val="none" w:sz="0" w:space="0" w:color="auto"/>
        <w:right w:val="none" w:sz="0" w:space="0" w:color="auto"/>
      </w:divBdr>
    </w:div>
    <w:div w:id="396511417">
      <w:bodyDiv w:val="1"/>
      <w:marLeft w:val="0"/>
      <w:marRight w:val="0"/>
      <w:marTop w:val="0"/>
      <w:marBottom w:val="0"/>
      <w:divBdr>
        <w:top w:val="none" w:sz="0" w:space="0" w:color="auto"/>
        <w:left w:val="none" w:sz="0" w:space="0" w:color="auto"/>
        <w:bottom w:val="none" w:sz="0" w:space="0" w:color="auto"/>
        <w:right w:val="none" w:sz="0" w:space="0" w:color="auto"/>
      </w:divBdr>
    </w:div>
    <w:div w:id="556670133">
      <w:bodyDiv w:val="1"/>
      <w:marLeft w:val="0"/>
      <w:marRight w:val="0"/>
      <w:marTop w:val="0"/>
      <w:marBottom w:val="0"/>
      <w:divBdr>
        <w:top w:val="none" w:sz="0" w:space="0" w:color="auto"/>
        <w:left w:val="none" w:sz="0" w:space="0" w:color="auto"/>
        <w:bottom w:val="none" w:sz="0" w:space="0" w:color="auto"/>
        <w:right w:val="none" w:sz="0" w:space="0" w:color="auto"/>
      </w:divBdr>
    </w:div>
    <w:div w:id="890312117">
      <w:bodyDiv w:val="1"/>
      <w:marLeft w:val="0"/>
      <w:marRight w:val="0"/>
      <w:marTop w:val="0"/>
      <w:marBottom w:val="0"/>
      <w:divBdr>
        <w:top w:val="none" w:sz="0" w:space="0" w:color="auto"/>
        <w:left w:val="none" w:sz="0" w:space="0" w:color="auto"/>
        <w:bottom w:val="none" w:sz="0" w:space="0" w:color="auto"/>
        <w:right w:val="none" w:sz="0" w:space="0" w:color="auto"/>
      </w:divBdr>
    </w:div>
    <w:div w:id="1117528988">
      <w:bodyDiv w:val="1"/>
      <w:marLeft w:val="0"/>
      <w:marRight w:val="0"/>
      <w:marTop w:val="0"/>
      <w:marBottom w:val="0"/>
      <w:divBdr>
        <w:top w:val="none" w:sz="0" w:space="0" w:color="auto"/>
        <w:left w:val="none" w:sz="0" w:space="0" w:color="auto"/>
        <w:bottom w:val="none" w:sz="0" w:space="0" w:color="auto"/>
        <w:right w:val="none" w:sz="0" w:space="0" w:color="auto"/>
      </w:divBdr>
    </w:div>
    <w:div w:id="2032680898">
      <w:bodyDiv w:val="1"/>
      <w:marLeft w:val="0"/>
      <w:marRight w:val="0"/>
      <w:marTop w:val="0"/>
      <w:marBottom w:val="0"/>
      <w:divBdr>
        <w:top w:val="none" w:sz="0" w:space="0" w:color="auto"/>
        <w:left w:val="none" w:sz="0" w:space="0" w:color="auto"/>
        <w:bottom w:val="none" w:sz="0" w:space="0" w:color="auto"/>
        <w:right w:val="none" w:sz="0" w:space="0" w:color="auto"/>
      </w:divBdr>
      <w:divsChild>
        <w:div w:id="652753770">
          <w:marLeft w:val="0"/>
          <w:marRight w:val="0"/>
          <w:marTop w:val="0"/>
          <w:marBottom w:val="0"/>
          <w:divBdr>
            <w:top w:val="none" w:sz="0" w:space="0" w:color="auto"/>
            <w:left w:val="none" w:sz="0" w:space="0" w:color="auto"/>
            <w:bottom w:val="none" w:sz="0" w:space="0" w:color="auto"/>
            <w:right w:val="none" w:sz="0" w:space="0" w:color="auto"/>
          </w:divBdr>
          <w:divsChild>
            <w:div w:id="920872417">
              <w:marLeft w:val="0"/>
              <w:marRight w:val="0"/>
              <w:marTop w:val="0"/>
              <w:marBottom w:val="0"/>
              <w:divBdr>
                <w:top w:val="none" w:sz="0" w:space="0" w:color="auto"/>
                <w:left w:val="none" w:sz="0" w:space="0" w:color="auto"/>
                <w:bottom w:val="none" w:sz="0" w:space="0" w:color="auto"/>
                <w:right w:val="none" w:sz="0" w:space="0" w:color="auto"/>
              </w:divBdr>
            </w:div>
          </w:divsChild>
        </w:div>
        <w:div w:id="529881023">
          <w:marLeft w:val="0"/>
          <w:marRight w:val="0"/>
          <w:marTop w:val="0"/>
          <w:marBottom w:val="0"/>
          <w:divBdr>
            <w:top w:val="none" w:sz="0" w:space="0" w:color="auto"/>
            <w:left w:val="none" w:sz="0" w:space="0" w:color="auto"/>
            <w:bottom w:val="none" w:sz="0" w:space="0" w:color="auto"/>
            <w:right w:val="none" w:sz="0" w:space="0" w:color="auto"/>
          </w:divBdr>
          <w:divsChild>
            <w:div w:id="1506742724">
              <w:marLeft w:val="0"/>
              <w:marRight w:val="0"/>
              <w:marTop w:val="0"/>
              <w:marBottom w:val="0"/>
              <w:divBdr>
                <w:top w:val="none" w:sz="0" w:space="0" w:color="auto"/>
                <w:left w:val="none" w:sz="0" w:space="0" w:color="auto"/>
                <w:bottom w:val="none" w:sz="0" w:space="0" w:color="auto"/>
                <w:right w:val="none" w:sz="0" w:space="0" w:color="auto"/>
              </w:divBdr>
            </w:div>
          </w:divsChild>
        </w:div>
        <w:div w:id="310601295">
          <w:marLeft w:val="0"/>
          <w:marRight w:val="0"/>
          <w:marTop w:val="0"/>
          <w:marBottom w:val="0"/>
          <w:divBdr>
            <w:top w:val="none" w:sz="0" w:space="0" w:color="auto"/>
            <w:left w:val="none" w:sz="0" w:space="0" w:color="auto"/>
            <w:bottom w:val="none" w:sz="0" w:space="0" w:color="auto"/>
            <w:right w:val="none" w:sz="0" w:space="0" w:color="auto"/>
          </w:divBdr>
          <w:divsChild>
            <w:div w:id="1843083790">
              <w:marLeft w:val="0"/>
              <w:marRight w:val="0"/>
              <w:marTop w:val="0"/>
              <w:marBottom w:val="0"/>
              <w:divBdr>
                <w:top w:val="none" w:sz="0" w:space="0" w:color="auto"/>
                <w:left w:val="none" w:sz="0" w:space="0" w:color="auto"/>
                <w:bottom w:val="none" w:sz="0" w:space="0" w:color="auto"/>
                <w:right w:val="none" w:sz="0" w:space="0" w:color="auto"/>
              </w:divBdr>
            </w:div>
          </w:divsChild>
        </w:div>
        <w:div w:id="1695882146">
          <w:marLeft w:val="0"/>
          <w:marRight w:val="0"/>
          <w:marTop w:val="0"/>
          <w:marBottom w:val="0"/>
          <w:divBdr>
            <w:top w:val="none" w:sz="0" w:space="0" w:color="auto"/>
            <w:left w:val="none" w:sz="0" w:space="0" w:color="auto"/>
            <w:bottom w:val="none" w:sz="0" w:space="0" w:color="auto"/>
            <w:right w:val="none" w:sz="0" w:space="0" w:color="auto"/>
          </w:divBdr>
          <w:divsChild>
            <w:div w:id="2079282434">
              <w:marLeft w:val="0"/>
              <w:marRight w:val="0"/>
              <w:marTop w:val="0"/>
              <w:marBottom w:val="0"/>
              <w:divBdr>
                <w:top w:val="none" w:sz="0" w:space="0" w:color="auto"/>
                <w:left w:val="none" w:sz="0" w:space="0" w:color="auto"/>
                <w:bottom w:val="none" w:sz="0" w:space="0" w:color="auto"/>
                <w:right w:val="none" w:sz="0" w:space="0" w:color="auto"/>
              </w:divBdr>
            </w:div>
          </w:divsChild>
        </w:div>
        <w:div w:id="1052651069">
          <w:marLeft w:val="0"/>
          <w:marRight w:val="0"/>
          <w:marTop w:val="0"/>
          <w:marBottom w:val="0"/>
          <w:divBdr>
            <w:top w:val="none" w:sz="0" w:space="0" w:color="auto"/>
            <w:left w:val="none" w:sz="0" w:space="0" w:color="auto"/>
            <w:bottom w:val="none" w:sz="0" w:space="0" w:color="auto"/>
            <w:right w:val="none" w:sz="0" w:space="0" w:color="auto"/>
          </w:divBdr>
          <w:divsChild>
            <w:div w:id="32756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714DEA14D7A4A4EA2BD29E62779E0AA" ma:contentTypeVersion="12" ma:contentTypeDescription="Create a new document." ma:contentTypeScope="" ma:versionID="8bad36832e9ead3508a33ea829e6526b">
  <xsd:schema xmlns:xsd="http://www.w3.org/2001/XMLSchema" xmlns:xs="http://www.w3.org/2001/XMLSchema" xmlns:p="http://schemas.microsoft.com/office/2006/metadata/properties" xmlns:ns2="8e12d2b0-f0c6-46a6-96d0-bd1a4d8a8c07" xmlns:ns3="eebf530b-b7e8-4678-8def-6a5d92b2b4bc" targetNamespace="http://schemas.microsoft.com/office/2006/metadata/properties" ma:root="true" ma:fieldsID="44c89e9ab63410d5da13aff19aa76829" ns2:_="" ns3:_="">
    <xsd:import namespace="8e12d2b0-f0c6-46a6-96d0-bd1a4d8a8c07"/>
    <xsd:import namespace="eebf530b-b7e8-4678-8def-6a5d92b2b4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12d2b0-f0c6-46a6-96d0-bd1a4d8a8c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530b-b7e8-4678-8def-6a5d92b2b4b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D1A3A1-2312-48B9-8890-C0FD2D39C039}">
  <ds:schemaRefs>
    <ds:schemaRef ds:uri="http://schemas.microsoft.com/sharepoint/v3/contenttype/forms"/>
  </ds:schemaRefs>
</ds:datastoreItem>
</file>

<file path=customXml/itemProps2.xml><?xml version="1.0" encoding="utf-8"?>
<ds:datastoreItem xmlns:ds="http://schemas.openxmlformats.org/officeDocument/2006/customXml" ds:itemID="{F7ED2595-D58E-401C-82B2-585A22EB58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A5F048-5B45-40BE-B554-86163253E49D}">
  <ds:schemaRefs>
    <ds:schemaRef ds:uri="http://schemas.openxmlformats.org/officeDocument/2006/bibliography"/>
  </ds:schemaRefs>
</ds:datastoreItem>
</file>

<file path=customXml/itemProps4.xml><?xml version="1.0" encoding="utf-8"?>
<ds:datastoreItem xmlns:ds="http://schemas.openxmlformats.org/officeDocument/2006/customXml" ds:itemID="{57C94BFC-1B3A-4814-96A7-55987B2DBBA1}"/>
</file>

<file path=docProps/app.xml><?xml version="1.0" encoding="utf-8"?>
<Properties xmlns="http://schemas.openxmlformats.org/officeDocument/2006/extended-properties" xmlns:vt="http://schemas.openxmlformats.org/officeDocument/2006/docPropsVTypes">
  <Template>Normal.dotm</Template>
  <TotalTime>801</TotalTime>
  <Pages>25</Pages>
  <Words>6694</Words>
  <Characters>38156</Characters>
  <Application>Microsoft Office Word</Application>
  <DocSecurity>0</DocSecurity>
  <Lines>317</Lines>
  <Paragraphs>89</Paragraphs>
  <ScaleCrop>false</ScaleCrop>
  <Company/>
  <LinksUpToDate>false</LinksUpToDate>
  <CharactersWithSpaces>44761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Rodríguez</dc:creator>
  <cp:keywords/>
  <dc:description/>
  <cp:lastModifiedBy>Carolina Rodríguez</cp:lastModifiedBy>
  <cp:revision>256</cp:revision>
  <dcterms:created xsi:type="dcterms:W3CDTF">2021-01-19T23:24:00Z</dcterms:created>
  <dcterms:modified xsi:type="dcterms:W3CDTF">2021-02-17T18:46:00Z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0x0101006714DEA14D7A4A4EA2BD29E62779E0AA</vt:lpwstr>
  </property>
</Properties>
</file>