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6703B" w14:textId="1C070F3E" w:rsidR="006B41A2" w:rsidRPr="00915C07" w:rsidRDefault="00EC3F47" w:rsidP="006B41A2">
      <w:pPr>
        <w:jc w:val="center"/>
        <w:rPr>
          <w:rFonts w:asciiTheme="majorHAnsi" w:hAnsiTheme="majorHAnsi" w:cstheme="majorHAnsi"/>
          <w:b/>
          <w:bCs/>
          <w:color w:val="39334A"/>
          <w:sz w:val="24"/>
          <w:szCs w:val="24"/>
          <w:u w:val="single"/>
        </w:rPr>
      </w:pPr>
      <w:r w:rsidRPr="00915C07">
        <w:rPr>
          <w:rFonts w:asciiTheme="majorHAnsi" w:hAnsiTheme="majorHAnsi" w:cstheme="majorHAnsi"/>
          <w:b/>
          <w:bCs/>
          <w:color w:val="39334A"/>
          <w:sz w:val="24"/>
          <w:szCs w:val="24"/>
          <w:u w:val="single"/>
        </w:rPr>
        <w:t>Anexo 1</w:t>
      </w:r>
    </w:p>
    <w:p w14:paraId="45F866F8" w14:textId="77777777" w:rsidR="00915C07" w:rsidRPr="00915C07" w:rsidRDefault="00915C07" w:rsidP="00915C07">
      <w:pPr>
        <w:jc w:val="center"/>
        <w:rPr>
          <w:rFonts w:asciiTheme="majorHAnsi" w:hAnsiTheme="majorHAnsi" w:cstheme="majorHAnsi"/>
          <w:b/>
          <w:bCs/>
          <w:color w:val="39334A"/>
          <w:sz w:val="16"/>
          <w:szCs w:val="16"/>
          <w:u w:val="single"/>
        </w:rPr>
      </w:pPr>
    </w:p>
    <w:p w14:paraId="5F9B5005" w14:textId="4FCFC97C" w:rsidR="006B41A2" w:rsidRDefault="006B41A2" w:rsidP="00915C07">
      <w:pPr>
        <w:jc w:val="center"/>
        <w:rPr>
          <w:rFonts w:asciiTheme="majorHAnsi" w:hAnsiTheme="majorHAnsi" w:cstheme="majorHAnsi"/>
          <w:b/>
          <w:bCs/>
          <w:color w:val="39334A"/>
          <w:sz w:val="24"/>
          <w:szCs w:val="24"/>
          <w:u w:val="single"/>
        </w:rPr>
      </w:pPr>
      <w:r w:rsidRPr="00915C07">
        <w:rPr>
          <w:rFonts w:asciiTheme="majorHAnsi" w:hAnsiTheme="majorHAnsi" w:cstheme="majorHAnsi"/>
          <w:b/>
          <w:bCs/>
          <w:color w:val="39334A"/>
          <w:sz w:val="24"/>
          <w:szCs w:val="24"/>
          <w:u w:val="single"/>
        </w:rPr>
        <w:t xml:space="preserve">Línea de Crédito </w:t>
      </w:r>
      <w:r w:rsidR="00EA168D">
        <w:rPr>
          <w:rFonts w:asciiTheme="majorHAnsi" w:hAnsiTheme="majorHAnsi" w:cstheme="majorHAnsi"/>
          <w:b/>
          <w:bCs/>
          <w:color w:val="39334A"/>
          <w:sz w:val="24"/>
          <w:szCs w:val="24"/>
          <w:u w:val="single"/>
        </w:rPr>
        <w:t>Transporte de Carga Pesada Se Reactiva</w:t>
      </w:r>
      <w:r w:rsidR="004E537F">
        <w:rPr>
          <w:rFonts w:asciiTheme="majorHAnsi" w:hAnsiTheme="majorHAnsi" w:cstheme="majorHAnsi"/>
          <w:b/>
          <w:bCs/>
          <w:color w:val="39334A"/>
          <w:sz w:val="24"/>
          <w:szCs w:val="24"/>
          <w:u w:val="single"/>
        </w:rPr>
        <w:t xml:space="preserve"> 2024</w:t>
      </w:r>
    </w:p>
    <w:p w14:paraId="18FFD309" w14:textId="77777777" w:rsidR="00915C07" w:rsidRPr="00915C07" w:rsidRDefault="00915C07" w:rsidP="00915C07">
      <w:pPr>
        <w:jc w:val="center"/>
        <w:rPr>
          <w:rFonts w:asciiTheme="majorHAnsi" w:hAnsiTheme="majorHAnsi" w:cstheme="majorHAnsi"/>
          <w:b/>
          <w:bCs/>
          <w:color w:val="39334A"/>
          <w:sz w:val="10"/>
          <w:szCs w:val="10"/>
          <w:u w:val="single"/>
        </w:rPr>
      </w:pPr>
    </w:p>
    <w:p w14:paraId="37171824" w14:textId="1089BE0C" w:rsidR="00EC3F47" w:rsidRPr="00915C07" w:rsidRDefault="00B351CC" w:rsidP="00915C07">
      <w:pPr>
        <w:spacing w:after="0"/>
        <w:rPr>
          <w:rFonts w:asciiTheme="majorHAnsi" w:hAnsiTheme="majorHAnsi" w:cstheme="majorHAnsi"/>
          <w:b/>
          <w:bCs/>
          <w:color w:val="39334A"/>
          <w:sz w:val="24"/>
          <w:szCs w:val="24"/>
        </w:rPr>
      </w:pPr>
      <w:r w:rsidRPr="00915C07">
        <w:rPr>
          <w:rFonts w:asciiTheme="majorHAnsi" w:hAnsiTheme="majorHAnsi" w:cstheme="majorHAnsi"/>
          <w:b/>
          <w:bCs/>
          <w:color w:val="39334A"/>
          <w:sz w:val="24"/>
          <w:szCs w:val="24"/>
        </w:rPr>
        <w:t>Nombre o razón social: ________________________________________C</w:t>
      </w:r>
      <w:r w:rsidR="00915C07">
        <w:rPr>
          <w:rFonts w:asciiTheme="majorHAnsi" w:hAnsiTheme="majorHAnsi" w:cstheme="majorHAnsi"/>
          <w:b/>
          <w:bCs/>
          <w:color w:val="39334A"/>
          <w:sz w:val="24"/>
          <w:szCs w:val="24"/>
        </w:rPr>
        <w:t>é</w:t>
      </w:r>
      <w:r w:rsidRPr="00915C07">
        <w:rPr>
          <w:rFonts w:asciiTheme="majorHAnsi" w:hAnsiTheme="majorHAnsi" w:cstheme="majorHAnsi"/>
          <w:b/>
          <w:bCs/>
          <w:color w:val="39334A"/>
          <w:sz w:val="24"/>
          <w:szCs w:val="24"/>
        </w:rPr>
        <w:t xml:space="preserve">dula o </w:t>
      </w:r>
      <w:r w:rsidR="006B41A2" w:rsidRPr="00915C07">
        <w:rPr>
          <w:rFonts w:asciiTheme="majorHAnsi" w:hAnsiTheme="majorHAnsi" w:cstheme="majorHAnsi"/>
          <w:b/>
          <w:bCs/>
          <w:color w:val="39334A"/>
          <w:sz w:val="24"/>
          <w:szCs w:val="24"/>
        </w:rPr>
        <w:t>NIT: _</w:t>
      </w:r>
      <w:r w:rsidRPr="00915C07">
        <w:rPr>
          <w:rFonts w:asciiTheme="majorHAnsi" w:hAnsiTheme="majorHAnsi" w:cstheme="majorHAnsi"/>
          <w:b/>
          <w:bCs/>
          <w:color w:val="39334A"/>
          <w:sz w:val="24"/>
          <w:szCs w:val="24"/>
        </w:rPr>
        <w:t>______________</w:t>
      </w:r>
    </w:p>
    <w:p w14:paraId="58E7892F" w14:textId="77777777" w:rsidR="00EC3F47" w:rsidRPr="00915C07" w:rsidRDefault="00EC3F47" w:rsidP="00C60A5D">
      <w:pPr>
        <w:spacing w:after="0"/>
        <w:rPr>
          <w:rFonts w:asciiTheme="majorHAnsi" w:hAnsiTheme="majorHAnsi" w:cstheme="majorHAnsi"/>
          <w:b/>
          <w:bCs/>
          <w:color w:val="222A35" w:themeColor="text2" w:themeShade="80"/>
        </w:rPr>
      </w:pPr>
    </w:p>
    <w:p w14:paraId="66324D9E" w14:textId="598AD62F" w:rsidR="008D18C0" w:rsidRDefault="000170CC" w:rsidP="00752D18">
      <w:pPr>
        <w:pStyle w:val="Prrafodelista"/>
        <w:numPr>
          <w:ilvl w:val="0"/>
          <w:numId w:val="9"/>
        </w:numPr>
        <w:spacing w:after="0"/>
        <w:rPr>
          <w:rFonts w:asciiTheme="majorHAnsi" w:hAnsiTheme="majorHAnsi" w:cstheme="majorHAnsi"/>
          <w:b/>
          <w:bCs/>
          <w:color w:val="39334A"/>
          <w:sz w:val="24"/>
          <w:szCs w:val="24"/>
          <w:u w:val="single"/>
        </w:rPr>
      </w:pPr>
      <w:r w:rsidRPr="00915C07">
        <w:rPr>
          <w:rFonts w:asciiTheme="majorHAnsi" w:hAnsiTheme="majorHAnsi" w:cstheme="majorHAnsi"/>
          <w:b/>
          <w:bCs/>
          <w:color w:val="39334A"/>
          <w:sz w:val="24"/>
          <w:szCs w:val="24"/>
          <w:u w:val="single"/>
        </w:rPr>
        <w:t>I</w:t>
      </w:r>
      <w:r w:rsidR="0087402A" w:rsidRPr="00915C07">
        <w:rPr>
          <w:rFonts w:asciiTheme="majorHAnsi" w:hAnsiTheme="majorHAnsi" w:cstheme="majorHAnsi"/>
          <w:b/>
          <w:bCs/>
          <w:color w:val="39334A"/>
          <w:sz w:val="24"/>
          <w:szCs w:val="24"/>
          <w:u w:val="single"/>
        </w:rPr>
        <w:t>mpacto de</w:t>
      </w:r>
      <w:r w:rsidR="0082305B" w:rsidRPr="00915C07">
        <w:rPr>
          <w:rFonts w:asciiTheme="majorHAnsi" w:hAnsiTheme="majorHAnsi" w:cstheme="majorHAnsi"/>
          <w:b/>
          <w:bCs/>
          <w:color w:val="39334A"/>
          <w:sz w:val="24"/>
          <w:szCs w:val="24"/>
          <w:u w:val="single"/>
        </w:rPr>
        <w:t xml:space="preserve"> la financiación</w:t>
      </w:r>
    </w:p>
    <w:p w14:paraId="7344C5D2" w14:textId="77777777" w:rsidR="00915C07" w:rsidRPr="00915C07" w:rsidRDefault="00915C07" w:rsidP="00915C07">
      <w:pPr>
        <w:pStyle w:val="Prrafodelista"/>
        <w:spacing w:after="0"/>
        <w:rPr>
          <w:rFonts w:asciiTheme="majorHAnsi" w:hAnsiTheme="majorHAnsi" w:cstheme="majorHAnsi"/>
          <w:b/>
          <w:bCs/>
          <w:color w:val="39334A"/>
          <w:sz w:val="24"/>
          <w:szCs w:val="24"/>
          <w:u w:val="single"/>
        </w:rPr>
      </w:pPr>
    </w:p>
    <w:p w14:paraId="3AC15853" w14:textId="6D29519F" w:rsidR="006F585B" w:rsidRPr="00915C07" w:rsidRDefault="006F585B" w:rsidP="00752D18">
      <w:pPr>
        <w:spacing w:after="0"/>
        <w:jc w:val="both"/>
        <w:rPr>
          <w:rFonts w:asciiTheme="majorHAnsi" w:hAnsiTheme="majorHAnsi" w:cstheme="majorHAnsi"/>
          <w:color w:val="39334A"/>
          <w:sz w:val="24"/>
          <w:szCs w:val="24"/>
        </w:rPr>
      </w:pPr>
      <w:r w:rsidRPr="00915C07">
        <w:rPr>
          <w:rFonts w:asciiTheme="majorHAnsi" w:hAnsiTheme="majorHAnsi" w:cstheme="majorHAnsi"/>
          <w:color w:val="39334A"/>
          <w:sz w:val="24"/>
          <w:szCs w:val="24"/>
        </w:rPr>
        <w:t xml:space="preserve">Por favor diligencie </w:t>
      </w:r>
      <w:r w:rsidR="006E0197" w:rsidRPr="00915C07">
        <w:rPr>
          <w:rFonts w:asciiTheme="majorHAnsi" w:hAnsiTheme="majorHAnsi" w:cstheme="majorHAnsi"/>
          <w:color w:val="39334A"/>
          <w:sz w:val="24"/>
          <w:szCs w:val="24"/>
        </w:rPr>
        <w:t xml:space="preserve">la siguiente tabla de acuerdo con </w:t>
      </w:r>
      <w:r w:rsidR="002454DB" w:rsidRPr="00915C07">
        <w:rPr>
          <w:rFonts w:asciiTheme="majorHAnsi" w:hAnsiTheme="majorHAnsi" w:cstheme="majorHAnsi"/>
          <w:color w:val="39334A"/>
          <w:sz w:val="24"/>
          <w:szCs w:val="24"/>
        </w:rPr>
        <w:t>las características de su</w:t>
      </w:r>
      <w:r w:rsidR="006A66BC" w:rsidRPr="00915C07">
        <w:rPr>
          <w:rFonts w:asciiTheme="majorHAnsi" w:hAnsiTheme="majorHAnsi" w:cstheme="majorHAnsi"/>
          <w:color w:val="39334A"/>
          <w:sz w:val="24"/>
          <w:szCs w:val="24"/>
        </w:rPr>
        <w:t>(s)</w:t>
      </w:r>
      <w:r w:rsidR="002454DB" w:rsidRPr="00915C07">
        <w:rPr>
          <w:rFonts w:asciiTheme="majorHAnsi" w:hAnsiTheme="majorHAnsi" w:cstheme="majorHAnsi"/>
          <w:color w:val="39334A"/>
          <w:sz w:val="24"/>
          <w:szCs w:val="24"/>
        </w:rPr>
        <w:t xml:space="preserve"> </w:t>
      </w:r>
      <w:r w:rsidR="006A66BC" w:rsidRPr="00915C07">
        <w:rPr>
          <w:rFonts w:asciiTheme="majorHAnsi" w:hAnsiTheme="majorHAnsi" w:cstheme="majorHAnsi"/>
          <w:color w:val="39334A"/>
          <w:sz w:val="24"/>
          <w:szCs w:val="24"/>
        </w:rPr>
        <w:t>vehículo(s)</w:t>
      </w:r>
      <w:r w:rsidR="002454DB" w:rsidRPr="00915C07">
        <w:rPr>
          <w:rFonts w:asciiTheme="majorHAnsi" w:hAnsiTheme="majorHAnsi" w:cstheme="majorHAnsi"/>
          <w:color w:val="39334A"/>
          <w:sz w:val="24"/>
          <w:szCs w:val="24"/>
        </w:rPr>
        <w:t>.</w:t>
      </w:r>
      <w:r w:rsidR="00EB456A" w:rsidRPr="00915C07">
        <w:rPr>
          <w:rFonts w:asciiTheme="majorHAnsi" w:hAnsiTheme="majorHAnsi" w:cstheme="majorHAnsi"/>
          <w:color w:val="39334A"/>
          <w:sz w:val="24"/>
          <w:szCs w:val="24"/>
        </w:rPr>
        <w:t xml:space="preserve"> Recuerde que las unidades varían </w:t>
      </w:r>
      <w:r w:rsidR="00044C7E" w:rsidRPr="00915C07">
        <w:rPr>
          <w:rFonts w:asciiTheme="majorHAnsi" w:hAnsiTheme="majorHAnsi" w:cstheme="majorHAnsi"/>
          <w:color w:val="39334A"/>
          <w:sz w:val="24"/>
          <w:szCs w:val="24"/>
        </w:rPr>
        <w:t>de acuerdo con</w:t>
      </w:r>
      <w:r w:rsidR="00EB456A" w:rsidRPr="00915C07">
        <w:rPr>
          <w:rFonts w:asciiTheme="majorHAnsi" w:hAnsiTheme="majorHAnsi" w:cstheme="majorHAnsi"/>
          <w:color w:val="39334A"/>
          <w:sz w:val="24"/>
          <w:szCs w:val="24"/>
        </w:rPr>
        <w:t xml:space="preserve"> la tipología de su</w:t>
      </w:r>
      <w:r w:rsidR="006A66BC" w:rsidRPr="00915C07">
        <w:rPr>
          <w:rFonts w:asciiTheme="majorHAnsi" w:hAnsiTheme="majorHAnsi" w:cstheme="majorHAnsi"/>
          <w:color w:val="39334A"/>
          <w:sz w:val="24"/>
          <w:szCs w:val="24"/>
        </w:rPr>
        <w:t>(s)</w:t>
      </w:r>
      <w:r w:rsidR="00EB456A" w:rsidRPr="00915C07">
        <w:rPr>
          <w:rFonts w:asciiTheme="majorHAnsi" w:hAnsiTheme="majorHAnsi" w:cstheme="majorHAnsi"/>
          <w:color w:val="39334A"/>
          <w:sz w:val="24"/>
          <w:szCs w:val="24"/>
        </w:rPr>
        <w:t xml:space="preserve"> vehículo</w:t>
      </w:r>
      <w:r w:rsidR="006A66BC" w:rsidRPr="00915C07">
        <w:rPr>
          <w:rFonts w:asciiTheme="majorHAnsi" w:hAnsiTheme="majorHAnsi" w:cstheme="majorHAnsi"/>
          <w:color w:val="39334A"/>
          <w:sz w:val="24"/>
          <w:szCs w:val="24"/>
        </w:rPr>
        <w:t>(s)</w:t>
      </w:r>
      <w:r w:rsidR="001169F6" w:rsidRPr="00915C07">
        <w:rPr>
          <w:rFonts w:asciiTheme="majorHAnsi" w:hAnsiTheme="majorHAnsi" w:cstheme="majorHAnsi"/>
          <w:color w:val="39334A"/>
          <w:sz w:val="24"/>
          <w:szCs w:val="24"/>
        </w:rPr>
        <w:t xml:space="preserve">, </w:t>
      </w:r>
      <w:r w:rsidR="00EB456A" w:rsidRPr="00915C07">
        <w:rPr>
          <w:rFonts w:asciiTheme="majorHAnsi" w:hAnsiTheme="majorHAnsi" w:cstheme="majorHAnsi"/>
          <w:color w:val="39334A"/>
          <w:sz w:val="24"/>
          <w:szCs w:val="24"/>
        </w:rPr>
        <w:t>para vehículos Euro V</w:t>
      </w:r>
      <w:r w:rsidR="001169F6" w:rsidRPr="00915C07">
        <w:rPr>
          <w:rFonts w:asciiTheme="majorHAnsi" w:hAnsiTheme="majorHAnsi" w:cstheme="majorHAnsi"/>
          <w:color w:val="39334A"/>
          <w:sz w:val="24"/>
          <w:szCs w:val="24"/>
        </w:rPr>
        <w:t xml:space="preserve"> </w:t>
      </w:r>
      <w:r w:rsidR="00986971" w:rsidRPr="00915C07">
        <w:rPr>
          <w:rFonts w:asciiTheme="majorHAnsi" w:hAnsiTheme="majorHAnsi" w:cstheme="majorHAnsi"/>
          <w:color w:val="39334A"/>
          <w:sz w:val="24"/>
          <w:szCs w:val="24"/>
        </w:rPr>
        <w:t>y V</w:t>
      </w:r>
      <w:r w:rsidR="001169F6" w:rsidRPr="00915C07">
        <w:rPr>
          <w:rFonts w:asciiTheme="majorHAnsi" w:hAnsiTheme="majorHAnsi" w:cstheme="majorHAnsi"/>
          <w:color w:val="39334A"/>
          <w:sz w:val="24"/>
          <w:szCs w:val="24"/>
        </w:rPr>
        <w:t xml:space="preserve">I </w:t>
      </w:r>
      <w:r w:rsidR="00EB456A" w:rsidRPr="00915C07">
        <w:rPr>
          <w:rFonts w:asciiTheme="majorHAnsi" w:hAnsiTheme="majorHAnsi" w:cstheme="majorHAnsi"/>
          <w:color w:val="39334A"/>
          <w:sz w:val="24"/>
          <w:szCs w:val="24"/>
        </w:rPr>
        <w:t xml:space="preserve">puede registrar </w:t>
      </w:r>
      <w:r w:rsidR="00CD6000" w:rsidRPr="00915C07">
        <w:rPr>
          <w:rFonts w:asciiTheme="majorHAnsi" w:hAnsiTheme="majorHAnsi" w:cstheme="majorHAnsi"/>
          <w:color w:val="39334A"/>
          <w:sz w:val="24"/>
          <w:szCs w:val="24"/>
        </w:rPr>
        <w:t>Galones/Km, para vehículos a gas m3/Km</w:t>
      </w:r>
      <w:r w:rsidR="00986971" w:rsidRPr="00915C07">
        <w:rPr>
          <w:rFonts w:asciiTheme="majorHAnsi" w:hAnsiTheme="majorHAnsi" w:cstheme="majorHAnsi"/>
          <w:color w:val="39334A"/>
          <w:sz w:val="24"/>
          <w:szCs w:val="24"/>
        </w:rPr>
        <w:t xml:space="preserve">, para vehículos híbridos </w:t>
      </w:r>
      <w:r w:rsidR="0084031F" w:rsidRPr="00915C07">
        <w:rPr>
          <w:rFonts w:asciiTheme="majorHAnsi" w:hAnsiTheme="majorHAnsi" w:cstheme="majorHAnsi"/>
          <w:color w:val="39334A"/>
          <w:sz w:val="24"/>
          <w:szCs w:val="24"/>
        </w:rPr>
        <w:t>Galones/Km y KWh/Km, finalmente,</w:t>
      </w:r>
      <w:r w:rsidR="00CD6000" w:rsidRPr="00915C07">
        <w:rPr>
          <w:rFonts w:asciiTheme="majorHAnsi" w:hAnsiTheme="majorHAnsi" w:cstheme="majorHAnsi"/>
          <w:color w:val="39334A"/>
          <w:sz w:val="24"/>
          <w:szCs w:val="24"/>
        </w:rPr>
        <w:t xml:space="preserve"> para vehículos eléctrico</w:t>
      </w:r>
      <w:r w:rsidR="0084031F" w:rsidRPr="00915C07">
        <w:rPr>
          <w:rFonts w:asciiTheme="majorHAnsi" w:hAnsiTheme="majorHAnsi" w:cstheme="majorHAnsi"/>
          <w:color w:val="39334A"/>
          <w:sz w:val="24"/>
          <w:szCs w:val="24"/>
        </w:rPr>
        <w:t>s</w:t>
      </w:r>
      <w:r w:rsidR="00CD6000" w:rsidRPr="00915C07">
        <w:rPr>
          <w:rFonts w:asciiTheme="majorHAnsi" w:hAnsiTheme="majorHAnsi" w:cstheme="majorHAnsi"/>
          <w:color w:val="39334A"/>
          <w:sz w:val="24"/>
          <w:szCs w:val="24"/>
        </w:rPr>
        <w:t xml:space="preserve"> KWh/Km.</w:t>
      </w:r>
    </w:p>
    <w:p w14:paraId="589C330B" w14:textId="77777777" w:rsidR="00915C07" w:rsidRDefault="00915C07" w:rsidP="008D18C0">
      <w:pPr>
        <w:pStyle w:val="Prrafodelista"/>
        <w:spacing w:after="0"/>
        <w:ind w:left="360"/>
        <w:rPr>
          <w:rFonts w:asciiTheme="majorHAnsi" w:hAnsiTheme="majorHAnsi" w:cstheme="majorHAnsi"/>
          <w:b/>
          <w:bCs/>
        </w:rPr>
      </w:pPr>
    </w:p>
    <w:p w14:paraId="09A139E1" w14:textId="77777777" w:rsidR="00915C07" w:rsidRDefault="00915C07" w:rsidP="008D18C0">
      <w:pPr>
        <w:pStyle w:val="Prrafodelista"/>
        <w:spacing w:after="0"/>
        <w:ind w:left="360"/>
        <w:rPr>
          <w:rFonts w:asciiTheme="majorHAnsi" w:hAnsiTheme="majorHAnsi" w:cstheme="majorHAnsi"/>
          <w:b/>
          <w:bCs/>
        </w:rPr>
      </w:pPr>
    </w:p>
    <w:tbl>
      <w:tblPr>
        <w:tblStyle w:val="Tablaconcuadrcula"/>
        <w:tblW w:w="4969" w:type="pct"/>
        <w:tblInd w:w="-5" w:type="dxa"/>
        <w:tblLook w:val="04A0" w:firstRow="1" w:lastRow="0" w:firstColumn="1" w:lastColumn="0" w:noHBand="0" w:noVBand="1"/>
      </w:tblPr>
      <w:tblGrid>
        <w:gridCol w:w="944"/>
        <w:gridCol w:w="1057"/>
        <w:gridCol w:w="944"/>
        <w:gridCol w:w="846"/>
        <w:gridCol w:w="865"/>
        <w:gridCol w:w="801"/>
        <w:gridCol w:w="755"/>
        <w:gridCol w:w="816"/>
        <w:gridCol w:w="1057"/>
        <w:gridCol w:w="911"/>
        <w:gridCol w:w="847"/>
        <w:gridCol w:w="846"/>
      </w:tblGrid>
      <w:tr w:rsidR="004E537F" w:rsidRPr="00E140BB" w14:paraId="09002E21" w14:textId="77777777" w:rsidTr="004E537F">
        <w:trPr>
          <w:trHeight w:val="315"/>
          <w:tblHeader/>
        </w:trPr>
        <w:tc>
          <w:tcPr>
            <w:tcW w:w="2178" w:type="pct"/>
            <w:gridSpan w:val="5"/>
            <w:shd w:val="clear" w:color="auto" w:fill="F2F2F2" w:themeFill="background1" w:themeFillShade="F2"/>
            <w:vAlign w:val="center"/>
          </w:tcPr>
          <w:p w14:paraId="0A153F3E" w14:textId="6ECA4DBD" w:rsidR="004E537F" w:rsidRPr="00915C07" w:rsidRDefault="004E537F" w:rsidP="00D4449D">
            <w:pPr>
              <w:jc w:val="center"/>
              <w:rPr>
                <w:rFonts w:asciiTheme="majorHAnsi" w:hAnsiTheme="majorHAnsi" w:cstheme="majorHAnsi"/>
                <w:b/>
                <w:bCs/>
                <w:color w:val="222A35" w:themeColor="text2" w:themeShade="80"/>
                <w:sz w:val="16"/>
                <w:szCs w:val="16"/>
              </w:rPr>
            </w:pPr>
            <w:r>
              <w:rPr>
                <w:rFonts w:asciiTheme="majorHAnsi" w:hAnsiTheme="majorHAnsi" w:cstheme="majorHAnsi"/>
                <w:b/>
                <w:bCs/>
                <w:color w:val="222A35" w:themeColor="text2" w:themeShade="80"/>
                <w:sz w:val="16"/>
                <w:szCs w:val="16"/>
              </w:rPr>
              <w:t>Información sobre el vehículo que se está reemplazando</w:t>
            </w:r>
          </w:p>
        </w:tc>
        <w:tc>
          <w:tcPr>
            <w:tcW w:w="2822" w:type="pct"/>
            <w:gridSpan w:val="7"/>
            <w:shd w:val="clear" w:color="auto" w:fill="E2EFD9" w:themeFill="accent6" w:themeFillTint="33"/>
            <w:vAlign w:val="center"/>
          </w:tcPr>
          <w:p w14:paraId="248B2466" w14:textId="72882C4E" w:rsidR="004E537F" w:rsidRPr="00915C07" w:rsidRDefault="004E537F" w:rsidP="00D4449D">
            <w:pPr>
              <w:jc w:val="center"/>
              <w:rPr>
                <w:rFonts w:asciiTheme="majorHAnsi" w:hAnsiTheme="majorHAnsi" w:cstheme="majorHAnsi"/>
                <w:b/>
                <w:bCs/>
                <w:color w:val="222A35" w:themeColor="text2" w:themeShade="80"/>
                <w:sz w:val="16"/>
                <w:szCs w:val="16"/>
              </w:rPr>
            </w:pPr>
            <w:r>
              <w:rPr>
                <w:rFonts w:asciiTheme="majorHAnsi" w:hAnsiTheme="majorHAnsi" w:cstheme="majorHAnsi"/>
                <w:b/>
                <w:bCs/>
                <w:color w:val="222A35" w:themeColor="text2" w:themeShade="80"/>
                <w:sz w:val="16"/>
                <w:szCs w:val="16"/>
              </w:rPr>
              <w:t>Información sobre el vehículo que se está adquiriendo</w:t>
            </w:r>
          </w:p>
        </w:tc>
      </w:tr>
      <w:tr w:rsidR="004E537F" w:rsidRPr="00E140BB" w14:paraId="0E0FAB1D" w14:textId="519D46B4" w:rsidTr="004E537F">
        <w:trPr>
          <w:trHeight w:val="2147"/>
          <w:tblHeader/>
        </w:trPr>
        <w:tc>
          <w:tcPr>
            <w:tcW w:w="442" w:type="pct"/>
            <w:shd w:val="clear" w:color="auto" w:fill="F2F2F2" w:themeFill="background1" w:themeFillShade="F2"/>
            <w:vAlign w:val="center"/>
          </w:tcPr>
          <w:p w14:paraId="1226EECE" w14:textId="24EC835A"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 xml:space="preserve">Modelo </w:t>
            </w:r>
          </w:p>
        </w:tc>
        <w:tc>
          <w:tcPr>
            <w:tcW w:w="494" w:type="pct"/>
            <w:shd w:val="clear" w:color="auto" w:fill="F2F2F2" w:themeFill="background1" w:themeFillShade="F2"/>
            <w:vAlign w:val="center"/>
          </w:tcPr>
          <w:p w14:paraId="05049287" w14:textId="2077E359"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Consumo de combustible (Km/galón y tipo de combustible)</w:t>
            </w:r>
          </w:p>
        </w:tc>
        <w:tc>
          <w:tcPr>
            <w:tcW w:w="442" w:type="pct"/>
            <w:shd w:val="clear" w:color="auto" w:fill="F2F2F2" w:themeFill="background1" w:themeFillShade="F2"/>
            <w:vAlign w:val="center"/>
          </w:tcPr>
          <w:p w14:paraId="44B645D8" w14:textId="1283346D"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Kilómetros recorridos al año</w:t>
            </w:r>
          </w:p>
        </w:tc>
        <w:tc>
          <w:tcPr>
            <w:tcW w:w="396" w:type="pct"/>
            <w:shd w:val="clear" w:color="auto" w:fill="F2F2F2" w:themeFill="background1" w:themeFillShade="F2"/>
            <w:vAlign w:val="center"/>
          </w:tcPr>
          <w:p w14:paraId="71EE3E91" w14:textId="09495A41"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 xml:space="preserve">Carga promedio </w:t>
            </w:r>
            <w:r w:rsidRPr="004E537F">
              <w:rPr>
                <w:rFonts w:asciiTheme="majorHAnsi" w:hAnsiTheme="majorHAnsi" w:cstheme="majorHAnsi"/>
                <w:b/>
                <w:bCs/>
                <w:color w:val="222A35" w:themeColor="text2" w:themeShade="80"/>
                <w:sz w:val="16"/>
                <w:szCs w:val="16"/>
              </w:rPr>
              <w:t>por viaje</w:t>
            </w:r>
            <w:r w:rsidRPr="00915C07">
              <w:rPr>
                <w:rFonts w:asciiTheme="majorHAnsi" w:hAnsiTheme="majorHAnsi" w:cstheme="majorHAnsi"/>
                <w:b/>
                <w:bCs/>
                <w:color w:val="222A35" w:themeColor="text2" w:themeShade="80"/>
                <w:sz w:val="16"/>
                <w:szCs w:val="16"/>
              </w:rPr>
              <w:t xml:space="preserve"> en toneladas </w:t>
            </w:r>
          </w:p>
        </w:tc>
        <w:tc>
          <w:tcPr>
            <w:tcW w:w="405" w:type="pct"/>
            <w:shd w:val="clear" w:color="auto" w:fill="F2F2F2" w:themeFill="background1" w:themeFillShade="F2"/>
          </w:tcPr>
          <w:p w14:paraId="05B63EC9" w14:textId="77777777" w:rsidR="004E537F" w:rsidRPr="00915C07" w:rsidRDefault="004E537F" w:rsidP="004E537F">
            <w:pPr>
              <w:jc w:val="center"/>
              <w:rPr>
                <w:rFonts w:asciiTheme="majorHAnsi" w:hAnsiTheme="majorHAnsi" w:cstheme="majorHAnsi"/>
                <w:b/>
                <w:bCs/>
                <w:color w:val="222A35" w:themeColor="text2" w:themeShade="80"/>
                <w:sz w:val="16"/>
                <w:szCs w:val="16"/>
              </w:rPr>
            </w:pPr>
          </w:p>
          <w:p w14:paraId="21183665" w14:textId="77777777" w:rsidR="004E537F" w:rsidRPr="00915C07" w:rsidRDefault="004E537F" w:rsidP="004E537F">
            <w:pPr>
              <w:jc w:val="center"/>
              <w:rPr>
                <w:rFonts w:asciiTheme="majorHAnsi" w:hAnsiTheme="majorHAnsi" w:cstheme="majorHAnsi"/>
                <w:b/>
                <w:bCs/>
                <w:color w:val="222A35" w:themeColor="text2" w:themeShade="80"/>
                <w:sz w:val="16"/>
                <w:szCs w:val="16"/>
              </w:rPr>
            </w:pPr>
          </w:p>
          <w:p w14:paraId="7DA73254" w14:textId="10621E3A" w:rsidR="004E537F" w:rsidRPr="00915C07" w:rsidRDefault="004E537F" w:rsidP="004E537F">
            <w:pP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Número de viajes promedio por año</w:t>
            </w:r>
          </w:p>
        </w:tc>
        <w:tc>
          <w:tcPr>
            <w:tcW w:w="375" w:type="pct"/>
            <w:shd w:val="clear" w:color="auto" w:fill="E2EFD9" w:themeFill="accent6" w:themeFillTint="33"/>
            <w:vAlign w:val="center"/>
          </w:tcPr>
          <w:p w14:paraId="504A535F" w14:textId="77777777" w:rsidR="004E537F"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Tipología de vehículo</w:t>
            </w:r>
          </w:p>
          <w:p w14:paraId="109EC9E2" w14:textId="3042A716" w:rsidR="004E537F" w:rsidRPr="00915C07" w:rsidRDefault="004E537F" w:rsidP="004E537F">
            <w:pPr>
              <w:jc w:val="center"/>
              <w:rPr>
                <w:rFonts w:asciiTheme="majorHAnsi" w:hAnsiTheme="majorHAnsi" w:cstheme="majorHAnsi"/>
                <w:b/>
                <w:bCs/>
                <w:color w:val="222A35" w:themeColor="text2" w:themeShade="80"/>
                <w:sz w:val="16"/>
                <w:szCs w:val="16"/>
              </w:rPr>
            </w:pPr>
            <w:r>
              <w:rPr>
                <w:rFonts w:asciiTheme="majorHAnsi" w:hAnsiTheme="majorHAnsi" w:cstheme="majorHAnsi"/>
                <w:b/>
                <w:bCs/>
                <w:color w:val="222A35" w:themeColor="text2" w:themeShade="80"/>
                <w:sz w:val="16"/>
                <w:szCs w:val="16"/>
              </w:rPr>
              <w:t>(marque con una X)</w:t>
            </w:r>
          </w:p>
        </w:tc>
        <w:tc>
          <w:tcPr>
            <w:tcW w:w="353" w:type="pct"/>
            <w:shd w:val="clear" w:color="auto" w:fill="E2EFD9" w:themeFill="accent6" w:themeFillTint="33"/>
            <w:vAlign w:val="center"/>
          </w:tcPr>
          <w:p w14:paraId="36B3A14B" w14:textId="79D7D36F"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Valor del vehículo (COP)</w:t>
            </w:r>
          </w:p>
        </w:tc>
        <w:tc>
          <w:tcPr>
            <w:tcW w:w="382" w:type="pct"/>
            <w:shd w:val="clear" w:color="auto" w:fill="E2EFD9" w:themeFill="accent6" w:themeFillTint="33"/>
            <w:vAlign w:val="center"/>
          </w:tcPr>
          <w:p w14:paraId="6F235A12" w14:textId="0810D5C8"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 xml:space="preserve">Modelo </w:t>
            </w:r>
          </w:p>
        </w:tc>
        <w:tc>
          <w:tcPr>
            <w:tcW w:w="494" w:type="pct"/>
            <w:shd w:val="clear" w:color="auto" w:fill="E2EFD9" w:themeFill="accent6" w:themeFillTint="33"/>
            <w:vAlign w:val="center"/>
          </w:tcPr>
          <w:p w14:paraId="4D59F0B2" w14:textId="08E60485"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Consumo de combustible (Km/galón y tipo de combustible)</w:t>
            </w:r>
          </w:p>
        </w:tc>
        <w:tc>
          <w:tcPr>
            <w:tcW w:w="426" w:type="pct"/>
            <w:shd w:val="clear" w:color="auto" w:fill="E2EFD9" w:themeFill="accent6" w:themeFillTint="33"/>
            <w:vAlign w:val="center"/>
          </w:tcPr>
          <w:p w14:paraId="1CBE2994" w14:textId="7B4811E5"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 xml:space="preserve">Kilómetros que se proyecta recorrer al año </w:t>
            </w:r>
          </w:p>
        </w:tc>
        <w:tc>
          <w:tcPr>
            <w:tcW w:w="396" w:type="pct"/>
            <w:shd w:val="clear" w:color="auto" w:fill="E2EFD9" w:themeFill="accent6" w:themeFillTint="33"/>
            <w:vAlign w:val="center"/>
          </w:tcPr>
          <w:p w14:paraId="20D9BFE7" w14:textId="16E36525"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Carga promedio en toneladas</w:t>
            </w:r>
          </w:p>
        </w:tc>
        <w:tc>
          <w:tcPr>
            <w:tcW w:w="396" w:type="pct"/>
            <w:shd w:val="clear" w:color="auto" w:fill="E2EFD9" w:themeFill="accent6" w:themeFillTint="33"/>
          </w:tcPr>
          <w:p w14:paraId="37C97751" w14:textId="77777777" w:rsidR="004E537F" w:rsidRPr="00915C07" w:rsidRDefault="004E537F" w:rsidP="004E537F">
            <w:pPr>
              <w:jc w:val="center"/>
              <w:rPr>
                <w:rFonts w:asciiTheme="majorHAnsi" w:hAnsiTheme="majorHAnsi" w:cstheme="majorHAnsi"/>
                <w:b/>
                <w:bCs/>
                <w:color w:val="222A35" w:themeColor="text2" w:themeShade="80"/>
                <w:sz w:val="16"/>
                <w:szCs w:val="16"/>
              </w:rPr>
            </w:pPr>
          </w:p>
          <w:p w14:paraId="7A46EB71" w14:textId="77777777" w:rsidR="004E537F" w:rsidRPr="00915C07" w:rsidRDefault="004E537F" w:rsidP="004E537F">
            <w:pPr>
              <w:jc w:val="center"/>
              <w:rPr>
                <w:rFonts w:asciiTheme="majorHAnsi" w:hAnsiTheme="majorHAnsi" w:cstheme="majorHAnsi"/>
                <w:b/>
                <w:bCs/>
                <w:color w:val="222A35" w:themeColor="text2" w:themeShade="80"/>
                <w:sz w:val="16"/>
                <w:szCs w:val="16"/>
              </w:rPr>
            </w:pPr>
          </w:p>
          <w:p w14:paraId="19951A3E" w14:textId="77777777" w:rsidR="004E537F" w:rsidRPr="00915C07" w:rsidRDefault="004E537F" w:rsidP="004E537F">
            <w:pPr>
              <w:jc w:val="center"/>
              <w:rPr>
                <w:rFonts w:asciiTheme="majorHAnsi" w:hAnsiTheme="majorHAnsi" w:cstheme="majorHAnsi"/>
                <w:b/>
                <w:bCs/>
                <w:color w:val="222A35" w:themeColor="text2" w:themeShade="80"/>
                <w:sz w:val="16"/>
                <w:szCs w:val="16"/>
              </w:rPr>
            </w:pPr>
          </w:p>
          <w:p w14:paraId="19AE50D1" w14:textId="2CAC0619" w:rsidR="004E537F" w:rsidRPr="00915C07" w:rsidRDefault="004E537F" w:rsidP="004E537F">
            <w:pPr>
              <w:jc w:val="center"/>
              <w:rPr>
                <w:rFonts w:asciiTheme="majorHAnsi" w:hAnsiTheme="majorHAnsi" w:cstheme="majorHAnsi"/>
                <w:b/>
                <w:bCs/>
                <w:color w:val="222A35" w:themeColor="text2" w:themeShade="80"/>
                <w:sz w:val="16"/>
                <w:szCs w:val="16"/>
              </w:rPr>
            </w:pPr>
            <w:r w:rsidRPr="00915C07">
              <w:rPr>
                <w:rFonts w:asciiTheme="majorHAnsi" w:hAnsiTheme="majorHAnsi" w:cstheme="majorHAnsi"/>
                <w:b/>
                <w:bCs/>
                <w:color w:val="222A35" w:themeColor="text2" w:themeShade="80"/>
                <w:sz w:val="16"/>
                <w:szCs w:val="16"/>
              </w:rPr>
              <w:t>Número de viajes promedio por año r</w:t>
            </w:r>
          </w:p>
        </w:tc>
      </w:tr>
      <w:tr w:rsidR="004E537F" w:rsidRPr="00E140BB" w14:paraId="2B1CE2B3" w14:textId="2F2CC3EE" w:rsidTr="004E537F">
        <w:trPr>
          <w:trHeight w:val="846"/>
        </w:trPr>
        <w:tc>
          <w:tcPr>
            <w:tcW w:w="442" w:type="pct"/>
            <w:vAlign w:val="center"/>
          </w:tcPr>
          <w:p w14:paraId="2A1CB20C" w14:textId="560D5E8E" w:rsidR="004E537F" w:rsidRPr="00915C07" w:rsidRDefault="004E537F" w:rsidP="004E537F">
            <w:pPr>
              <w:jc w:val="center"/>
              <w:rPr>
                <w:rFonts w:asciiTheme="majorHAnsi" w:hAnsiTheme="majorHAnsi" w:cstheme="majorHAnsi"/>
                <w:color w:val="222A35" w:themeColor="text2" w:themeShade="80"/>
                <w:sz w:val="16"/>
                <w:szCs w:val="16"/>
              </w:rPr>
            </w:pPr>
          </w:p>
        </w:tc>
        <w:tc>
          <w:tcPr>
            <w:tcW w:w="494" w:type="pct"/>
          </w:tcPr>
          <w:p w14:paraId="29E73440"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42" w:type="pct"/>
          </w:tcPr>
          <w:p w14:paraId="497C81AF"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394AFD54" w14:textId="77777777" w:rsidR="004E537F" w:rsidRPr="00915C07" w:rsidRDefault="004E537F" w:rsidP="004E537F">
            <w:pPr>
              <w:rPr>
                <w:rFonts w:asciiTheme="majorHAnsi" w:hAnsiTheme="majorHAnsi" w:cstheme="majorHAnsi"/>
                <w:color w:val="222A35" w:themeColor="text2" w:themeShade="80"/>
                <w:sz w:val="16"/>
                <w:szCs w:val="16"/>
              </w:rPr>
            </w:pPr>
          </w:p>
        </w:tc>
        <w:tc>
          <w:tcPr>
            <w:tcW w:w="405" w:type="pct"/>
          </w:tcPr>
          <w:p w14:paraId="2285DB08" w14:textId="77777777" w:rsidR="004E537F" w:rsidRPr="00915C07" w:rsidRDefault="004E537F" w:rsidP="004E537F">
            <w:pPr>
              <w:rPr>
                <w:rFonts w:asciiTheme="majorHAnsi" w:hAnsiTheme="majorHAnsi" w:cstheme="majorHAnsi"/>
                <w:color w:val="222A35" w:themeColor="text2" w:themeShade="80"/>
                <w:sz w:val="16"/>
                <w:szCs w:val="16"/>
              </w:rPr>
            </w:pPr>
          </w:p>
        </w:tc>
        <w:tc>
          <w:tcPr>
            <w:tcW w:w="375" w:type="pct"/>
          </w:tcPr>
          <w:p w14:paraId="67D73751" w14:textId="77777777" w:rsidR="004E537F" w:rsidRDefault="004E537F" w:rsidP="004E537F">
            <w:pPr>
              <w:rPr>
                <w:rFonts w:asciiTheme="majorHAnsi" w:hAnsiTheme="majorHAnsi" w:cstheme="majorHAnsi"/>
                <w:b/>
                <w:bCs/>
                <w:color w:val="222A35" w:themeColor="text2" w:themeShade="80"/>
                <w:sz w:val="16"/>
                <w:szCs w:val="16"/>
              </w:rPr>
            </w:pPr>
          </w:p>
          <w:p w14:paraId="34C23171" w14:textId="46721124" w:rsidR="004E537F" w:rsidRPr="00915C07" w:rsidRDefault="004E537F" w:rsidP="004E537F">
            <w:pPr>
              <w:rPr>
                <w:rFonts w:asciiTheme="majorHAnsi" w:hAnsiTheme="majorHAnsi" w:cstheme="majorHAnsi"/>
                <w:color w:val="222A35" w:themeColor="text2" w:themeShade="80"/>
                <w:sz w:val="16"/>
                <w:szCs w:val="16"/>
              </w:rPr>
            </w:pPr>
            <w:r w:rsidRPr="00915C07">
              <w:rPr>
                <w:rFonts w:asciiTheme="majorHAnsi" w:hAnsiTheme="majorHAnsi" w:cstheme="majorHAnsi"/>
                <w:b/>
                <w:bCs/>
                <w:color w:val="222A35" w:themeColor="text2" w:themeShade="80"/>
                <w:sz w:val="16"/>
                <w:szCs w:val="16"/>
              </w:rPr>
              <w:t>Vehículo Euro V</w:t>
            </w:r>
          </w:p>
        </w:tc>
        <w:tc>
          <w:tcPr>
            <w:tcW w:w="353" w:type="pct"/>
          </w:tcPr>
          <w:p w14:paraId="18EF997D" w14:textId="77777777" w:rsidR="004E537F" w:rsidRPr="00915C07" w:rsidRDefault="004E537F" w:rsidP="004E537F">
            <w:pPr>
              <w:rPr>
                <w:rFonts w:asciiTheme="majorHAnsi" w:hAnsiTheme="majorHAnsi" w:cstheme="majorHAnsi"/>
                <w:color w:val="222A35" w:themeColor="text2" w:themeShade="80"/>
                <w:sz w:val="16"/>
                <w:szCs w:val="16"/>
              </w:rPr>
            </w:pPr>
          </w:p>
        </w:tc>
        <w:tc>
          <w:tcPr>
            <w:tcW w:w="382" w:type="pct"/>
          </w:tcPr>
          <w:p w14:paraId="0DB46137" w14:textId="243F8AF2" w:rsidR="004E537F" w:rsidRPr="00915C07" w:rsidRDefault="004E537F" w:rsidP="004E537F">
            <w:pPr>
              <w:rPr>
                <w:rFonts w:asciiTheme="majorHAnsi" w:hAnsiTheme="majorHAnsi" w:cstheme="majorHAnsi"/>
                <w:color w:val="222A35" w:themeColor="text2" w:themeShade="80"/>
                <w:sz w:val="16"/>
                <w:szCs w:val="16"/>
              </w:rPr>
            </w:pPr>
          </w:p>
        </w:tc>
        <w:tc>
          <w:tcPr>
            <w:tcW w:w="494" w:type="pct"/>
          </w:tcPr>
          <w:p w14:paraId="51AC10E9" w14:textId="77777777" w:rsidR="004E537F" w:rsidRPr="00915C07" w:rsidRDefault="004E537F" w:rsidP="004E537F">
            <w:pPr>
              <w:rPr>
                <w:rFonts w:asciiTheme="majorHAnsi" w:hAnsiTheme="majorHAnsi" w:cstheme="majorHAnsi"/>
                <w:color w:val="222A35" w:themeColor="text2" w:themeShade="80"/>
                <w:sz w:val="16"/>
                <w:szCs w:val="16"/>
              </w:rPr>
            </w:pPr>
          </w:p>
        </w:tc>
        <w:tc>
          <w:tcPr>
            <w:tcW w:w="426" w:type="pct"/>
          </w:tcPr>
          <w:p w14:paraId="14089F1C" w14:textId="76B9D1A1"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12C49068"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6365499D" w14:textId="77777777" w:rsidR="004E537F" w:rsidRPr="00915C07" w:rsidRDefault="004E537F" w:rsidP="004E537F">
            <w:pPr>
              <w:rPr>
                <w:rFonts w:asciiTheme="majorHAnsi" w:hAnsiTheme="majorHAnsi" w:cstheme="majorHAnsi"/>
                <w:color w:val="222A35" w:themeColor="text2" w:themeShade="80"/>
                <w:sz w:val="16"/>
                <w:szCs w:val="16"/>
              </w:rPr>
            </w:pPr>
          </w:p>
        </w:tc>
      </w:tr>
      <w:tr w:rsidR="004E537F" w:rsidRPr="00E140BB" w14:paraId="04A1425B" w14:textId="48993C40" w:rsidTr="004E537F">
        <w:trPr>
          <w:trHeight w:val="690"/>
        </w:trPr>
        <w:tc>
          <w:tcPr>
            <w:tcW w:w="442" w:type="pct"/>
            <w:vAlign w:val="center"/>
          </w:tcPr>
          <w:p w14:paraId="5482D5A7"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94" w:type="pct"/>
          </w:tcPr>
          <w:p w14:paraId="3A4B396A"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42" w:type="pct"/>
          </w:tcPr>
          <w:p w14:paraId="41BD2144"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560C24F2" w14:textId="77777777" w:rsidR="004E537F" w:rsidRPr="00915C07" w:rsidRDefault="004E537F" w:rsidP="004E537F">
            <w:pPr>
              <w:rPr>
                <w:rFonts w:asciiTheme="majorHAnsi" w:hAnsiTheme="majorHAnsi" w:cstheme="majorHAnsi"/>
                <w:color w:val="222A35" w:themeColor="text2" w:themeShade="80"/>
                <w:sz w:val="16"/>
                <w:szCs w:val="16"/>
              </w:rPr>
            </w:pPr>
          </w:p>
        </w:tc>
        <w:tc>
          <w:tcPr>
            <w:tcW w:w="405" w:type="pct"/>
          </w:tcPr>
          <w:p w14:paraId="7D488328" w14:textId="77777777" w:rsidR="004E537F" w:rsidRPr="00915C07" w:rsidRDefault="004E537F" w:rsidP="004E537F">
            <w:pPr>
              <w:rPr>
                <w:rFonts w:asciiTheme="majorHAnsi" w:hAnsiTheme="majorHAnsi" w:cstheme="majorHAnsi"/>
                <w:color w:val="222A35" w:themeColor="text2" w:themeShade="80"/>
                <w:sz w:val="16"/>
                <w:szCs w:val="16"/>
              </w:rPr>
            </w:pPr>
          </w:p>
        </w:tc>
        <w:tc>
          <w:tcPr>
            <w:tcW w:w="375" w:type="pct"/>
          </w:tcPr>
          <w:p w14:paraId="21086F71" w14:textId="77777777" w:rsidR="004E537F" w:rsidRDefault="004E537F" w:rsidP="004E537F">
            <w:pPr>
              <w:rPr>
                <w:rFonts w:asciiTheme="majorHAnsi" w:hAnsiTheme="majorHAnsi" w:cstheme="majorHAnsi"/>
                <w:b/>
                <w:bCs/>
                <w:color w:val="222A35" w:themeColor="text2" w:themeShade="80"/>
                <w:sz w:val="16"/>
                <w:szCs w:val="16"/>
              </w:rPr>
            </w:pPr>
          </w:p>
          <w:p w14:paraId="41EA6BA4" w14:textId="5BA801F7" w:rsidR="004E537F" w:rsidRPr="00915C07" w:rsidRDefault="004E537F" w:rsidP="004E537F">
            <w:pPr>
              <w:rPr>
                <w:rFonts w:asciiTheme="majorHAnsi" w:hAnsiTheme="majorHAnsi" w:cstheme="majorHAnsi"/>
                <w:color w:val="222A35" w:themeColor="text2" w:themeShade="80"/>
                <w:sz w:val="16"/>
                <w:szCs w:val="16"/>
              </w:rPr>
            </w:pPr>
            <w:r w:rsidRPr="00915C07">
              <w:rPr>
                <w:rFonts w:asciiTheme="majorHAnsi" w:hAnsiTheme="majorHAnsi" w:cstheme="majorHAnsi"/>
                <w:b/>
                <w:bCs/>
                <w:color w:val="222A35" w:themeColor="text2" w:themeShade="80"/>
                <w:sz w:val="16"/>
                <w:szCs w:val="16"/>
              </w:rPr>
              <w:t>Vehículo Euro VI</w:t>
            </w:r>
          </w:p>
        </w:tc>
        <w:tc>
          <w:tcPr>
            <w:tcW w:w="353" w:type="pct"/>
          </w:tcPr>
          <w:p w14:paraId="593052C9" w14:textId="77777777" w:rsidR="004E537F" w:rsidRPr="00915C07" w:rsidRDefault="004E537F" w:rsidP="004E537F">
            <w:pPr>
              <w:rPr>
                <w:rFonts w:asciiTheme="majorHAnsi" w:hAnsiTheme="majorHAnsi" w:cstheme="majorHAnsi"/>
                <w:color w:val="222A35" w:themeColor="text2" w:themeShade="80"/>
                <w:sz w:val="16"/>
                <w:szCs w:val="16"/>
              </w:rPr>
            </w:pPr>
          </w:p>
        </w:tc>
        <w:tc>
          <w:tcPr>
            <w:tcW w:w="382" w:type="pct"/>
          </w:tcPr>
          <w:p w14:paraId="0E9149C2" w14:textId="3AE0174B" w:rsidR="004E537F" w:rsidRPr="00915C07" w:rsidRDefault="004E537F" w:rsidP="004E537F">
            <w:pPr>
              <w:rPr>
                <w:rFonts w:asciiTheme="majorHAnsi" w:hAnsiTheme="majorHAnsi" w:cstheme="majorHAnsi"/>
                <w:color w:val="222A35" w:themeColor="text2" w:themeShade="80"/>
                <w:sz w:val="16"/>
                <w:szCs w:val="16"/>
              </w:rPr>
            </w:pPr>
          </w:p>
        </w:tc>
        <w:tc>
          <w:tcPr>
            <w:tcW w:w="494" w:type="pct"/>
          </w:tcPr>
          <w:p w14:paraId="76C73D50" w14:textId="77777777" w:rsidR="004E537F" w:rsidRPr="00915C07" w:rsidRDefault="004E537F" w:rsidP="004E537F">
            <w:pPr>
              <w:rPr>
                <w:rFonts w:asciiTheme="majorHAnsi" w:hAnsiTheme="majorHAnsi" w:cstheme="majorHAnsi"/>
                <w:color w:val="222A35" w:themeColor="text2" w:themeShade="80"/>
                <w:sz w:val="16"/>
                <w:szCs w:val="16"/>
              </w:rPr>
            </w:pPr>
          </w:p>
        </w:tc>
        <w:tc>
          <w:tcPr>
            <w:tcW w:w="426" w:type="pct"/>
          </w:tcPr>
          <w:p w14:paraId="54881BD9"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70AA783A"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39A9487B" w14:textId="77777777" w:rsidR="004E537F" w:rsidRPr="00915C07" w:rsidRDefault="004E537F" w:rsidP="004E537F">
            <w:pPr>
              <w:rPr>
                <w:rFonts w:asciiTheme="majorHAnsi" w:hAnsiTheme="majorHAnsi" w:cstheme="majorHAnsi"/>
                <w:color w:val="222A35" w:themeColor="text2" w:themeShade="80"/>
                <w:sz w:val="16"/>
                <w:szCs w:val="16"/>
              </w:rPr>
            </w:pPr>
          </w:p>
        </w:tc>
      </w:tr>
      <w:tr w:rsidR="004E537F" w:rsidRPr="00E140BB" w14:paraId="10E99892" w14:textId="117A03DF" w:rsidTr="004E537F">
        <w:trPr>
          <w:trHeight w:val="702"/>
        </w:trPr>
        <w:tc>
          <w:tcPr>
            <w:tcW w:w="442" w:type="pct"/>
            <w:vAlign w:val="center"/>
          </w:tcPr>
          <w:p w14:paraId="7F0B0D75"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94" w:type="pct"/>
          </w:tcPr>
          <w:p w14:paraId="66104201"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42" w:type="pct"/>
          </w:tcPr>
          <w:p w14:paraId="38DEADF1"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287FA9E2" w14:textId="77777777" w:rsidR="004E537F" w:rsidRPr="00915C07" w:rsidRDefault="004E537F" w:rsidP="004E537F">
            <w:pPr>
              <w:rPr>
                <w:rFonts w:asciiTheme="majorHAnsi" w:hAnsiTheme="majorHAnsi" w:cstheme="majorHAnsi"/>
                <w:color w:val="222A35" w:themeColor="text2" w:themeShade="80"/>
                <w:sz w:val="16"/>
                <w:szCs w:val="16"/>
              </w:rPr>
            </w:pPr>
          </w:p>
        </w:tc>
        <w:tc>
          <w:tcPr>
            <w:tcW w:w="405" w:type="pct"/>
          </w:tcPr>
          <w:p w14:paraId="4C8ECB45" w14:textId="77777777" w:rsidR="004E537F" w:rsidRPr="00915C07" w:rsidRDefault="004E537F" w:rsidP="004E537F">
            <w:pPr>
              <w:rPr>
                <w:rFonts w:asciiTheme="majorHAnsi" w:hAnsiTheme="majorHAnsi" w:cstheme="majorHAnsi"/>
                <w:color w:val="222A35" w:themeColor="text2" w:themeShade="80"/>
                <w:sz w:val="16"/>
                <w:szCs w:val="16"/>
              </w:rPr>
            </w:pPr>
          </w:p>
        </w:tc>
        <w:tc>
          <w:tcPr>
            <w:tcW w:w="375" w:type="pct"/>
          </w:tcPr>
          <w:p w14:paraId="5760383F" w14:textId="77777777" w:rsidR="004E537F" w:rsidRDefault="004E537F" w:rsidP="004E537F">
            <w:pPr>
              <w:rPr>
                <w:rFonts w:asciiTheme="majorHAnsi" w:hAnsiTheme="majorHAnsi" w:cstheme="majorHAnsi"/>
                <w:b/>
                <w:bCs/>
                <w:color w:val="222A35" w:themeColor="text2" w:themeShade="80"/>
                <w:sz w:val="16"/>
                <w:szCs w:val="16"/>
              </w:rPr>
            </w:pPr>
          </w:p>
          <w:p w14:paraId="3D61B498" w14:textId="215AA8B9" w:rsidR="004E537F" w:rsidRPr="00915C07" w:rsidRDefault="004E537F" w:rsidP="004E537F">
            <w:pPr>
              <w:rPr>
                <w:rFonts w:asciiTheme="majorHAnsi" w:hAnsiTheme="majorHAnsi" w:cstheme="majorHAnsi"/>
                <w:color w:val="222A35" w:themeColor="text2" w:themeShade="80"/>
                <w:sz w:val="16"/>
                <w:szCs w:val="16"/>
              </w:rPr>
            </w:pPr>
            <w:r w:rsidRPr="00915C07">
              <w:rPr>
                <w:rFonts w:asciiTheme="majorHAnsi" w:hAnsiTheme="majorHAnsi" w:cstheme="majorHAnsi"/>
                <w:b/>
                <w:bCs/>
                <w:color w:val="222A35" w:themeColor="text2" w:themeShade="80"/>
                <w:sz w:val="16"/>
                <w:szCs w:val="16"/>
              </w:rPr>
              <w:t>Vehículo a gas</w:t>
            </w:r>
          </w:p>
        </w:tc>
        <w:tc>
          <w:tcPr>
            <w:tcW w:w="353" w:type="pct"/>
          </w:tcPr>
          <w:p w14:paraId="6859F2EC" w14:textId="77777777" w:rsidR="004E537F" w:rsidRPr="00915C07" w:rsidRDefault="004E537F" w:rsidP="004E537F">
            <w:pPr>
              <w:rPr>
                <w:rFonts w:asciiTheme="majorHAnsi" w:hAnsiTheme="majorHAnsi" w:cstheme="majorHAnsi"/>
                <w:color w:val="222A35" w:themeColor="text2" w:themeShade="80"/>
                <w:sz w:val="16"/>
                <w:szCs w:val="16"/>
              </w:rPr>
            </w:pPr>
          </w:p>
        </w:tc>
        <w:tc>
          <w:tcPr>
            <w:tcW w:w="382" w:type="pct"/>
          </w:tcPr>
          <w:p w14:paraId="41424C6C" w14:textId="2DE4CB8D" w:rsidR="004E537F" w:rsidRPr="00915C07" w:rsidRDefault="004E537F" w:rsidP="004E537F">
            <w:pPr>
              <w:rPr>
                <w:rFonts w:asciiTheme="majorHAnsi" w:hAnsiTheme="majorHAnsi" w:cstheme="majorHAnsi"/>
                <w:color w:val="222A35" w:themeColor="text2" w:themeShade="80"/>
                <w:sz w:val="16"/>
                <w:szCs w:val="16"/>
              </w:rPr>
            </w:pPr>
          </w:p>
        </w:tc>
        <w:tc>
          <w:tcPr>
            <w:tcW w:w="494" w:type="pct"/>
          </w:tcPr>
          <w:p w14:paraId="277A96D7" w14:textId="77777777" w:rsidR="004E537F" w:rsidRPr="00915C07" w:rsidRDefault="004E537F" w:rsidP="004E537F">
            <w:pPr>
              <w:rPr>
                <w:rFonts w:asciiTheme="majorHAnsi" w:hAnsiTheme="majorHAnsi" w:cstheme="majorHAnsi"/>
                <w:color w:val="222A35" w:themeColor="text2" w:themeShade="80"/>
                <w:sz w:val="16"/>
                <w:szCs w:val="16"/>
              </w:rPr>
            </w:pPr>
          </w:p>
        </w:tc>
        <w:tc>
          <w:tcPr>
            <w:tcW w:w="426" w:type="pct"/>
          </w:tcPr>
          <w:p w14:paraId="24F97426"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7E78E498"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10F34F91" w14:textId="77777777" w:rsidR="004E537F" w:rsidRPr="00915C07" w:rsidRDefault="004E537F" w:rsidP="004E537F">
            <w:pPr>
              <w:rPr>
                <w:rFonts w:asciiTheme="majorHAnsi" w:hAnsiTheme="majorHAnsi" w:cstheme="majorHAnsi"/>
                <w:color w:val="222A35" w:themeColor="text2" w:themeShade="80"/>
                <w:sz w:val="16"/>
                <w:szCs w:val="16"/>
              </w:rPr>
            </w:pPr>
          </w:p>
        </w:tc>
      </w:tr>
      <w:tr w:rsidR="004E537F" w:rsidRPr="00E140BB" w14:paraId="07836A98" w14:textId="1A7AF59B" w:rsidTr="004E537F">
        <w:trPr>
          <w:trHeight w:val="700"/>
        </w:trPr>
        <w:tc>
          <w:tcPr>
            <w:tcW w:w="442" w:type="pct"/>
            <w:vAlign w:val="center"/>
          </w:tcPr>
          <w:p w14:paraId="7F0BF512"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94" w:type="pct"/>
          </w:tcPr>
          <w:p w14:paraId="08C59DDE"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42" w:type="pct"/>
          </w:tcPr>
          <w:p w14:paraId="071A8031"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08F02DCB" w14:textId="77777777" w:rsidR="004E537F" w:rsidRPr="00915C07" w:rsidRDefault="004E537F" w:rsidP="004E537F">
            <w:pPr>
              <w:rPr>
                <w:rFonts w:asciiTheme="majorHAnsi" w:hAnsiTheme="majorHAnsi" w:cstheme="majorHAnsi"/>
                <w:color w:val="222A35" w:themeColor="text2" w:themeShade="80"/>
                <w:sz w:val="16"/>
                <w:szCs w:val="16"/>
              </w:rPr>
            </w:pPr>
          </w:p>
        </w:tc>
        <w:tc>
          <w:tcPr>
            <w:tcW w:w="405" w:type="pct"/>
          </w:tcPr>
          <w:p w14:paraId="703D4298" w14:textId="77777777" w:rsidR="004E537F" w:rsidRPr="00915C07" w:rsidRDefault="004E537F" w:rsidP="004E537F">
            <w:pPr>
              <w:rPr>
                <w:rFonts w:asciiTheme="majorHAnsi" w:hAnsiTheme="majorHAnsi" w:cstheme="majorHAnsi"/>
                <w:color w:val="222A35" w:themeColor="text2" w:themeShade="80"/>
                <w:sz w:val="16"/>
                <w:szCs w:val="16"/>
              </w:rPr>
            </w:pPr>
          </w:p>
        </w:tc>
        <w:tc>
          <w:tcPr>
            <w:tcW w:w="375" w:type="pct"/>
          </w:tcPr>
          <w:p w14:paraId="2E0780E6" w14:textId="77777777" w:rsidR="004E537F" w:rsidRDefault="004E537F" w:rsidP="004E537F">
            <w:pPr>
              <w:rPr>
                <w:rFonts w:asciiTheme="majorHAnsi" w:hAnsiTheme="majorHAnsi" w:cstheme="majorHAnsi"/>
                <w:b/>
                <w:bCs/>
                <w:color w:val="222A35" w:themeColor="text2" w:themeShade="80"/>
                <w:sz w:val="16"/>
                <w:szCs w:val="16"/>
              </w:rPr>
            </w:pPr>
          </w:p>
          <w:p w14:paraId="0CDF7F1D" w14:textId="70E8BA2A" w:rsidR="004E537F" w:rsidRPr="00915C07" w:rsidRDefault="004E537F" w:rsidP="004E537F">
            <w:pPr>
              <w:rPr>
                <w:rFonts w:asciiTheme="majorHAnsi" w:hAnsiTheme="majorHAnsi" w:cstheme="majorHAnsi"/>
                <w:color w:val="222A35" w:themeColor="text2" w:themeShade="80"/>
                <w:sz w:val="16"/>
                <w:szCs w:val="16"/>
              </w:rPr>
            </w:pPr>
            <w:r w:rsidRPr="00915C07">
              <w:rPr>
                <w:rFonts w:asciiTheme="majorHAnsi" w:hAnsiTheme="majorHAnsi" w:cstheme="majorHAnsi"/>
                <w:b/>
                <w:bCs/>
                <w:color w:val="222A35" w:themeColor="text2" w:themeShade="80"/>
                <w:sz w:val="16"/>
                <w:szCs w:val="16"/>
              </w:rPr>
              <w:t>Vehículo Híbrido</w:t>
            </w:r>
          </w:p>
        </w:tc>
        <w:tc>
          <w:tcPr>
            <w:tcW w:w="353" w:type="pct"/>
          </w:tcPr>
          <w:p w14:paraId="751C3BD2" w14:textId="77777777" w:rsidR="004E537F" w:rsidRPr="00915C07" w:rsidRDefault="004E537F" w:rsidP="004E537F">
            <w:pPr>
              <w:rPr>
                <w:rFonts w:asciiTheme="majorHAnsi" w:hAnsiTheme="majorHAnsi" w:cstheme="majorHAnsi"/>
                <w:color w:val="222A35" w:themeColor="text2" w:themeShade="80"/>
                <w:sz w:val="16"/>
                <w:szCs w:val="16"/>
              </w:rPr>
            </w:pPr>
          </w:p>
        </w:tc>
        <w:tc>
          <w:tcPr>
            <w:tcW w:w="382" w:type="pct"/>
          </w:tcPr>
          <w:p w14:paraId="37360ADA" w14:textId="5DC9416B" w:rsidR="004E537F" w:rsidRPr="00915C07" w:rsidRDefault="004E537F" w:rsidP="004E537F">
            <w:pPr>
              <w:rPr>
                <w:rFonts w:asciiTheme="majorHAnsi" w:hAnsiTheme="majorHAnsi" w:cstheme="majorHAnsi"/>
                <w:color w:val="222A35" w:themeColor="text2" w:themeShade="80"/>
                <w:sz w:val="16"/>
                <w:szCs w:val="16"/>
              </w:rPr>
            </w:pPr>
          </w:p>
        </w:tc>
        <w:tc>
          <w:tcPr>
            <w:tcW w:w="494" w:type="pct"/>
          </w:tcPr>
          <w:p w14:paraId="2F4B1CFF" w14:textId="77777777" w:rsidR="004E537F" w:rsidRPr="00915C07" w:rsidRDefault="004E537F" w:rsidP="004E537F">
            <w:pPr>
              <w:rPr>
                <w:rFonts w:asciiTheme="majorHAnsi" w:hAnsiTheme="majorHAnsi" w:cstheme="majorHAnsi"/>
                <w:color w:val="222A35" w:themeColor="text2" w:themeShade="80"/>
                <w:sz w:val="16"/>
                <w:szCs w:val="16"/>
              </w:rPr>
            </w:pPr>
          </w:p>
        </w:tc>
        <w:tc>
          <w:tcPr>
            <w:tcW w:w="426" w:type="pct"/>
          </w:tcPr>
          <w:p w14:paraId="6FA42745"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7174DE14"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7A2D0928" w14:textId="77777777" w:rsidR="004E537F" w:rsidRPr="00915C07" w:rsidRDefault="004E537F" w:rsidP="004E537F">
            <w:pPr>
              <w:rPr>
                <w:rFonts w:asciiTheme="majorHAnsi" w:hAnsiTheme="majorHAnsi" w:cstheme="majorHAnsi"/>
                <w:color w:val="222A35" w:themeColor="text2" w:themeShade="80"/>
                <w:sz w:val="16"/>
                <w:szCs w:val="16"/>
              </w:rPr>
            </w:pPr>
          </w:p>
        </w:tc>
      </w:tr>
      <w:tr w:rsidR="004E537F" w:rsidRPr="00E140BB" w14:paraId="416BDAE0" w14:textId="1839F4A5" w:rsidTr="004E537F">
        <w:trPr>
          <w:trHeight w:val="840"/>
        </w:trPr>
        <w:tc>
          <w:tcPr>
            <w:tcW w:w="442" w:type="pct"/>
            <w:vAlign w:val="center"/>
          </w:tcPr>
          <w:p w14:paraId="3DD7500B"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94" w:type="pct"/>
          </w:tcPr>
          <w:p w14:paraId="082684D3" w14:textId="77777777" w:rsidR="004E537F" w:rsidRPr="00915C07" w:rsidRDefault="004E537F" w:rsidP="004E537F">
            <w:pPr>
              <w:jc w:val="center"/>
              <w:rPr>
                <w:rFonts w:asciiTheme="majorHAnsi" w:hAnsiTheme="majorHAnsi" w:cstheme="majorHAnsi"/>
                <w:color w:val="222A35" w:themeColor="text2" w:themeShade="80"/>
                <w:sz w:val="16"/>
                <w:szCs w:val="16"/>
              </w:rPr>
            </w:pPr>
          </w:p>
        </w:tc>
        <w:tc>
          <w:tcPr>
            <w:tcW w:w="442" w:type="pct"/>
          </w:tcPr>
          <w:p w14:paraId="021AE99D"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49179506" w14:textId="77777777" w:rsidR="004E537F" w:rsidRPr="00915C07" w:rsidRDefault="004E537F" w:rsidP="004E537F">
            <w:pPr>
              <w:rPr>
                <w:rFonts w:asciiTheme="majorHAnsi" w:hAnsiTheme="majorHAnsi" w:cstheme="majorHAnsi"/>
                <w:color w:val="222A35" w:themeColor="text2" w:themeShade="80"/>
                <w:sz w:val="16"/>
                <w:szCs w:val="16"/>
              </w:rPr>
            </w:pPr>
          </w:p>
        </w:tc>
        <w:tc>
          <w:tcPr>
            <w:tcW w:w="405" w:type="pct"/>
          </w:tcPr>
          <w:p w14:paraId="023151B6" w14:textId="77777777" w:rsidR="004E537F" w:rsidRPr="00915C07" w:rsidRDefault="004E537F" w:rsidP="004E537F">
            <w:pPr>
              <w:rPr>
                <w:rFonts w:asciiTheme="majorHAnsi" w:hAnsiTheme="majorHAnsi" w:cstheme="majorHAnsi"/>
                <w:color w:val="222A35" w:themeColor="text2" w:themeShade="80"/>
                <w:sz w:val="16"/>
                <w:szCs w:val="16"/>
              </w:rPr>
            </w:pPr>
          </w:p>
        </w:tc>
        <w:tc>
          <w:tcPr>
            <w:tcW w:w="375" w:type="pct"/>
          </w:tcPr>
          <w:p w14:paraId="2B3AC975" w14:textId="77777777" w:rsidR="004E537F" w:rsidRDefault="004E537F" w:rsidP="004E537F">
            <w:pPr>
              <w:rPr>
                <w:rFonts w:asciiTheme="majorHAnsi" w:hAnsiTheme="majorHAnsi" w:cstheme="majorHAnsi"/>
                <w:b/>
                <w:bCs/>
                <w:color w:val="222A35" w:themeColor="text2" w:themeShade="80"/>
                <w:sz w:val="16"/>
                <w:szCs w:val="16"/>
              </w:rPr>
            </w:pPr>
          </w:p>
          <w:p w14:paraId="62F0689B" w14:textId="094F4C13" w:rsidR="004E537F" w:rsidRPr="00915C07" w:rsidRDefault="004E537F" w:rsidP="004E537F">
            <w:pPr>
              <w:rPr>
                <w:rFonts w:asciiTheme="majorHAnsi" w:hAnsiTheme="majorHAnsi" w:cstheme="majorHAnsi"/>
                <w:color w:val="222A35" w:themeColor="text2" w:themeShade="80"/>
                <w:sz w:val="16"/>
                <w:szCs w:val="16"/>
              </w:rPr>
            </w:pPr>
            <w:r w:rsidRPr="00915C07">
              <w:rPr>
                <w:rFonts w:asciiTheme="majorHAnsi" w:hAnsiTheme="majorHAnsi" w:cstheme="majorHAnsi"/>
                <w:b/>
                <w:bCs/>
                <w:color w:val="222A35" w:themeColor="text2" w:themeShade="80"/>
                <w:sz w:val="16"/>
                <w:szCs w:val="16"/>
              </w:rPr>
              <w:t>Vehículo Eléctrico</w:t>
            </w:r>
          </w:p>
        </w:tc>
        <w:tc>
          <w:tcPr>
            <w:tcW w:w="353" w:type="pct"/>
          </w:tcPr>
          <w:p w14:paraId="3BE9F134" w14:textId="77777777" w:rsidR="004E537F" w:rsidRPr="00915C07" w:rsidRDefault="004E537F" w:rsidP="004E537F">
            <w:pPr>
              <w:rPr>
                <w:rFonts w:asciiTheme="majorHAnsi" w:hAnsiTheme="majorHAnsi" w:cstheme="majorHAnsi"/>
                <w:color w:val="222A35" w:themeColor="text2" w:themeShade="80"/>
                <w:sz w:val="16"/>
                <w:szCs w:val="16"/>
              </w:rPr>
            </w:pPr>
          </w:p>
        </w:tc>
        <w:tc>
          <w:tcPr>
            <w:tcW w:w="382" w:type="pct"/>
          </w:tcPr>
          <w:p w14:paraId="6087ABF8" w14:textId="572FE1A5" w:rsidR="004E537F" w:rsidRPr="00915C07" w:rsidRDefault="004E537F" w:rsidP="004E537F">
            <w:pPr>
              <w:rPr>
                <w:rFonts w:asciiTheme="majorHAnsi" w:hAnsiTheme="majorHAnsi" w:cstheme="majorHAnsi"/>
                <w:color w:val="222A35" w:themeColor="text2" w:themeShade="80"/>
                <w:sz w:val="16"/>
                <w:szCs w:val="16"/>
              </w:rPr>
            </w:pPr>
          </w:p>
        </w:tc>
        <w:tc>
          <w:tcPr>
            <w:tcW w:w="494" w:type="pct"/>
          </w:tcPr>
          <w:p w14:paraId="4FDD2CF9" w14:textId="77777777" w:rsidR="004E537F" w:rsidRPr="00915C07" w:rsidRDefault="004E537F" w:rsidP="004E537F">
            <w:pPr>
              <w:rPr>
                <w:rFonts w:asciiTheme="majorHAnsi" w:hAnsiTheme="majorHAnsi" w:cstheme="majorHAnsi"/>
                <w:color w:val="222A35" w:themeColor="text2" w:themeShade="80"/>
                <w:sz w:val="16"/>
                <w:szCs w:val="16"/>
              </w:rPr>
            </w:pPr>
          </w:p>
        </w:tc>
        <w:tc>
          <w:tcPr>
            <w:tcW w:w="426" w:type="pct"/>
          </w:tcPr>
          <w:p w14:paraId="73132B2A"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4B1DE49F" w14:textId="77777777" w:rsidR="004E537F" w:rsidRPr="00915C07" w:rsidRDefault="004E537F" w:rsidP="004E537F">
            <w:pPr>
              <w:rPr>
                <w:rFonts w:asciiTheme="majorHAnsi" w:hAnsiTheme="majorHAnsi" w:cstheme="majorHAnsi"/>
                <w:color w:val="222A35" w:themeColor="text2" w:themeShade="80"/>
                <w:sz w:val="16"/>
                <w:szCs w:val="16"/>
              </w:rPr>
            </w:pPr>
          </w:p>
        </w:tc>
        <w:tc>
          <w:tcPr>
            <w:tcW w:w="396" w:type="pct"/>
          </w:tcPr>
          <w:p w14:paraId="026B1578" w14:textId="77777777" w:rsidR="004E537F" w:rsidRPr="00915C07" w:rsidRDefault="004E537F" w:rsidP="004E537F">
            <w:pPr>
              <w:rPr>
                <w:rFonts w:asciiTheme="majorHAnsi" w:hAnsiTheme="majorHAnsi" w:cstheme="majorHAnsi"/>
                <w:color w:val="222A35" w:themeColor="text2" w:themeShade="80"/>
                <w:sz w:val="16"/>
                <w:szCs w:val="16"/>
              </w:rPr>
            </w:pPr>
          </w:p>
        </w:tc>
      </w:tr>
    </w:tbl>
    <w:p w14:paraId="279C2DE1" w14:textId="77777777" w:rsidR="005A0DA9" w:rsidRDefault="005A0DA9" w:rsidP="00276151">
      <w:pPr>
        <w:spacing w:after="0"/>
        <w:rPr>
          <w:rFonts w:asciiTheme="majorHAnsi" w:hAnsiTheme="majorHAnsi" w:cstheme="majorHAnsi"/>
          <w:b/>
          <w:bCs/>
          <w:sz w:val="20"/>
          <w:szCs w:val="20"/>
        </w:rPr>
      </w:pPr>
    </w:p>
    <w:p w14:paraId="5E900389" w14:textId="0CDD79F4" w:rsidR="00276151" w:rsidRPr="00915C07" w:rsidRDefault="00276151" w:rsidP="00276151">
      <w:pPr>
        <w:spacing w:after="0"/>
        <w:rPr>
          <w:rFonts w:asciiTheme="majorHAnsi" w:hAnsiTheme="majorHAnsi" w:cstheme="majorHAnsi"/>
          <w:b/>
          <w:bCs/>
          <w:color w:val="39334A"/>
          <w:sz w:val="24"/>
          <w:szCs w:val="24"/>
          <w:u w:val="single"/>
        </w:rPr>
      </w:pPr>
      <w:r w:rsidRPr="00915C07">
        <w:rPr>
          <w:rFonts w:asciiTheme="majorHAnsi" w:hAnsiTheme="majorHAnsi" w:cstheme="majorHAnsi"/>
          <w:b/>
          <w:bCs/>
          <w:color w:val="39334A"/>
          <w:sz w:val="24"/>
          <w:szCs w:val="24"/>
          <w:u w:val="single"/>
        </w:rPr>
        <w:t>Por favor adjuntar ficha técnica de los vehículos nuevos a ser financiados.</w:t>
      </w:r>
    </w:p>
    <w:p w14:paraId="2E561AC9" w14:textId="77777777" w:rsidR="00276151" w:rsidRPr="00915C07" w:rsidRDefault="00276151" w:rsidP="008D18C0">
      <w:pPr>
        <w:pStyle w:val="Prrafodelista"/>
        <w:spacing w:after="0"/>
        <w:ind w:left="360"/>
        <w:rPr>
          <w:rFonts w:asciiTheme="majorHAnsi" w:hAnsiTheme="majorHAnsi" w:cstheme="majorHAnsi"/>
          <w:color w:val="222A35" w:themeColor="text2" w:themeShade="80"/>
        </w:rPr>
      </w:pPr>
    </w:p>
    <w:p w14:paraId="35EAF8DE" w14:textId="77777777" w:rsidR="005A0DA9" w:rsidRDefault="005A0DA9" w:rsidP="00915C07">
      <w:pPr>
        <w:rPr>
          <w:rFonts w:asciiTheme="majorHAnsi" w:hAnsiTheme="majorHAnsi" w:cstheme="majorHAnsi"/>
          <w:b/>
          <w:bCs/>
          <w:color w:val="39334A"/>
          <w:sz w:val="24"/>
          <w:szCs w:val="24"/>
        </w:rPr>
      </w:pPr>
    </w:p>
    <w:p w14:paraId="61134055" w14:textId="77777777" w:rsidR="00915C07" w:rsidRPr="00915C07" w:rsidRDefault="00915C07" w:rsidP="00915C07">
      <w:pPr>
        <w:rPr>
          <w:rFonts w:asciiTheme="majorHAnsi" w:hAnsiTheme="majorHAnsi" w:cstheme="majorHAnsi"/>
          <w:b/>
          <w:bCs/>
          <w:color w:val="39334A"/>
          <w:sz w:val="24"/>
          <w:szCs w:val="24"/>
        </w:rPr>
      </w:pPr>
    </w:p>
    <w:p w14:paraId="05BB8494" w14:textId="16446D8B" w:rsidR="005A0DA9" w:rsidRPr="00915C07" w:rsidRDefault="00915C07" w:rsidP="00915C07">
      <w:pPr>
        <w:pStyle w:val="Prrafodelista"/>
        <w:numPr>
          <w:ilvl w:val="0"/>
          <w:numId w:val="9"/>
        </w:numPr>
        <w:rPr>
          <w:rFonts w:asciiTheme="majorHAnsi" w:hAnsiTheme="majorHAnsi" w:cstheme="majorHAnsi"/>
          <w:b/>
          <w:bCs/>
          <w:color w:val="39334A"/>
          <w:sz w:val="24"/>
          <w:szCs w:val="24"/>
          <w:u w:val="single"/>
        </w:rPr>
      </w:pPr>
      <w:bookmarkStart w:id="0" w:name="_Hlk156548454"/>
      <w:r w:rsidRPr="00915C07">
        <w:rPr>
          <w:rFonts w:asciiTheme="majorHAnsi" w:hAnsiTheme="majorHAnsi" w:cstheme="majorHAnsi"/>
          <w:b/>
          <w:bCs/>
          <w:color w:val="39334A"/>
          <w:sz w:val="24"/>
          <w:szCs w:val="24"/>
          <w:u w:val="single"/>
        </w:rPr>
        <w:lastRenderedPageBreak/>
        <w:t>Información Sobre Socios Comunes O Beneficiario Real</w:t>
      </w:r>
    </w:p>
    <w:bookmarkEnd w:id="0"/>
    <w:p w14:paraId="05D9D399" w14:textId="77777777" w:rsidR="005A0DA9" w:rsidRPr="00915C07" w:rsidRDefault="005A0DA9" w:rsidP="005A0DA9">
      <w:pPr>
        <w:spacing w:after="0" w:line="240" w:lineRule="auto"/>
        <w:ind w:left="720"/>
        <w:rPr>
          <w:rFonts w:ascii="Calibri Light" w:eastAsia="Calibri" w:hAnsi="Calibri Light" w:cs="Calibri Light"/>
          <w:b/>
          <w:bCs/>
          <w:color w:val="222A35" w:themeColor="text2" w:themeShade="80"/>
          <w:sz w:val="6"/>
          <w:szCs w:val="6"/>
        </w:rPr>
      </w:pPr>
    </w:p>
    <w:p w14:paraId="1097400B" w14:textId="77777777" w:rsidR="005A0DA9" w:rsidRPr="00915C07" w:rsidRDefault="005A0DA9" w:rsidP="005A0DA9">
      <w:pPr>
        <w:jc w:val="center"/>
        <w:rPr>
          <w:rFonts w:asciiTheme="majorHAnsi" w:hAnsiTheme="majorHAnsi" w:cstheme="majorHAnsi"/>
          <w:b/>
          <w:bCs/>
          <w:color w:val="39334A"/>
          <w:sz w:val="24"/>
          <w:szCs w:val="24"/>
          <w:u w:val="single"/>
        </w:rPr>
      </w:pPr>
      <w:r w:rsidRPr="00915C07">
        <w:rPr>
          <w:rFonts w:asciiTheme="majorHAnsi" w:hAnsiTheme="majorHAnsi" w:cstheme="majorHAnsi"/>
          <w:b/>
          <w:bCs/>
          <w:color w:val="39334A"/>
          <w:sz w:val="24"/>
          <w:szCs w:val="24"/>
          <w:u w:val="single"/>
        </w:rPr>
        <w:t>(Aplica para las solicitudes de crédito realizadas por medianas empresas)</w:t>
      </w:r>
    </w:p>
    <w:p w14:paraId="1580A6F6" w14:textId="54BD3E5F" w:rsidR="005A0DA9" w:rsidRPr="00915C07" w:rsidRDefault="005A0DA9" w:rsidP="005A0DA9">
      <w:pPr>
        <w:jc w:val="both"/>
        <w:rPr>
          <w:rFonts w:asciiTheme="majorHAnsi" w:hAnsiTheme="majorHAnsi" w:cstheme="majorHAnsi"/>
          <w:color w:val="39334A"/>
          <w:sz w:val="24"/>
          <w:szCs w:val="24"/>
        </w:rPr>
      </w:pPr>
      <w:r w:rsidRPr="00915C07">
        <w:rPr>
          <w:rFonts w:asciiTheme="majorHAnsi" w:hAnsiTheme="majorHAnsi" w:cstheme="majorHAnsi"/>
          <w:color w:val="39334A"/>
          <w:sz w:val="24"/>
          <w:szCs w:val="24"/>
        </w:rPr>
        <w:t>De acuerdo con las condiciones definidas para la “</w:t>
      </w:r>
      <w:r w:rsidR="006B41A2" w:rsidRPr="00915C07">
        <w:rPr>
          <w:rFonts w:asciiTheme="majorHAnsi" w:hAnsiTheme="majorHAnsi" w:cstheme="majorHAnsi"/>
          <w:b/>
          <w:bCs/>
          <w:color w:val="39334A"/>
          <w:sz w:val="24"/>
          <w:szCs w:val="24"/>
        </w:rPr>
        <w:t xml:space="preserve">Línea de Crédito </w:t>
      </w:r>
      <w:r w:rsidR="00EA168D">
        <w:rPr>
          <w:rFonts w:asciiTheme="majorHAnsi" w:hAnsiTheme="majorHAnsi" w:cstheme="majorHAnsi"/>
          <w:b/>
          <w:bCs/>
          <w:color w:val="39334A"/>
          <w:sz w:val="24"/>
          <w:szCs w:val="24"/>
        </w:rPr>
        <w:t>Transporte de Carga Pesada Se Reactiva</w:t>
      </w:r>
      <w:r w:rsidR="004E537F">
        <w:rPr>
          <w:rFonts w:asciiTheme="majorHAnsi" w:hAnsiTheme="majorHAnsi" w:cstheme="majorHAnsi"/>
          <w:b/>
          <w:bCs/>
          <w:color w:val="39334A"/>
          <w:sz w:val="24"/>
          <w:szCs w:val="24"/>
        </w:rPr>
        <w:t xml:space="preserve"> 2024</w:t>
      </w:r>
      <w:r w:rsidR="00EA168D">
        <w:rPr>
          <w:rFonts w:asciiTheme="majorHAnsi" w:hAnsiTheme="majorHAnsi" w:cstheme="majorHAnsi"/>
          <w:b/>
          <w:bCs/>
          <w:color w:val="39334A"/>
          <w:sz w:val="24"/>
          <w:szCs w:val="24"/>
        </w:rPr>
        <w:t>”</w:t>
      </w:r>
      <w:r w:rsidRPr="00915C07">
        <w:rPr>
          <w:rFonts w:asciiTheme="majorHAnsi" w:hAnsiTheme="majorHAnsi" w:cstheme="majorHAnsi"/>
          <w:color w:val="39334A"/>
          <w:sz w:val="24"/>
          <w:szCs w:val="24"/>
        </w:rPr>
        <w:t xml:space="preserve"> publicada a través de la Circular Externa No. </w:t>
      </w:r>
      <w:r w:rsidR="004E537F">
        <w:rPr>
          <w:rFonts w:asciiTheme="majorHAnsi" w:hAnsiTheme="majorHAnsi" w:cstheme="majorHAnsi"/>
          <w:color w:val="39334A"/>
          <w:sz w:val="24"/>
          <w:szCs w:val="24"/>
        </w:rPr>
        <w:t>0</w:t>
      </w:r>
      <w:r w:rsidR="004E537F" w:rsidRPr="00915C07">
        <w:rPr>
          <w:rFonts w:asciiTheme="majorHAnsi" w:hAnsiTheme="majorHAnsi" w:cstheme="majorHAnsi"/>
          <w:color w:val="39334A"/>
          <w:sz w:val="24"/>
          <w:szCs w:val="24"/>
        </w:rPr>
        <w:t>0</w:t>
      </w:r>
      <w:r w:rsidR="004E537F">
        <w:rPr>
          <w:rFonts w:asciiTheme="majorHAnsi" w:hAnsiTheme="majorHAnsi" w:cstheme="majorHAnsi"/>
          <w:color w:val="39334A"/>
          <w:sz w:val="24"/>
          <w:szCs w:val="24"/>
        </w:rPr>
        <w:t>8</w:t>
      </w:r>
      <w:r w:rsidR="004E537F" w:rsidRPr="00915C07">
        <w:rPr>
          <w:rFonts w:asciiTheme="majorHAnsi" w:hAnsiTheme="majorHAnsi" w:cstheme="majorHAnsi"/>
          <w:color w:val="39334A"/>
          <w:sz w:val="24"/>
          <w:szCs w:val="24"/>
        </w:rPr>
        <w:t xml:space="preserve"> del</w:t>
      </w:r>
      <w:r w:rsidRPr="00915C07">
        <w:rPr>
          <w:rFonts w:asciiTheme="majorHAnsi" w:hAnsiTheme="majorHAnsi" w:cstheme="majorHAnsi"/>
          <w:color w:val="39334A"/>
          <w:sz w:val="24"/>
          <w:szCs w:val="24"/>
        </w:rPr>
        <w:t xml:space="preserve"> </w:t>
      </w:r>
      <w:r w:rsidR="00EA168D">
        <w:rPr>
          <w:rFonts w:asciiTheme="majorHAnsi" w:hAnsiTheme="majorHAnsi" w:cstheme="majorHAnsi"/>
          <w:color w:val="39334A"/>
          <w:sz w:val="24"/>
          <w:szCs w:val="24"/>
        </w:rPr>
        <w:t>02</w:t>
      </w:r>
      <w:r w:rsidRPr="00915C07">
        <w:rPr>
          <w:rFonts w:asciiTheme="majorHAnsi" w:hAnsiTheme="majorHAnsi" w:cstheme="majorHAnsi"/>
          <w:color w:val="39334A"/>
          <w:sz w:val="24"/>
          <w:szCs w:val="24"/>
        </w:rPr>
        <w:t xml:space="preserve"> de </w:t>
      </w:r>
      <w:r w:rsidR="00EA168D">
        <w:rPr>
          <w:rFonts w:asciiTheme="majorHAnsi" w:hAnsiTheme="majorHAnsi" w:cstheme="majorHAnsi"/>
          <w:color w:val="39334A"/>
          <w:sz w:val="24"/>
          <w:szCs w:val="24"/>
        </w:rPr>
        <w:t>mayo</w:t>
      </w:r>
      <w:r w:rsidRPr="00915C07">
        <w:rPr>
          <w:rFonts w:asciiTheme="majorHAnsi" w:hAnsiTheme="majorHAnsi" w:cstheme="majorHAnsi"/>
          <w:color w:val="39334A"/>
          <w:sz w:val="24"/>
          <w:szCs w:val="24"/>
        </w:rPr>
        <w:t xml:space="preserve"> de 2024, certifico que la empresa que represento:</w:t>
      </w:r>
    </w:p>
    <w:p w14:paraId="0391F15B" w14:textId="77777777" w:rsidR="005A0DA9" w:rsidRPr="00915C07" w:rsidRDefault="005A0DA9" w:rsidP="005A0DA9">
      <w:pPr>
        <w:rPr>
          <w:rFonts w:asciiTheme="majorHAnsi" w:hAnsiTheme="majorHAnsi" w:cstheme="majorHAnsi"/>
          <w:color w:val="39334A"/>
          <w:sz w:val="24"/>
          <w:szCs w:val="24"/>
        </w:rPr>
      </w:pPr>
      <w:r w:rsidRPr="00915C07">
        <w:rPr>
          <w:rFonts w:asciiTheme="majorHAnsi" w:hAnsiTheme="majorHAnsi" w:cstheme="majorHAnsi"/>
          <w:color w:val="39334A"/>
          <w:sz w:val="24"/>
          <w:szCs w:val="24"/>
        </w:rPr>
        <w:t>Por favor marque de las siguientes opciones la que sea aplicable:</w:t>
      </w:r>
    </w:p>
    <w:p w14:paraId="10E4D633" w14:textId="24F81849" w:rsidR="005A0DA9" w:rsidRPr="00915C07" w:rsidRDefault="005A0DA9" w:rsidP="005A0DA9">
      <w:pPr>
        <w:numPr>
          <w:ilvl w:val="0"/>
          <w:numId w:val="7"/>
        </w:numPr>
        <w:spacing w:after="0" w:line="240" w:lineRule="auto"/>
        <w:ind w:left="567" w:hanging="567"/>
        <w:jc w:val="both"/>
        <w:rPr>
          <w:rFonts w:asciiTheme="majorHAnsi" w:hAnsiTheme="majorHAnsi" w:cstheme="majorHAnsi"/>
          <w:color w:val="39334A"/>
          <w:sz w:val="24"/>
          <w:szCs w:val="24"/>
        </w:rPr>
      </w:pPr>
      <w:r w:rsidRPr="00915C07">
        <w:rPr>
          <w:rFonts w:asciiTheme="majorHAnsi" w:hAnsiTheme="majorHAnsi" w:cstheme="majorHAnsi"/>
          <w:color w:val="39334A"/>
          <w:sz w:val="24"/>
          <w:szCs w:val="24"/>
        </w:rPr>
        <w:t xml:space="preserve">No tiene socios o asociados comunes con otra empresa con una participación igual o superior al 10% del capital, que estén solicitando crédito bajo la misma línea </w:t>
      </w:r>
      <w:r w:rsidRPr="00765CFF">
        <w:rPr>
          <w:rFonts w:asciiTheme="majorHAnsi" w:hAnsiTheme="majorHAnsi" w:cstheme="majorHAnsi"/>
          <w:b/>
          <w:bCs/>
          <w:color w:val="39334A"/>
          <w:sz w:val="24"/>
          <w:szCs w:val="24"/>
        </w:rPr>
        <w:t>“</w:t>
      </w:r>
      <w:r w:rsidR="00EA168D">
        <w:rPr>
          <w:rFonts w:asciiTheme="majorHAnsi" w:hAnsiTheme="majorHAnsi" w:cstheme="majorHAnsi"/>
          <w:b/>
          <w:bCs/>
          <w:color w:val="39334A"/>
          <w:sz w:val="24"/>
          <w:szCs w:val="24"/>
        </w:rPr>
        <w:t>Transporte de Carga Pesada Se Reactiva</w:t>
      </w:r>
      <w:r w:rsidRPr="00765CFF">
        <w:rPr>
          <w:rFonts w:asciiTheme="majorHAnsi" w:hAnsiTheme="majorHAnsi" w:cstheme="majorHAnsi"/>
          <w:b/>
          <w:bCs/>
          <w:color w:val="39334A"/>
          <w:sz w:val="24"/>
          <w:szCs w:val="24"/>
        </w:rPr>
        <w:t>”</w:t>
      </w:r>
      <w:r w:rsidRPr="00915C07">
        <w:rPr>
          <w:rFonts w:asciiTheme="majorHAnsi" w:hAnsiTheme="majorHAnsi" w:cstheme="majorHAnsi"/>
          <w:color w:val="39334A"/>
          <w:sz w:val="24"/>
          <w:szCs w:val="24"/>
        </w:rPr>
        <w:t xml:space="preserve"> ________</w:t>
      </w:r>
    </w:p>
    <w:p w14:paraId="1F3C872D" w14:textId="77777777" w:rsidR="00D7148C" w:rsidRPr="00915C07" w:rsidRDefault="00D7148C" w:rsidP="00D7148C">
      <w:pPr>
        <w:spacing w:after="0" w:line="240" w:lineRule="auto"/>
        <w:jc w:val="both"/>
        <w:rPr>
          <w:rFonts w:ascii="Calibri Light" w:eastAsia="Calibri" w:hAnsi="Calibri Light" w:cs="Calibri Light"/>
          <w:color w:val="222A35" w:themeColor="text2" w:themeShade="80"/>
        </w:rPr>
      </w:pPr>
    </w:p>
    <w:p w14:paraId="35FA2776" w14:textId="77777777" w:rsidR="005A0DA9" w:rsidRPr="00915C07" w:rsidRDefault="005A0DA9" w:rsidP="005A0DA9">
      <w:pPr>
        <w:numPr>
          <w:ilvl w:val="0"/>
          <w:numId w:val="7"/>
        </w:numPr>
        <w:spacing w:after="0" w:line="240" w:lineRule="auto"/>
        <w:ind w:left="567" w:hanging="567"/>
        <w:jc w:val="both"/>
        <w:rPr>
          <w:rFonts w:asciiTheme="majorHAnsi" w:hAnsiTheme="majorHAnsi" w:cstheme="majorHAnsi"/>
          <w:color w:val="39334A"/>
          <w:sz w:val="24"/>
          <w:szCs w:val="24"/>
        </w:rPr>
      </w:pPr>
      <w:r w:rsidRPr="00915C07">
        <w:rPr>
          <w:rFonts w:asciiTheme="majorHAnsi" w:hAnsiTheme="majorHAnsi" w:cstheme="majorHAnsi"/>
          <w:color w:val="39334A"/>
          <w:sz w:val="24"/>
          <w:szCs w:val="24"/>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58C8B7E7" w14:textId="77777777" w:rsidR="005A0DA9" w:rsidRPr="00915C07" w:rsidRDefault="005A0DA9" w:rsidP="005A0DA9">
      <w:pPr>
        <w:ind w:left="567"/>
        <w:jc w:val="both"/>
        <w:rPr>
          <w:rFonts w:asciiTheme="majorHAnsi" w:hAnsiTheme="majorHAnsi" w:cstheme="majorHAnsi"/>
          <w:color w:val="39334A"/>
          <w:sz w:val="10"/>
          <w:szCs w:val="10"/>
        </w:rPr>
      </w:pPr>
    </w:p>
    <w:p w14:paraId="2743F12F" w14:textId="77777777" w:rsidR="005A0DA9" w:rsidRPr="00915C07" w:rsidRDefault="005A0DA9" w:rsidP="005A0DA9">
      <w:pPr>
        <w:jc w:val="both"/>
        <w:rPr>
          <w:rFonts w:asciiTheme="majorHAnsi" w:hAnsiTheme="majorHAnsi" w:cstheme="majorHAnsi"/>
          <w:color w:val="39334A"/>
          <w:sz w:val="24"/>
          <w:szCs w:val="24"/>
        </w:rPr>
      </w:pPr>
      <w:r w:rsidRPr="00915C07">
        <w:rPr>
          <w:rFonts w:asciiTheme="majorHAnsi" w:hAnsiTheme="majorHAnsi" w:cstheme="majorHAnsi"/>
          <w:color w:val="39334A"/>
          <w:sz w:val="24"/>
          <w:szCs w:val="24"/>
        </w:rPr>
        <w:t>Adicionalmente, certifico que el crédito no tiene el mismo beneficiario real</w:t>
      </w:r>
      <w:r w:rsidRPr="00915C07">
        <w:rPr>
          <w:rFonts w:asciiTheme="majorHAnsi" w:hAnsiTheme="majorHAnsi" w:cstheme="majorHAnsi"/>
          <w:color w:val="39334A"/>
          <w:sz w:val="24"/>
          <w:szCs w:val="24"/>
        </w:rPr>
        <w:footnoteReference w:id="1"/>
      </w:r>
      <w:r w:rsidRPr="00915C07">
        <w:rPr>
          <w:rFonts w:asciiTheme="majorHAnsi" w:hAnsiTheme="majorHAnsi" w:cstheme="majorHAnsi"/>
          <w:color w:val="39334A"/>
          <w:sz w:val="24"/>
          <w:szCs w:val="24"/>
        </w:rPr>
        <w:t xml:space="preserve"> que otros créditos desembolsados bajo la misma línea.</w:t>
      </w:r>
    </w:p>
    <w:p w14:paraId="748870DD" w14:textId="77777777" w:rsidR="005A0DA9" w:rsidRPr="00765CFF" w:rsidRDefault="005A0DA9" w:rsidP="005A0DA9">
      <w:pPr>
        <w:jc w:val="both"/>
        <w:rPr>
          <w:rFonts w:asciiTheme="majorHAnsi" w:hAnsiTheme="majorHAnsi" w:cstheme="majorHAnsi"/>
          <w:b/>
          <w:bCs/>
          <w:color w:val="39334A"/>
          <w:sz w:val="24"/>
          <w:szCs w:val="24"/>
        </w:rPr>
      </w:pPr>
      <w:r w:rsidRPr="00765CFF">
        <w:rPr>
          <w:rFonts w:asciiTheme="majorHAnsi" w:hAnsiTheme="majorHAnsi" w:cstheme="majorHAnsi"/>
          <w:b/>
          <w:bCs/>
          <w:color w:val="39334A"/>
          <w:sz w:val="24"/>
          <w:szCs w:val="24"/>
        </w:rPr>
        <w:t>En caso de que la información suministrada fuere inexacta, procederemos a realizar a través del Intermediario Financiero el prepago del crédito y así dar cumplimiento a las condiciones de la circular a la cual fueron aplicados los recursos.</w:t>
      </w:r>
    </w:p>
    <w:p w14:paraId="4EB7A7FB" w14:textId="5940F492" w:rsidR="00915C07" w:rsidRPr="00765CFF" w:rsidRDefault="005A0DA9" w:rsidP="00915C07">
      <w:pPr>
        <w:pStyle w:val="Sinespaciado"/>
        <w:spacing w:line="360" w:lineRule="auto"/>
        <w:rPr>
          <w:rFonts w:asciiTheme="majorHAnsi" w:hAnsiTheme="majorHAnsi" w:cstheme="majorHAnsi"/>
          <w:b/>
          <w:bCs/>
          <w:sz w:val="24"/>
          <w:szCs w:val="24"/>
        </w:rPr>
      </w:pPr>
      <w:bookmarkStart w:id="2" w:name="_Hlk130897345"/>
      <w:r w:rsidRPr="00765CFF">
        <w:rPr>
          <w:rFonts w:asciiTheme="majorHAnsi" w:hAnsiTheme="majorHAnsi" w:cstheme="majorHAnsi"/>
          <w:b/>
          <w:bCs/>
          <w:sz w:val="24"/>
          <w:szCs w:val="24"/>
        </w:rPr>
        <w:t xml:space="preserve">Representante legal </w:t>
      </w:r>
    </w:p>
    <w:p w14:paraId="36DB7DC0" w14:textId="77777777" w:rsidR="00765CFF" w:rsidRPr="00765CFF" w:rsidRDefault="00765CFF" w:rsidP="00915C07">
      <w:pPr>
        <w:pStyle w:val="Sinespaciado"/>
        <w:spacing w:line="360" w:lineRule="auto"/>
        <w:rPr>
          <w:rFonts w:asciiTheme="majorHAnsi" w:hAnsiTheme="majorHAnsi" w:cstheme="majorHAnsi"/>
          <w:b/>
          <w:bCs/>
          <w:sz w:val="18"/>
          <w:szCs w:val="18"/>
        </w:rPr>
      </w:pPr>
    </w:p>
    <w:p w14:paraId="6387E254" w14:textId="2BF37BA7" w:rsidR="005A0DA9" w:rsidRPr="00765CFF" w:rsidRDefault="005A0DA9" w:rsidP="00915C07">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 xml:space="preserve">Firma: ______________________________________ </w:t>
      </w:r>
    </w:p>
    <w:p w14:paraId="6F02AD92" w14:textId="77777777" w:rsidR="005A0DA9" w:rsidRPr="00765CFF" w:rsidRDefault="005A0DA9" w:rsidP="00915C07">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Nombre:   ___________________________________</w:t>
      </w:r>
      <w:r w:rsidRPr="00765CFF">
        <w:rPr>
          <w:rFonts w:asciiTheme="majorHAnsi" w:hAnsiTheme="majorHAnsi" w:cstheme="majorHAnsi"/>
          <w:b/>
          <w:bCs/>
          <w:sz w:val="24"/>
          <w:szCs w:val="24"/>
        </w:rPr>
        <w:tab/>
      </w:r>
      <w:r w:rsidRPr="00765CFF">
        <w:rPr>
          <w:rFonts w:asciiTheme="majorHAnsi" w:hAnsiTheme="majorHAnsi" w:cstheme="majorHAnsi"/>
          <w:b/>
          <w:bCs/>
          <w:sz w:val="24"/>
          <w:szCs w:val="24"/>
        </w:rPr>
        <w:tab/>
      </w:r>
    </w:p>
    <w:p w14:paraId="54C999F2" w14:textId="77777777" w:rsidR="005A0DA9" w:rsidRPr="00765CFF" w:rsidRDefault="005A0DA9" w:rsidP="00915C07">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Cédula: _____________________________________</w:t>
      </w:r>
    </w:p>
    <w:p w14:paraId="5523C5EF" w14:textId="77777777" w:rsidR="005A0DA9" w:rsidRPr="00765CFF" w:rsidRDefault="005A0DA9" w:rsidP="00915C07">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Razón Social (en caso de que aplique): _____________________________</w:t>
      </w:r>
    </w:p>
    <w:p w14:paraId="586D46AD" w14:textId="77777777" w:rsidR="005A0DA9" w:rsidRPr="00765CFF" w:rsidRDefault="005A0DA9" w:rsidP="00915C07">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NIT (en caso de que aplique): ____________________________________</w:t>
      </w:r>
    </w:p>
    <w:p w14:paraId="096A9609" w14:textId="76B42A90" w:rsidR="005A0DA9" w:rsidRPr="00915C07" w:rsidRDefault="005A0DA9" w:rsidP="00915C07">
      <w:pPr>
        <w:pStyle w:val="Sinespaciado"/>
        <w:spacing w:line="360" w:lineRule="auto"/>
      </w:pPr>
      <w:r w:rsidRPr="00765CFF">
        <w:rPr>
          <w:sz w:val="24"/>
          <w:szCs w:val="24"/>
        </w:rPr>
        <w:t>Fecha: _________________________________________</w:t>
      </w:r>
      <w:bookmarkEnd w:id="2"/>
    </w:p>
    <w:sectPr w:rsidR="005A0DA9" w:rsidRPr="00915C07" w:rsidSect="004D793E">
      <w:headerReference w:type="default" r:id="rId11"/>
      <w:footerReference w:type="default" r:id="rId12"/>
      <w:type w:val="continuous"/>
      <w:pgSz w:w="12240" w:h="15840"/>
      <w:pgMar w:top="1440" w:right="737" w:bottom="144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C7A95" w14:textId="77777777" w:rsidR="004D793E" w:rsidRDefault="004D793E" w:rsidP="002968E9">
      <w:pPr>
        <w:spacing w:after="0" w:line="240" w:lineRule="auto"/>
      </w:pPr>
      <w:r>
        <w:separator/>
      </w:r>
    </w:p>
  </w:endnote>
  <w:endnote w:type="continuationSeparator" w:id="0">
    <w:p w14:paraId="24543AD1" w14:textId="77777777" w:rsidR="004D793E" w:rsidRDefault="004D793E" w:rsidP="0029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58DF" w14:textId="380753A0" w:rsidR="00B351CC" w:rsidRDefault="00B351CC">
    <w:pPr>
      <w:pStyle w:val="Piedepgina"/>
    </w:pPr>
    <w:r>
      <w:rPr>
        <w:noProof/>
      </w:rPr>
      <w:drawing>
        <wp:anchor distT="0" distB="0" distL="114300" distR="114300" simplePos="0" relativeHeight="251662336" behindDoc="0" locked="0" layoutInCell="1" allowOverlap="1" wp14:anchorId="0C2004A2" wp14:editId="31AFA966">
          <wp:simplePos x="0" y="0"/>
          <wp:positionH relativeFrom="page">
            <wp:posOffset>-34925</wp:posOffset>
          </wp:positionH>
          <wp:positionV relativeFrom="paragraph">
            <wp:posOffset>3381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4C5A3" w14:textId="77777777" w:rsidR="004D793E" w:rsidRDefault="004D793E" w:rsidP="002968E9">
      <w:pPr>
        <w:spacing w:after="0" w:line="240" w:lineRule="auto"/>
      </w:pPr>
      <w:r>
        <w:separator/>
      </w:r>
    </w:p>
  </w:footnote>
  <w:footnote w:type="continuationSeparator" w:id="0">
    <w:p w14:paraId="6C78FD23" w14:textId="77777777" w:rsidR="004D793E" w:rsidRDefault="004D793E" w:rsidP="002968E9">
      <w:pPr>
        <w:spacing w:after="0" w:line="240" w:lineRule="auto"/>
      </w:pPr>
      <w:r>
        <w:continuationSeparator/>
      </w:r>
    </w:p>
  </w:footnote>
  <w:footnote w:id="1">
    <w:p w14:paraId="10E9B548" w14:textId="77777777" w:rsidR="005A0DA9" w:rsidRPr="00144326" w:rsidRDefault="005A0DA9" w:rsidP="005A0DA9">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proofErr w:type="gramStart"/>
      <w:r w:rsidRPr="00144326">
        <w:rPr>
          <w:rFonts w:ascii="Calibri Light" w:eastAsia="Calibri" w:hAnsi="Calibri Light" w:cs="Calibri Light"/>
          <w:color w:val="39334A"/>
          <w:sz w:val="14"/>
          <w:szCs w:val="14"/>
          <w:lang w:eastAsia="en-US"/>
        </w:rPr>
        <w:t>ARTÍCULO</w:t>
      </w:r>
      <w:bookmarkStart w:id="1" w:name="6.1.1.1.3"/>
      <w:r w:rsidRPr="00144326">
        <w:rPr>
          <w:rFonts w:ascii="Calibri Light" w:eastAsia="Calibri" w:hAnsi="Calibri Light" w:cs="Calibri Light"/>
          <w:color w:val="39334A"/>
          <w:sz w:val="14"/>
          <w:szCs w:val="14"/>
          <w:lang w:eastAsia="en-US"/>
        </w:rPr>
        <w:t> </w:t>
      </w:r>
      <w:bookmarkEnd w:id="1"/>
      <w:r w:rsidRPr="00144326">
        <w:rPr>
          <w:rFonts w:ascii="Calibri Light" w:eastAsia="Calibri" w:hAnsi="Calibri Light" w:cs="Calibri Light"/>
          <w:color w:val="39334A"/>
          <w:sz w:val="14"/>
          <w:szCs w:val="14"/>
          <w:lang w:eastAsia="en-US"/>
        </w:rPr>
        <w:t> 6.1.1.1.3</w:t>
      </w:r>
      <w:proofErr w:type="gramEnd"/>
      <w:r w:rsidRPr="00144326">
        <w:rPr>
          <w:rFonts w:ascii="Calibri Light" w:eastAsia="Calibri" w:hAnsi="Calibri Light" w:cs="Calibri Light"/>
          <w:color w:val="39334A"/>
          <w:sz w:val="14"/>
          <w:szCs w:val="14"/>
          <w:lang w:eastAsia="en-US"/>
        </w:rPr>
        <w:t>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70DC43B9" w14:textId="77777777" w:rsidR="005A0DA9" w:rsidRPr="00144326" w:rsidRDefault="005A0DA9" w:rsidP="005A0DA9">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4D1F15BB" w14:textId="77777777" w:rsidR="005A0DA9" w:rsidRPr="00144326" w:rsidRDefault="005A0DA9" w:rsidP="005A0DA9">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C9174C9" w14:textId="77777777" w:rsidR="005A0DA9" w:rsidRPr="00835390" w:rsidRDefault="005A0DA9" w:rsidP="005A0DA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B258" w14:textId="5E6063C2" w:rsidR="00C60A5D" w:rsidRDefault="00F959A6">
    <w:pPr>
      <w:pStyle w:val="Encabezado"/>
    </w:pPr>
    <w:r w:rsidRPr="00B54013">
      <w:rPr>
        <w:rFonts w:cs="Calibri"/>
        <w:bCs/>
        <w:noProof/>
        <w:sz w:val="2"/>
        <w:szCs w:val="2"/>
      </w:rPr>
      <w:drawing>
        <wp:anchor distT="0" distB="0" distL="114300" distR="114300" simplePos="0" relativeHeight="251659264" behindDoc="0" locked="0" layoutInCell="1" allowOverlap="1" wp14:anchorId="02B0CD16" wp14:editId="2E54885F">
          <wp:simplePos x="0" y="0"/>
          <wp:positionH relativeFrom="column">
            <wp:posOffset>5455285</wp:posOffset>
          </wp:positionH>
          <wp:positionV relativeFrom="paragraph">
            <wp:posOffset>-439420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Pr>
        <w:rFonts w:cs="Calibri"/>
        <w:bCs/>
        <w:noProof/>
        <w:sz w:val="2"/>
        <w:szCs w:val="2"/>
      </w:rPr>
      <w:drawing>
        <wp:anchor distT="0" distB="0" distL="114300" distR="114300" simplePos="0" relativeHeight="251660288" behindDoc="0" locked="0" layoutInCell="1" allowOverlap="1" wp14:anchorId="66E405EA" wp14:editId="3B1EF973">
          <wp:simplePos x="0" y="0"/>
          <wp:positionH relativeFrom="page">
            <wp:posOffset>-15240</wp:posOffset>
          </wp:positionH>
          <wp:positionV relativeFrom="paragraph">
            <wp:posOffset>-438561</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76651"/>
    <w:multiLevelType w:val="multilevel"/>
    <w:tmpl w:val="FCDAB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B3D4C72"/>
    <w:multiLevelType w:val="multilevel"/>
    <w:tmpl w:val="D1568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7600F12"/>
    <w:multiLevelType w:val="hybridMultilevel"/>
    <w:tmpl w:val="E9B0C6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792FD7"/>
    <w:multiLevelType w:val="hybridMultilevel"/>
    <w:tmpl w:val="07D0FE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6F154E6C"/>
    <w:multiLevelType w:val="multilevel"/>
    <w:tmpl w:val="214E15E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F5A31B8"/>
    <w:multiLevelType w:val="hybridMultilevel"/>
    <w:tmpl w:val="37728BB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714E7A88"/>
    <w:multiLevelType w:val="multilevel"/>
    <w:tmpl w:val="82EAD5B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DE3A6B"/>
    <w:multiLevelType w:val="hybridMultilevel"/>
    <w:tmpl w:val="828CC736"/>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7015884">
    <w:abstractNumId w:val="1"/>
  </w:num>
  <w:num w:numId="2" w16cid:durableId="1470249610">
    <w:abstractNumId w:val="6"/>
  </w:num>
  <w:num w:numId="3" w16cid:durableId="1329597713">
    <w:abstractNumId w:val="4"/>
  </w:num>
  <w:num w:numId="4" w16cid:durableId="110713255">
    <w:abstractNumId w:val="0"/>
  </w:num>
  <w:num w:numId="5" w16cid:durableId="1997489969">
    <w:abstractNumId w:val="5"/>
  </w:num>
  <w:num w:numId="6" w16cid:durableId="344865569">
    <w:abstractNumId w:val="7"/>
  </w:num>
  <w:num w:numId="7" w16cid:durableId="1654068391">
    <w:abstractNumId w:val="2"/>
  </w:num>
  <w:num w:numId="8" w16cid:durableId="35742579">
    <w:abstractNumId w:val="3"/>
  </w:num>
  <w:num w:numId="9" w16cid:durableId="912350568">
    <w:abstractNumId w:val="8"/>
  </w:num>
  <w:num w:numId="10" w16cid:durableId="644772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9B"/>
    <w:rsid w:val="000170CC"/>
    <w:rsid w:val="00041547"/>
    <w:rsid w:val="00044C7E"/>
    <w:rsid w:val="00045964"/>
    <w:rsid w:val="00053998"/>
    <w:rsid w:val="000571D1"/>
    <w:rsid w:val="000575AE"/>
    <w:rsid w:val="0007140F"/>
    <w:rsid w:val="0007218F"/>
    <w:rsid w:val="00083151"/>
    <w:rsid w:val="000832D1"/>
    <w:rsid w:val="000A1E49"/>
    <w:rsid w:val="000B5051"/>
    <w:rsid w:val="000B5DB0"/>
    <w:rsid w:val="000E61D9"/>
    <w:rsid w:val="001169F6"/>
    <w:rsid w:val="0011772E"/>
    <w:rsid w:val="00120976"/>
    <w:rsid w:val="001342E6"/>
    <w:rsid w:val="00143DCD"/>
    <w:rsid w:val="001616E9"/>
    <w:rsid w:val="001718EB"/>
    <w:rsid w:val="00173A4E"/>
    <w:rsid w:val="001817D9"/>
    <w:rsid w:val="00181DE8"/>
    <w:rsid w:val="001856FD"/>
    <w:rsid w:val="00191D74"/>
    <w:rsid w:val="001951F3"/>
    <w:rsid w:val="001B444C"/>
    <w:rsid w:val="001E556E"/>
    <w:rsid w:val="001F2ADA"/>
    <w:rsid w:val="002067EF"/>
    <w:rsid w:val="0022283C"/>
    <w:rsid w:val="0022744A"/>
    <w:rsid w:val="002454DB"/>
    <w:rsid w:val="00247398"/>
    <w:rsid w:val="00253E0A"/>
    <w:rsid w:val="002623D0"/>
    <w:rsid w:val="00276151"/>
    <w:rsid w:val="00293FE6"/>
    <w:rsid w:val="002968E9"/>
    <w:rsid w:val="00296DB5"/>
    <w:rsid w:val="002B6D04"/>
    <w:rsid w:val="002E2ECE"/>
    <w:rsid w:val="002E5D95"/>
    <w:rsid w:val="002E604C"/>
    <w:rsid w:val="003071CA"/>
    <w:rsid w:val="0031193D"/>
    <w:rsid w:val="0031520D"/>
    <w:rsid w:val="00327BD9"/>
    <w:rsid w:val="00332AFA"/>
    <w:rsid w:val="00333720"/>
    <w:rsid w:val="0034151A"/>
    <w:rsid w:val="00341D29"/>
    <w:rsid w:val="0034781B"/>
    <w:rsid w:val="003508A8"/>
    <w:rsid w:val="003643E3"/>
    <w:rsid w:val="003916FB"/>
    <w:rsid w:val="00391D9C"/>
    <w:rsid w:val="00395248"/>
    <w:rsid w:val="003C04E4"/>
    <w:rsid w:val="003C0C09"/>
    <w:rsid w:val="003D7B79"/>
    <w:rsid w:val="003E1A08"/>
    <w:rsid w:val="0041644D"/>
    <w:rsid w:val="004279FB"/>
    <w:rsid w:val="00434E88"/>
    <w:rsid w:val="0044153A"/>
    <w:rsid w:val="00461AF9"/>
    <w:rsid w:val="004B3D7B"/>
    <w:rsid w:val="004D793E"/>
    <w:rsid w:val="004E537F"/>
    <w:rsid w:val="004F6617"/>
    <w:rsid w:val="004F743E"/>
    <w:rsid w:val="0050199E"/>
    <w:rsid w:val="00504983"/>
    <w:rsid w:val="0053593B"/>
    <w:rsid w:val="00557B69"/>
    <w:rsid w:val="00560299"/>
    <w:rsid w:val="00562FD6"/>
    <w:rsid w:val="00563291"/>
    <w:rsid w:val="0056394F"/>
    <w:rsid w:val="005738AD"/>
    <w:rsid w:val="0059526A"/>
    <w:rsid w:val="005A0DA9"/>
    <w:rsid w:val="005A20CE"/>
    <w:rsid w:val="005B452D"/>
    <w:rsid w:val="005C23ED"/>
    <w:rsid w:val="005C403A"/>
    <w:rsid w:val="005D6605"/>
    <w:rsid w:val="006157D1"/>
    <w:rsid w:val="00615B55"/>
    <w:rsid w:val="00631BCF"/>
    <w:rsid w:val="00642D61"/>
    <w:rsid w:val="00643C30"/>
    <w:rsid w:val="00654BC9"/>
    <w:rsid w:val="0068436C"/>
    <w:rsid w:val="00687F0D"/>
    <w:rsid w:val="006A0FFF"/>
    <w:rsid w:val="006A4B44"/>
    <w:rsid w:val="006A66BC"/>
    <w:rsid w:val="006A74A6"/>
    <w:rsid w:val="006B41A2"/>
    <w:rsid w:val="006B6236"/>
    <w:rsid w:val="006E0197"/>
    <w:rsid w:val="006F585B"/>
    <w:rsid w:val="006F6ABE"/>
    <w:rsid w:val="0070361E"/>
    <w:rsid w:val="00741ABA"/>
    <w:rsid w:val="00752D18"/>
    <w:rsid w:val="00762C70"/>
    <w:rsid w:val="00765CFF"/>
    <w:rsid w:val="00774165"/>
    <w:rsid w:val="00774E02"/>
    <w:rsid w:val="00785B38"/>
    <w:rsid w:val="00785E75"/>
    <w:rsid w:val="0079081B"/>
    <w:rsid w:val="007A484D"/>
    <w:rsid w:val="007E022D"/>
    <w:rsid w:val="007F2B74"/>
    <w:rsid w:val="007F554A"/>
    <w:rsid w:val="00813AB0"/>
    <w:rsid w:val="008151A8"/>
    <w:rsid w:val="008169A8"/>
    <w:rsid w:val="0082305B"/>
    <w:rsid w:val="0082311B"/>
    <w:rsid w:val="00830351"/>
    <w:rsid w:val="0083255F"/>
    <w:rsid w:val="0084031F"/>
    <w:rsid w:val="0084141C"/>
    <w:rsid w:val="00855319"/>
    <w:rsid w:val="008647DB"/>
    <w:rsid w:val="0087402A"/>
    <w:rsid w:val="00875980"/>
    <w:rsid w:val="008914FF"/>
    <w:rsid w:val="0089257F"/>
    <w:rsid w:val="008C0216"/>
    <w:rsid w:val="008D18C0"/>
    <w:rsid w:val="008D28FA"/>
    <w:rsid w:val="008D5D72"/>
    <w:rsid w:val="008E12FF"/>
    <w:rsid w:val="008E3232"/>
    <w:rsid w:val="0090780E"/>
    <w:rsid w:val="00915C07"/>
    <w:rsid w:val="0092046E"/>
    <w:rsid w:val="00925222"/>
    <w:rsid w:val="00925753"/>
    <w:rsid w:val="00951742"/>
    <w:rsid w:val="009675C5"/>
    <w:rsid w:val="00973B0F"/>
    <w:rsid w:val="00976A06"/>
    <w:rsid w:val="00986971"/>
    <w:rsid w:val="009A1AD5"/>
    <w:rsid w:val="009B7669"/>
    <w:rsid w:val="009C328A"/>
    <w:rsid w:val="009F4F86"/>
    <w:rsid w:val="00A079B5"/>
    <w:rsid w:val="00A102A8"/>
    <w:rsid w:val="00A22CCE"/>
    <w:rsid w:val="00A244DC"/>
    <w:rsid w:val="00A4133E"/>
    <w:rsid w:val="00A424E7"/>
    <w:rsid w:val="00A42F36"/>
    <w:rsid w:val="00A62032"/>
    <w:rsid w:val="00A71D76"/>
    <w:rsid w:val="00A80799"/>
    <w:rsid w:val="00A974C5"/>
    <w:rsid w:val="00AA2B62"/>
    <w:rsid w:val="00AA775A"/>
    <w:rsid w:val="00AB463A"/>
    <w:rsid w:val="00AD137D"/>
    <w:rsid w:val="00AF0720"/>
    <w:rsid w:val="00B04688"/>
    <w:rsid w:val="00B059B2"/>
    <w:rsid w:val="00B15CB6"/>
    <w:rsid w:val="00B31E59"/>
    <w:rsid w:val="00B351CC"/>
    <w:rsid w:val="00B6282E"/>
    <w:rsid w:val="00B71BD3"/>
    <w:rsid w:val="00B74326"/>
    <w:rsid w:val="00B91BA3"/>
    <w:rsid w:val="00BA78CE"/>
    <w:rsid w:val="00BB1123"/>
    <w:rsid w:val="00BD0060"/>
    <w:rsid w:val="00BE4400"/>
    <w:rsid w:val="00C41880"/>
    <w:rsid w:val="00C44DCC"/>
    <w:rsid w:val="00C54495"/>
    <w:rsid w:val="00C57497"/>
    <w:rsid w:val="00C57A0D"/>
    <w:rsid w:val="00C60A5D"/>
    <w:rsid w:val="00C622F4"/>
    <w:rsid w:val="00C65445"/>
    <w:rsid w:val="00C827CF"/>
    <w:rsid w:val="00C84979"/>
    <w:rsid w:val="00C90A9B"/>
    <w:rsid w:val="00CB686A"/>
    <w:rsid w:val="00CD18F2"/>
    <w:rsid w:val="00CD3A04"/>
    <w:rsid w:val="00CD6000"/>
    <w:rsid w:val="00CE776B"/>
    <w:rsid w:val="00D0732C"/>
    <w:rsid w:val="00D176B4"/>
    <w:rsid w:val="00D33297"/>
    <w:rsid w:val="00D414A1"/>
    <w:rsid w:val="00D4449D"/>
    <w:rsid w:val="00D56A77"/>
    <w:rsid w:val="00D7148C"/>
    <w:rsid w:val="00D92949"/>
    <w:rsid w:val="00D94934"/>
    <w:rsid w:val="00D94A66"/>
    <w:rsid w:val="00DA7A85"/>
    <w:rsid w:val="00DC5012"/>
    <w:rsid w:val="00DD42EF"/>
    <w:rsid w:val="00DF4273"/>
    <w:rsid w:val="00E140BB"/>
    <w:rsid w:val="00E23FF1"/>
    <w:rsid w:val="00E31334"/>
    <w:rsid w:val="00E34B16"/>
    <w:rsid w:val="00E35D1E"/>
    <w:rsid w:val="00E40F16"/>
    <w:rsid w:val="00E52E2E"/>
    <w:rsid w:val="00E76EE9"/>
    <w:rsid w:val="00E93DE9"/>
    <w:rsid w:val="00EA0167"/>
    <w:rsid w:val="00EA168D"/>
    <w:rsid w:val="00EA302B"/>
    <w:rsid w:val="00EA4605"/>
    <w:rsid w:val="00EA7642"/>
    <w:rsid w:val="00EB0C99"/>
    <w:rsid w:val="00EB456A"/>
    <w:rsid w:val="00EB53E2"/>
    <w:rsid w:val="00EB5E58"/>
    <w:rsid w:val="00EB720B"/>
    <w:rsid w:val="00EC3F47"/>
    <w:rsid w:val="00EE3CCA"/>
    <w:rsid w:val="00EF46D7"/>
    <w:rsid w:val="00F3529E"/>
    <w:rsid w:val="00F41017"/>
    <w:rsid w:val="00F51B3E"/>
    <w:rsid w:val="00F653ED"/>
    <w:rsid w:val="00F73ED8"/>
    <w:rsid w:val="00F82BA7"/>
    <w:rsid w:val="00F91271"/>
    <w:rsid w:val="00F959A6"/>
    <w:rsid w:val="00FA1F71"/>
    <w:rsid w:val="00FA2032"/>
    <w:rsid w:val="00FC1829"/>
    <w:rsid w:val="00FE16C6"/>
    <w:rsid w:val="00FF182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4492"/>
  <w15:chartTrackingRefBased/>
  <w15:docId w15:val="{279C4106-477B-46A9-B6EF-9124BD30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0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2D61"/>
    <w:pPr>
      <w:ind w:left="720"/>
      <w:contextualSpacing/>
    </w:pPr>
  </w:style>
  <w:style w:type="paragraph" w:styleId="Encabezado">
    <w:name w:val="header"/>
    <w:basedOn w:val="Normal"/>
    <w:link w:val="EncabezadoCar"/>
    <w:uiPriority w:val="99"/>
    <w:unhideWhenUsed/>
    <w:rsid w:val="002968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68E9"/>
  </w:style>
  <w:style w:type="paragraph" w:styleId="Piedepgina">
    <w:name w:val="footer"/>
    <w:basedOn w:val="Normal"/>
    <w:link w:val="PiedepginaCar"/>
    <w:uiPriority w:val="99"/>
    <w:unhideWhenUsed/>
    <w:rsid w:val="002968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68E9"/>
  </w:style>
  <w:style w:type="paragraph" w:styleId="Revisin">
    <w:name w:val="Revision"/>
    <w:hidden/>
    <w:uiPriority w:val="99"/>
    <w:semiHidden/>
    <w:rsid w:val="000B5DB0"/>
    <w:pPr>
      <w:spacing w:after="0" w:line="240" w:lineRule="auto"/>
    </w:p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5A0DA9"/>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5A0DA9"/>
    <w:pPr>
      <w:spacing w:after="0" w:line="240" w:lineRule="auto"/>
    </w:pPr>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5A0DA9"/>
    <w:rPr>
      <w:rFonts w:ascii="Calibri" w:eastAsia="Times New Roman" w:hAnsi="Calibri" w:cs="Times New Roman"/>
      <w:sz w:val="20"/>
      <w:szCs w:val="20"/>
      <w:lang w:eastAsia="es-CO"/>
    </w:rPr>
  </w:style>
  <w:style w:type="paragraph" w:styleId="Sinespaciado">
    <w:name w:val="No Spacing"/>
    <w:uiPriority w:val="1"/>
    <w:qFormat/>
    <w:rsid w:val="00915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972229">
      <w:bodyDiv w:val="1"/>
      <w:marLeft w:val="0"/>
      <w:marRight w:val="0"/>
      <w:marTop w:val="0"/>
      <w:marBottom w:val="0"/>
      <w:divBdr>
        <w:top w:val="none" w:sz="0" w:space="0" w:color="auto"/>
        <w:left w:val="none" w:sz="0" w:space="0" w:color="auto"/>
        <w:bottom w:val="none" w:sz="0" w:space="0" w:color="auto"/>
        <w:right w:val="none" w:sz="0" w:space="0" w:color="auto"/>
      </w:divBdr>
    </w:div>
    <w:div w:id="17287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5" ma:contentTypeDescription="Crear nuevo documento." ma:contentTypeScope="" ma:versionID="1b3aa2f927b9f411386d5e680f01e4cb">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541e14cf9df11bf2490317c2fb341a14"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38B93-A675-44C7-935C-28D9C20C1953}">
  <ds:schemaRefs>
    <ds:schemaRef ds:uri="http://schemas.openxmlformats.org/officeDocument/2006/bibliography"/>
  </ds:schemaRefs>
</ds:datastoreItem>
</file>

<file path=customXml/itemProps2.xml><?xml version="1.0" encoding="utf-8"?>
<ds:datastoreItem xmlns:ds="http://schemas.openxmlformats.org/officeDocument/2006/customXml" ds:itemID="{446A16BA-4E74-4C7E-A9A9-AD892B2FBF9B}">
  <ds:schemaRefs>
    <ds:schemaRef ds:uri="http://schemas.microsoft.com/sharepoint/v3/contenttype/forms"/>
  </ds:schemaRefs>
</ds:datastoreItem>
</file>

<file path=customXml/itemProps3.xml><?xml version="1.0" encoding="utf-8"?>
<ds:datastoreItem xmlns:ds="http://schemas.openxmlformats.org/officeDocument/2006/customXml" ds:itemID="{71E88F14-3FBB-4229-9344-2C4EF7C2B365}">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4.xml><?xml version="1.0" encoding="utf-8"?>
<ds:datastoreItem xmlns:ds="http://schemas.openxmlformats.org/officeDocument/2006/customXml" ds:itemID="{E0C2AB45-C496-4A6F-B03C-CD5E98AF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Rojas Castro</dc:creator>
  <cp:keywords/>
  <dc:description/>
  <cp:lastModifiedBy>Jorge Andres Arcieri Cabrera</cp:lastModifiedBy>
  <cp:revision>5</cp:revision>
  <dcterms:created xsi:type="dcterms:W3CDTF">2024-03-26T13:11:00Z</dcterms:created>
  <dcterms:modified xsi:type="dcterms:W3CDTF">2024-04-29T15:50:00Z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ies>
</file>