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DC" w:rsidRPr="00BC1291" w:rsidRDefault="000474E4" w:rsidP="00D67DDC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color w:val="000000"/>
          <w:sz w:val="26"/>
          <w:szCs w:val="26"/>
        </w:rPr>
      </w:pPr>
      <w:r w:rsidRPr="00BC1291">
        <w:rPr>
          <w:rFonts w:ascii="Calibri" w:hAnsi="Calibri"/>
          <w:b/>
          <w:color w:val="000000"/>
          <w:sz w:val="26"/>
          <w:szCs w:val="26"/>
        </w:rPr>
        <w:t xml:space="preserve">ANEXO 8 - </w:t>
      </w:r>
      <w:r w:rsidR="004D53BF" w:rsidRPr="00BC1291">
        <w:rPr>
          <w:rFonts w:ascii="Calibri" w:hAnsi="Calibri"/>
          <w:b/>
          <w:color w:val="000000"/>
          <w:sz w:val="26"/>
          <w:szCs w:val="26"/>
        </w:rPr>
        <w:t>PROPUESTA</w:t>
      </w:r>
      <w:r w:rsidRPr="00BC1291">
        <w:rPr>
          <w:rFonts w:ascii="Calibri" w:hAnsi="Calibri"/>
          <w:b/>
          <w:color w:val="000000"/>
          <w:sz w:val="26"/>
          <w:szCs w:val="26"/>
        </w:rPr>
        <w:t xml:space="preserve"> TÉCNICA Y METODOLÓGICA</w:t>
      </w:r>
    </w:p>
    <w:p w:rsidR="00D67DDC" w:rsidRDefault="00D67DDC" w:rsidP="00537F08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4D53BF" w:rsidRDefault="004D53BF" w:rsidP="00537F08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color w:val="000000"/>
        </w:rPr>
      </w:pPr>
      <w:r w:rsidRPr="004D53BF">
        <w:rPr>
          <w:rFonts w:ascii="Calibri" w:hAnsi="Calibri"/>
          <w:b/>
          <w:color w:val="000000"/>
        </w:rPr>
        <w:t>CONTENIDO</w:t>
      </w:r>
      <w:r>
        <w:rPr>
          <w:rFonts w:ascii="Calibri" w:hAnsi="Calibri"/>
          <w:b/>
          <w:color w:val="000000"/>
        </w:rPr>
        <w:t xml:space="preserve"> </w:t>
      </w:r>
      <w:r w:rsidR="009334A7">
        <w:rPr>
          <w:rFonts w:ascii="Calibri" w:hAnsi="Calibri"/>
          <w:b/>
          <w:color w:val="000000"/>
        </w:rPr>
        <w:t xml:space="preserve">MÍNIMO </w:t>
      </w:r>
      <w:r>
        <w:rPr>
          <w:rFonts w:ascii="Calibri" w:hAnsi="Calibri"/>
          <w:b/>
          <w:color w:val="000000"/>
        </w:rPr>
        <w:t>DE LA PROPUESTA</w:t>
      </w:r>
    </w:p>
    <w:p w:rsidR="00F4413F" w:rsidRPr="004D53BF" w:rsidRDefault="00F4413F" w:rsidP="00537F08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color w:val="000000"/>
        </w:rPr>
      </w:pPr>
    </w:p>
    <w:p w:rsidR="004D53BF" w:rsidRPr="004D53BF" w:rsidRDefault="009334A7" w:rsidP="004D53BF">
      <w:pPr>
        <w:pStyle w:val="NormalWeb"/>
        <w:numPr>
          <w:ilvl w:val="0"/>
          <w:numId w:val="4"/>
        </w:numPr>
        <w:spacing w:after="0"/>
        <w:jc w:val="both"/>
        <w:rPr>
          <w:rFonts w:ascii="Calibri" w:hAnsi="Calibri"/>
          <w:b/>
          <w:color w:val="000000"/>
        </w:rPr>
      </w:pPr>
      <w:r w:rsidRPr="004D53BF">
        <w:rPr>
          <w:rFonts w:ascii="Calibri" w:hAnsi="Calibri"/>
          <w:b/>
          <w:color w:val="000000"/>
        </w:rPr>
        <w:t>PRESENTACIÓN GENERAL DEL PROPONENTE</w:t>
      </w:r>
    </w:p>
    <w:p w:rsidR="004D53BF" w:rsidRDefault="004D53BF" w:rsidP="004D53BF">
      <w:pPr>
        <w:pStyle w:val="Normal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 esta sección se debe describir la historia del proponente</w:t>
      </w:r>
      <w:r w:rsidRPr="004D53BF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su localización y un</w:t>
      </w:r>
      <w:r w:rsidRPr="004D53BF">
        <w:rPr>
          <w:rFonts w:ascii="Calibri" w:hAnsi="Calibri"/>
          <w:color w:val="000000"/>
        </w:rPr>
        <w:t xml:space="preserve"> resum</w:t>
      </w:r>
      <w:r>
        <w:rPr>
          <w:rFonts w:ascii="Calibri" w:hAnsi="Calibri"/>
          <w:color w:val="000000"/>
        </w:rPr>
        <w:t>en de los servicios que presta, entre otros aspectos que considere relevantes.</w:t>
      </w:r>
    </w:p>
    <w:p w:rsidR="00F4413F" w:rsidRPr="004D53BF" w:rsidRDefault="00F4413F" w:rsidP="004D53BF">
      <w:pPr>
        <w:pStyle w:val="NormalWeb"/>
        <w:spacing w:after="0"/>
        <w:jc w:val="both"/>
        <w:rPr>
          <w:rFonts w:ascii="Calibri" w:hAnsi="Calibri"/>
          <w:color w:val="000000"/>
        </w:rPr>
      </w:pPr>
    </w:p>
    <w:p w:rsidR="004D53BF" w:rsidRPr="004D53BF" w:rsidRDefault="009334A7" w:rsidP="004D53BF">
      <w:pPr>
        <w:pStyle w:val="NormalWeb"/>
        <w:numPr>
          <w:ilvl w:val="0"/>
          <w:numId w:val="4"/>
        </w:numPr>
        <w:spacing w:after="0"/>
        <w:jc w:val="both"/>
        <w:rPr>
          <w:rFonts w:ascii="Calibri" w:hAnsi="Calibri"/>
          <w:b/>
          <w:color w:val="000000"/>
        </w:rPr>
      </w:pPr>
      <w:r w:rsidRPr="004D53BF">
        <w:rPr>
          <w:rFonts w:ascii="Calibri" w:hAnsi="Calibri"/>
          <w:b/>
          <w:color w:val="000000"/>
        </w:rPr>
        <w:t>PRESENTACIÓN DE LA EMPRESA BENEFICIARIA</w:t>
      </w:r>
    </w:p>
    <w:p w:rsidR="004D53BF" w:rsidRDefault="004D53BF" w:rsidP="004D53BF">
      <w:pPr>
        <w:pStyle w:val="Normal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 esta sección debe realizarse una presentación general de la empresa beneficiaria, detallando los siguientes aspectos:</w:t>
      </w:r>
      <w:r w:rsidRPr="004D53BF">
        <w:rPr>
          <w:rFonts w:ascii="Calibri" w:hAnsi="Calibri"/>
          <w:color w:val="000000"/>
        </w:rPr>
        <w:t xml:space="preserve"> </w:t>
      </w:r>
    </w:p>
    <w:p w:rsidR="004D53BF" w:rsidRDefault="004D53BF" w:rsidP="004D53BF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Nombre (Razón Social)</w:t>
      </w:r>
      <w:r w:rsidR="00FD05BE">
        <w:rPr>
          <w:rFonts w:ascii="Calibri" w:hAnsi="Calibri"/>
          <w:color w:val="000000"/>
        </w:rPr>
        <w:t>.</w:t>
      </w:r>
    </w:p>
    <w:p w:rsidR="004D53BF" w:rsidRDefault="004D53BF" w:rsidP="004D53BF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Historia</w:t>
      </w:r>
      <w:r w:rsidR="00FD05BE">
        <w:rPr>
          <w:rFonts w:ascii="Calibri" w:hAnsi="Calibri"/>
          <w:color w:val="000000"/>
        </w:rPr>
        <w:t>.</w:t>
      </w:r>
    </w:p>
    <w:p w:rsidR="004D53BF" w:rsidRDefault="004D53BF" w:rsidP="004D53BF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Localización</w:t>
      </w:r>
      <w:r w:rsidR="00FD05BE">
        <w:rPr>
          <w:rFonts w:ascii="Calibri" w:hAnsi="Calibri"/>
          <w:color w:val="000000"/>
        </w:rPr>
        <w:t>.</w:t>
      </w:r>
      <w:r w:rsidRPr="004D53BF">
        <w:rPr>
          <w:rFonts w:ascii="Calibri" w:hAnsi="Calibri"/>
          <w:color w:val="000000"/>
        </w:rPr>
        <w:t xml:space="preserve"> </w:t>
      </w:r>
    </w:p>
    <w:p w:rsidR="004D53BF" w:rsidRDefault="004D53BF" w:rsidP="004D53BF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</w:t>
      </w:r>
      <w:r w:rsidRPr="004D53BF">
        <w:rPr>
          <w:rFonts w:ascii="Calibri" w:hAnsi="Calibri"/>
          <w:color w:val="000000"/>
        </w:rPr>
        <w:t>ctividad econ</w:t>
      </w:r>
      <w:r>
        <w:rPr>
          <w:rFonts w:ascii="Calibri" w:hAnsi="Calibri"/>
          <w:color w:val="000000"/>
        </w:rPr>
        <w:t>ómica y sector al que pertenece</w:t>
      </w:r>
      <w:r w:rsidR="00FD05BE">
        <w:rPr>
          <w:rFonts w:ascii="Calibri" w:hAnsi="Calibri"/>
          <w:color w:val="000000"/>
        </w:rPr>
        <w:t>.</w:t>
      </w:r>
      <w:r w:rsidRPr="004D53BF">
        <w:rPr>
          <w:rFonts w:ascii="Calibri" w:hAnsi="Calibri"/>
          <w:color w:val="000000"/>
        </w:rPr>
        <w:t xml:space="preserve"> </w:t>
      </w:r>
    </w:p>
    <w:p w:rsidR="004D53BF" w:rsidRDefault="004D53BF" w:rsidP="004D53BF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Grupo empresarial al que pertenece (si aplica)</w:t>
      </w:r>
      <w:r w:rsidR="00FD05BE">
        <w:rPr>
          <w:rFonts w:ascii="Calibri" w:hAnsi="Calibri"/>
          <w:color w:val="000000"/>
        </w:rPr>
        <w:t>.</w:t>
      </w:r>
    </w:p>
    <w:p w:rsidR="004D53BF" w:rsidRDefault="004D53BF" w:rsidP="004D53BF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</w:t>
      </w:r>
      <w:r w:rsidRPr="004D53BF">
        <w:rPr>
          <w:rFonts w:ascii="Calibri" w:hAnsi="Calibri"/>
          <w:color w:val="000000"/>
        </w:rPr>
        <w:t>bjetivos estratégicos de corto, mediano y largo plazo</w:t>
      </w:r>
      <w:r w:rsidR="00FD05BE">
        <w:rPr>
          <w:rFonts w:ascii="Calibri" w:hAnsi="Calibri"/>
          <w:color w:val="000000"/>
        </w:rPr>
        <w:t>.</w:t>
      </w:r>
      <w:r w:rsidRPr="004D53BF">
        <w:rPr>
          <w:rFonts w:ascii="Calibri" w:hAnsi="Calibri"/>
          <w:color w:val="000000"/>
        </w:rPr>
        <w:t xml:space="preserve"> </w:t>
      </w:r>
    </w:p>
    <w:p w:rsidR="004D53BF" w:rsidRDefault="004D53BF" w:rsidP="004D53BF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</w:t>
      </w:r>
      <w:r w:rsidRPr="004D53BF">
        <w:rPr>
          <w:rFonts w:ascii="Calibri" w:hAnsi="Calibri"/>
          <w:color w:val="000000"/>
        </w:rPr>
        <w:t>atos financieros relacionados con ventas, utilidades, activos (totales y corrientes), pasivos (totales y corrientes) para los</w:t>
      </w:r>
      <w:r>
        <w:rPr>
          <w:rFonts w:ascii="Calibri" w:hAnsi="Calibri"/>
          <w:color w:val="000000"/>
        </w:rPr>
        <w:t xml:space="preserve"> últimos dos años (2016 y 2017)</w:t>
      </w:r>
      <w:r w:rsidR="00FD05BE">
        <w:rPr>
          <w:rFonts w:ascii="Calibri" w:hAnsi="Calibri"/>
          <w:color w:val="000000"/>
        </w:rPr>
        <w:t>.</w:t>
      </w:r>
    </w:p>
    <w:p w:rsidR="00782245" w:rsidRDefault="00782245" w:rsidP="004D53BF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Información histórica de ventas y utili</w:t>
      </w:r>
      <w:r w:rsidR="00FD05BE">
        <w:rPr>
          <w:rFonts w:ascii="Calibri" w:hAnsi="Calibri"/>
          <w:color w:val="000000"/>
        </w:rPr>
        <w:t>dades bruta, operacional y neta.</w:t>
      </w:r>
    </w:p>
    <w:p w:rsidR="00F4413F" w:rsidRPr="004D53BF" w:rsidRDefault="00F4413F" w:rsidP="00F4413F">
      <w:pPr>
        <w:pStyle w:val="NormalWeb"/>
        <w:spacing w:after="0"/>
        <w:jc w:val="both"/>
        <w:rPr>
          <w:rFonts w:ascii="Calibri" w:hAnsi="Calibri"/>
          <w:color w:val="000000"/>
        </w:rPr>
      </w:pPr>
    </w:p>
    <w:p w:rsidR="00D317C9" w:rsidRPr="00D317C9" w:rsidRDefault="009334A7" w:rsidP="00D317C9">
      <w:pPr>
        <w:pStyle w:val="NormalWeb"/>
        <w:numPr>
          <w:ilvl w:val="0"/>
          <w:numId w:val="4"/>
        </w:numPr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DESCRIPCIÓN DEL PROBLEMA U OPORTUNIDAD</w:t>
      </w:r>
    </w:p>
    <w:p w:rsidR="00D317C9" w:rsidRDefault="00D317C9" w:rsidP="004D53BF">
      <w:pPr>
        <w:pStyle w:val="Normal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 esta sección se debe realizar una descripción del problema u oportunidad que se estaría atendiendo y que daría lugar a la estructuración de un proyecto, teniendo en cuenta los siguientes aspectos:</w:t>
      </w:r>
    </w:p>
    <w:p w:rsidR="00D317C9" w:rsidRDefault="00D317C9" w:rsidP="00D317C9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Descripción del problema u oportunidad.</w:t>
      </w:r>
    </w:p>
    <w:p w:rsidR="00D317C9" w:rsidRDefault="00D317C9" w:rsidP="00D317C9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</w:t>
      </w:r>
      <w:r w:rsidR="004D53BF" w:rsidRPr="004D53BF">
        <w:rPr>
          <w:rFonts w:ascii="Calibri" w:hAnsi="Calibri"/>
          <w:color w:val="000000"/>
        </w:rPr>
        <w:t>ntecedentes</w:t>
      </w:r>
      <w:r>
        <w:rPr>
          <w:rFonts w:ascii="Calibri" w:hAnsi="Calibri"/>
          <w:color w:val="000000"/>
        </w:rPr>
        <w:t>: Información (hechos) y datos históricos relevantes que permitan cuantificar la magnitud del problema y oportunidad</w:t>
      </w:r>
      <w:r w:rsidR="00BC1291">
        <w:rPr>
          <w:rFonts w:ascii="Calibri" w:hAnsi="Calibri"/>
          <w:color w:val="000000"/>
        </w:rPr>
        <w:t>.</w:t>
      </w:r>
    </w:p>
    <w:p w:rsidR="00D317C9" w:rsidRDefault="00D317C9" w:rsidP="00D317C9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</w:t>
      </w:r>
      <w:r w:rsidR="004D53BF" w:rsidRPr="004D53BF">
        <w:rPr>
          <w:rFonts w:ascii="Calibri" w:hAnsi="Calibri"/>
          <w:color w:val="000000"/>
        </w:rPr>
        <w:t xml:space="preserve">stado actual </w:t>
      </w:r>
      <w:r>
        <w:rPr>
          <w:rFonts w:ascii="Calibri" w:hAnsi="Calibri"/>
          <w:color w:val="000000"/>
        </w:rPr>
        <w:t>del</w:t>
      </w:r>
      <w:r w:rsidR="004D53BF" w:rsidRPr="004D53BF">
        <w:rPr>
          <w:rFonts w:ascii="Calibri" w:hAnsi="Calibri"/>
          <w:color w:val="000000"/>
        </w:rPr>
        <w:t xml:space="preserve"> problema u oportunidad</w:t>
      </w:r>
      <w:r w:rsidR="00BC1291">
        <w:rPr>
          <w:rFonts w:ascii="Calibri" w:hAnsi="Calibri"/>
          <w:color w:val="000000"/>
        </w:rPr>
        <w:t xml:space="preserve">, </w:t>
      </w:r>
      <w:r w:rsidR="0044361B">
        <w:rPr>
          <w:rFonts w:ascii="Calibri" w:hAnsi="Calibri"/>
          <w:color w:val="000000"/>
        </w:rPr>
        <w:t>indicando</w:t>
      </w:r>
      <w:r w:rsidR="00BC1291">
        <w:rPr>
          <w:rFonts w:ascii="Calibri" w:hAnsi="Calibri"/>
          <w:color w:val="000000"/>
        </w:rPr>
        <w:t xml:space="preserve"> </w:t>
      </w:r>
      <w:r w:rsidR="0044361B">
        <w:rPr>
          <w:rFonts w:ascii="Calibri" w:hAnsi="Calibri"/>
          <w:color w:val="000000"/>
        </w:rPr>
        <w:t>las actividades que se han adelantado</w:t>
      </w:r>
      <w:r w:rsidR="00BC1291">
        <w:rPr>
          <w:rFonts w:ascii="Calibri" w:hAnsi="Calibri"/>
          <w:color w:val="000000"/>
        </w:rPr>
        <w:t xml:space="preserve"> y el punto de partida que se tendría en caso que la propuesta fuera seleccionada.</w:t>
      </w:r>
    </w:p>
    <w:p w:rsidR="00D317C9" w:rsidRDefault="00D317C9" w:rsidP="00D317C9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Líneas temáticas relacionadas: teniendo en cuenta las 6 líneas definidas en los términos de referencia. Se puede seleccionar más de 1 línea.</w:t>
      </w:r>
    </w:p>
    <w:p w:rsidR="00865F05" w:rsidRDefault="00865F05" w:rsidP="00865F05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 xml:space="preserve">Tipo de Proyecto: </w:t>
      </w:r>
      <w:r w:rsidRPr="00865F05">
        <w:rPr>
          <w:rFonts w:ascii="Calibri" w:hAnsi="Calibri"/>
          <w:color w:val="000000"/>
        </w:rPr>
        <w:t>indicar de forma explícita si el proyecto implica mejoras en condiciones de proceso o el desarrollo de un nuevo producto</w:t>
      </w:r>
      <w:r>
        <w:rPr>
          <w:rFonts w:ascii="Calibri" w:hAnsi="Calibri"/>
          <w:color w:val="000000"/>
        </w:rPr>
        <w:t xml:space="preserve"> (bien o servicio)</w:t>
      </w:r>
      <w:r w:rsidRPr="00865F05">
        <w:rPr>
          <w:rFonts w:ascii="Calibri" w:hAnsi="Calibri"/>
          <w:color w:val="000000"/>
        </w:rPr>
        <w:t xml:space="preserve"> a lanzar en el mercado.</w:t>
      </w:r>
    </w:p>
    <w:p w:rsidR="004D53BF" w:rsidRDefault="00D317C9" w:rsidP="00D317C9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Potencial de beneficios </w:t>
      </w:r>
      <w:r w:rsidR="00865F05">
        <w:rPr>
          <w:rFonts w:ascii="Calibri" w:hAnsi="Calibri"/>
          <w:color w:val="000000"/>
        </w:rPr>
        <w:t>económicos, ambientales y sociales</w:t>
      </w:r>
      <w:r>
        <w:rPr>
          <w:rFonts w:ascii="Calibri" w:hAnsi="Calibri"/>
          <w:color w:val="000000"/>
        </w:rPr>
        <w:t xml:space="preserve"> si se atendiera la problemática u oportunidad</w:t>
      </w:r>
      <w:r w:rsidR="004D53BF" w:rsidRPr="004D53BF">
        <w:rPr>
          <w:rFonts w:ascii="Calibri" w:hAnsi="Calibri"/>
          <w:color w:val="000000"/>
        </w:rPr>
        <w:t>.</w:t>
      </w:r>
    </w:p>
    <w:p w:rsidR="006A0A25" w:rsidRDefault="006A0A25" w:rsidP="006A0A25">
      <w:pPr>
        <w:pStyle w:val="NormalWeb"/>
        <w:numPr>
          <w:ilvl w:val="0"/>
          <w:numId w:val="5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Medición de Impacto: presentar</w:t>
      </w:r>
      <w:bookmarkStart w:id="0" w:name="_GoBack"/>
      <w:bookmarkEnd w:id="0"/>
      <w:r w:rsidRPr="006A0A25">
        <w:rPr>
          <w:rFonts w:ascii="Calibri" w:hAnsi="Calibri"/>
          <w:color w:val="000000"/>
        </w:rPr>
        <w:t xml:space="preserve"> variables e indicadores ambientales y sociales para evaluar el impacto del proyecto.</w:t>
      </w:r>
    </w:p>
    <w:p w:rsidR="00865F05" w:rsidRDefault="00865F05" w:rsidP="00865F05">
      <w:pPr>
        <w:pStyle w:val="NormalWeb"/>
        <w:spacing w:after="0"/>
        <w:ind w:left="360"/>
        <w:jc w:val="both"/>
        <w:rPr>
          <w:rFonts w:ascii="Calibri" w:hAnsi="Calibri"/>
          <w:color w:val="000000"/>
        </w:rPr>
      </w:pPr>
    </w:p>
    <w:p w:rsidR="00782245" w:rsidRPr="00782245" w:rsidRDefault="009334A7" w:rsidP="00782245">
      <w:pPr>
        <w:pStyle w:val="NormalWeb"/>
        <w:numPr>
          <w:ilvl w:val="0"/>
          <w:numId w:val="4"/>
        </w:numPr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METODOLOGÍA</w:t>
      </w:r>
    </w:p>
    <w:p w:rsidR="004D53BF" w:rsidRDefault="00782245" w:rsidP="004D53BF">
      <w:pPr>
        <w:pStyle w:val="Normal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En esta sección se debe presentar un r</w:t>
      </w:r>
      <w:r w:rsidR="004D53BF" w:rsidRPr="004D53BF">
        <w:rPr>
          <w:rFonts w:ascii="Calibri" w:hAnsi="Calibri"/>
          <w:color w:val="000000"/>
        </w:rPr>
        <w:t xml:space="preserve">esumen de las actividades previstas a adelantar para la realización de los estudios técnicos y de mercado necesarios para la estructuración del proyecto, de conformidad con lo establecido en el numeral 2.1 de </w:t>
      </w:r>
      <w:r>
        <w:rPr>
          <w:rFonts w:ascii="Calibri" w:hAnsi="Calibri"/>
          <w:color w:val="000000"/>
        </w:rPr>
        <w:t>los</w:t>
      </w:r>
      <w:r w:rsidR="004D53BF" w:rsidRPr="004D53BF">
        <w:rPr>
          <w:rFonts w:ascii="Calibri" w:hAnsi="Calibri"/>
          <w:color w:val="000000"/>
        </w:rPr>
        <w:t xml:space="preserve"> términos de referencia. Se deberán especificar</w:t>
      </w:r>
      <w:r>
        <w:rPr>
          <w:rFonts w:ascii="Calibri" w:hAnsi="Calibri"/>
          <w:color w:val="000000"/>
        </w:rPr>
        <w:t xml:space="preserve"> además</w:t>
      </w:r>
      <w:r w:rsidR="004D53BF" w:rsidRPr="004D53BF">
        <w:rPr>
          <w:rFonts w:ascii="Calibri" w:hAnsi="Calibri"/>
          <w:color w:val="000000"/>
        </w:rPr>
        <w:t xml:space="preserve"> las herramientas e instrumentos metodológicos a emplear para realizar las actividades previstas. El detalle de las actividades deberá diligenciarse y presentarse por empresa en el ANEXO 5 – FORMAT</w:t>
      </w:r>
      <w:r>
        <w:rPr>
          <w:rFonts w:ascii="Calibri" w:hAnsi="Calibri"/>
          <w:color w:val="000000"/>
        </w:rPr>
        <w:t>O OFERTA ECONÓMICA Y CRONOGRAMA, que hace parte integral de la propuesta técnica y metodológica.</w:t>
      </w:r>
    </w:p>
    <w:p w:rsidR="00F4413F" w:rsidRDefault="00F4413F" w:rsidP="004D53BF">
      <w:pPr>
        <w:pStyle w:val="NormalWeb"/>
        <w:spacing w:after="0"/>
        <w:jc w:val="both"/>
        <w:rPr>
          <w:rFonts w:ascii="Calibri" w:hAnsi="Calibri"/>
          <w:color w:val="000000"/>
        </w:rPr>
      </w:pPr>
    </w:p>
    <w:p w:rsidR="00782245" w:rsidRDefault="009334A7" w:rsidP="00782245">
      <w:pPr>
        <w:pStyle w:val="NormalWeb"/>
        <w:numPr>
          <w:ilvl w:val="0"/>
          <w:numId w:val="4"/>
        </w:numPr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JUSTIFICACIÓN</w:t>
      </w:r>
    </w:p>
    <w:p w:rsidR="00782245" w:rsidRDefault="00782245" w:rsidP="00782245">
      <w:pPr>
        <w:pStyle w:val="Normal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 esta sección se debe presentar la explicación y </w:t>
      </w:r>
      <w:r w:rsidRPr="004D53BF">
        <w:rPr>
          <w:rFonts w:ascii="Calibri" w:hAnsi="Calibri"/>
          <w:color w:val="000000"/>
        </w:rPr>
        <w:t xml:space="preserve">justificación </w:t>
      </w:r>
      <w:r w:rsidR="009334A7">
        <w:rPr>
          <w:rFonts w:ascii="Calibri" w:hAnsi="Calibri"/>
          <w:color w:val="000000"/>
        </w:rPr>
        <w:t>sobre</w:t>
      </w:r>
      <w:r w:rsidRPr="004D53BF">
        <w:rPr>
          <w:rFonts w:ascii="Calibri" w:hAnsi="Calibri"/>
          <w:color w:val="000000"/>
        </w:rPr>
        <w:t xml:space="preserve"> cómo</w:t>
      </w:r>
      <w:r w:rsidR="009334A7">
        <w:rPr>
          <w:rFonts w:ascii="Calibri" w:hAnsi="Calibri"/>
          <w:color w:val="000000"/>
        </w:rPr>
        <w:t xml:space="preserve">, a través de la presente convocatoria, se logra </w:t>
      </w:r>
      <w:r w:rsidRPr="004D53BF">
        <w:rPr>
          <w:rFonts w:ascii="Calibri" w:hAnsi="Calibri"/>
          <w:color w:val="000000"/>
        </w:rPr>
        <w:t>apoya</w:t>
      </w:r>
      <w:r w:rsidR="009334A7">
        <w:rPr>
          <w:rFonts w:ascii="Calibri" w:hAnsi="Calibri"/>
          <w:color w:val="000000"/>
        </w:rPr>
        <w:t>r</w:t>
      </w:r>
      <w:r w:rsidRPr="004D53BF">
        <w:rPr>
          <w:rFonts w:ascii="Calibri" w:hAnsi="Calibri"/>
          <w:color w:val="000000"/>
        </w:rPr>
        <w:t xml:space="preserve"> a la empresa beneficiaria para la toma de decisiones de inversión en el proyecto asociado a la línea(s) temática(s) seleccionada(s) en términos</w:t>
      </w:r>
      <w:r w:rsidR="009334A7">
        <w:rPr>
          <w:rFonts w:ascii="Calibri" w:hAnsi="Calibri"/>
          <w:color w:val="000000"/>
        </w:rPr>
        <w:t xml:space="preserve"> de, por ejemplo: </w:t>
      </w:r>
      <w:r w:rsidRPr="004D53BF">
        <w:rPr>
          <w:rFonts w:ascii="Calibri" w:hAnsi="Calibri"/>
          <w:color w:val="000000"/>
        </w:rPr>
        <w:t>reducción de tiempo</w:t>
      </w:r>
      <w:r w:rsidR="009334A7">
        <w:rPr>
          <w:rFonts w:ascii="Calibri" w:hAnsi="Calibri"/>
          <w:color w:val="000000"/>
        </w:rPr>
        <w:t xml:space="preserve"> para la decisión de inversión</w:t>
      </w:r>
      <w:r w:rsidRPr="004D53BF">
        <w:rPr>
          <w:rFonts w:ascii="Calibri" w:hAnsi="Calibri"/>
          <w:color w:val="000000"/>
        </w:rPr>
        <w:t>, transformación de un proyecto tradicional en un proyecto de desarrollo sostenible, incremento de la perspectiva de beneficios económicos derivados del p</w:t>
      </w:r>
      <w:r w:rsidR="009334A7">
        <w:rPr>
          <w:rFonts w:ascii="Calibri" w:hAnsi="Calibri"/>
          <w:color w:val="000000"/>
        </w:rPr>
        <w:t>royecto, entre otros aspectos que sustentan y justifican el apoyo a la empresa y a la estructuración del proyecto por parte de Bancóldex.</w:t>
      </w:r>
    </w:p>
    <w:p w:rsidR="00F4413F" w:rsidRPr="00782245" w:rsidRDefault="00F4413F" w:rsidP="00782245">
      <w:pPr>
        <w:pStyle w:val="NormalWeb"/>
        <w:spacing w:after="0"/>
        <w:jc w:val="both"/>
        <w:rPr>
          <w:rFonts w:ascii="Calibri" w:hAnsi="Calibri"/>
          <w:color w:val="000000"/>
        </w:rPr>
      </w:pPr>
    </w:p>
    <w:p w:rsidR="00782245" w:rsidRDefault="009334A7" w:rsidP="00782245">
      <w:pPr>
        <w:pStyle w:val="NormalWeb"/>
        <w:numPr>
          <w:ilvl w:val="0"/>
          <w:numId w:val="4"/>
        </w:numPr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 OFERTA ECONÓMICA</w:t>
      </w:r>
    </w:p>
    <w:p w:rsidR="004D53BF" w:rsidRDefault="009334A7" w:rsidP="009334A7">
      <w:pPr>
        <w:pStyle w:val="Normal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En esta sección se debe presentar un resumen de la oferta económica por cada etapa. El detalle se debe presentar en el </w:t>
      </w:r>
      <w:r w:rsidR="004D53BF" w:rsidRPr="004D53BF">
        <w:rPr>
          <w:rFonts w:ascii="Calibri" w:hAnsi="Calibri"/>
          <w:color w:val="000000"/>
        </w:rPr>
        <w:t xml:space="preserve">ANEXO 5 – FORMATO OFERTA ECONÓMICA Y CRONOGRAMA. Se debe tener en cuenta que el tiempo máximo de ejecución de la consultoría por cada proyecto será de </w:t>
      </w:r>
      <w:r>
        <w:rPr>
          <w:rFonts w:ascii="Calibri" w:hAnsi="Calibri"/>
          <w:color w:val="000000"/>
        </w:rPr>
        <w:t>siete (7</w:t>
      </w:r>
      <w:r w:rsidR="004D53BF" w:rsidRPr="004D53BF">
        <w:rPr>
          <w:rFonts w:ascii="Calibri" w:hAnsi="Calibri"/>
          <w:color w:val="000000"/>
        </w:rPr>
        <w:t>) meses.</w:t>
      </w:r>
    </w:p>
    <w:p w:rsidR="00F4413F" w:rsidRDefault="00F4413F" w:rsidP="009334A7">
      <w:pPr>
        <w:pStyle w:val="NormalWeb"/>
        <w:spacing w:after="0"/>
        <w:jc w:val="both"/>
        <w:rPr>
          <w:rFonts w:ascii="Calibri" w:hAnsi="Calibri"/>
          <w:color w:val="000000"/>
        </w:rPr>
      </w:pPr>
    </w:p>
    <w:p w:rsidR="00F4413F" w:rsidRDefault="00F4413F" w:rsidP="00F4413F">
      <w:pPr>
        <w:pStyle w:val="NormalWeb"/>
        <w:numPr>
          <w:ilvl w:val="0"/>
          <w:numId w:val="4"/>
        </w:numPr>
        <w:spacing w:after="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ESTIMACIÓN DEL MONTO DE INVERSIÓN DEL PROYECTO</w:t>
      </w:r>
    </w:p>
    <w:p w:rsidR="00F4413F" w:rsidRDefault="00F4413F" w:rsidP="009334A7">
      <w:pPr>
        <w:pStyle w:val="NormalWeb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 xml:space="preserve">En esta sección se debe presentar una estimación del monto de inversión que debería realizarse en caso que </w:t>
      </w:r>
      <w:r w:rsidR="004B00B5">
        <w:rPr>
          <w:rFonts w:ascii="Calibri" w:hAnsi="Calibri"/>
          <w:color w:val="000000"/>
        </w:rPr>
        <w:t>procediera</w:t>
      </w:r>
      <w:r>
        <w:rPr>
          <w:rFonts w:ascii="Calibri" w:hAnsi="Calibri"/>
          <w:color w:val="000000"/>
        </w:rPr>
        <w:t xml:space="preserve"> a </w:t>
      </w:r>
      <w:r w:rsidR="004B00B5">
        <w:rPr>
          <w:rFonts w:ascii="Calibri" w:hAnsi="Calibri"/>
          <w:color w:val="000000"/>
        </w:rPr>
        <w:t xml:space="preserve">ejecutar el proyecto estructurado </w:t>
      </w:r>
      <w:r>
        <w:rPr>
          <w:rFonts w:ascii="Calibri" w:hAnsi="Calibri"/>
          <w:color w:val="000000"/>
        </w:rPr>
        <w:t>por parte de la empresa beneficiaria</w:t>
      </w:r>
      <w:r w:rsidRPr="004D53BF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Se deben indicar los principales ítems y su valor estimado con un posible rango de variación (+/-). Se debe tener en cuenta que esta estimación no compromete ni al consultor ni a la empresa beneficiaria a realizar inversiones futuras por el monto estimado y que dependiendo de la estructuración de mercado, técnica y financiera que llegue a realizarse, este monto puede variar.</w:t>
      </w:r>
    </w:p>
    <w:sectPr w:rsidR="00F4413F">
      <w:headerReference w:type="default" r:id="rId7"/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9F" w:rsidRDefault="00045C9F" w:rsidP="00A64E49">
      <w:pPr>
        <w:spacing w:after="0" w:line="240" w:lineRule="auto"/>
      </w:pPr>
      <w:r>
        <w:separator/>
      </w:r>
    </w:p>
  </w:endnote>
  <w:endnote w:type="continuationSeparator" w:id="0">
    <w:p w:rsidR="00045C9F" w:rsidRDefault="00045C9F" w:rsidP="00A6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A7" w:rsidRDefault="009334A7" w:rsidP="009334A7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A7" w:rsidRDefault="009334A7" w:rsidP="009334A7">
    <w:pPr>
      <w:pStyle w:val="Piedepgina"/>
      <w:jc w:val="center"/>
    </w:pPr>
  </w:p>
  <w:p w:rsidR="00045C9F" w:rsidRDefault="00045C9F" w:rsidP="009334A7">
    <w:pPr>
      <w:pStyle w:val="Piedepgina"/>
      <w:jc w:val="cen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9F" w:rsidRDefault="00045C9F" w:rsidP="00A64E49">
      <w:pPr>
        <w:spacing w:after="0" w:line="240" w:lineRule="auto"/>
      </w:pPr>
      <w:r>
        <w:separator/>
      </w:r>
    </w:p>
  </w:footnote>
  <w:footnote w:type="continuationSeparator" w:id="0">
    <w:p w:rsidR="00045C9F" w:rsidRDefault="00045C9F" w:rsidP="00A6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A7" w:rsidRDefault="009334A7" w:rsidP="009334A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744F0"/>
    <w:multiLevelType w:val="hybridMultilevel"/>
    <w:tmpl w:val="B560A2FC"/>
    <w:lvl w:ilvl="0" w:tplc="56601FA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12277"/>
    <w:multiLevelType w:val="hybridMultilevel"/>
    <w:tmpl w:val="EC82E5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B77BE"/>
    <w:multiLevelType w:val="hybridMultilevel"/>
    <w:tmpl w:val="21E00C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D319A"/>
    <w:multiLevelType w:val="hybridMultilevel"/>
    <w:tmpl w:val="A13E31B6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CC"/>
    <w:rsid w:val="00045C9F"/>
    <w:rsid w:val="000474E4"/>
    <w:rsid w:val="00145F12"/>
    <w:rsid w:val="00155CE7"/>
    <w:rsid w:val="001E0968"/>
    <w:rsid w:val="00213B8D"/>
    <w:rsid w:val="00324A17"/>
    <w:rsid w:val="00394CE8"/>
    <w:rsid w:val="00401FFF"/>
    <w:rsid w:val="0040264B"/>
    <w:rsid w:val="0044361B"/>
    <w:rsid w:val="00456939"/>
    <w:rsid w:val="00480F9F"/>
    <w:rsid w:val="004B00B5"/>
    <w:rsid w:val="004D53BF"/>
    <w:rsid w:val="004F59DF"/>
    <w:rsid w:val="00537F08"/>
    <w:rsid w:val="00577B9E"/>
    <w:rsid w:val="005C5CE5"/>
    <w:rsid w:val="005D5A3E"/>
    <w:rsid w:val="00626DAC"/>
    <w:rsid w:val="00651C49"/>
    <w:rsid w:val="00690FE6"/>
    <w:rsid w:val="006A0A25"/>
    <w:rsid w:val="006D5F99"/>
    <w:rsid w:val="006E381B"/>
    <w:rsid w:val="006F4F33"/>
    <w:rsid w:val="007020BF"/>
    <w:rsid w:val="00704918"/>
    <w:rsid w:val="007645E6"/>
    <w:rsid w:val="00782245"/>
    <w:rsid w:val="00865F05"/>
    <w:rsid w:val="009334A7"/>
    <w:rsid w:val="0099331F"/>
    <w:rsid w:val="00A132B4"/>
    <w:rsid w:val="00A64E49"/>
    <w:rsid w:val="00AB19A7"/>
    <w:rsid w:val="00B362EF"/>
    <w:rsid w:val="00B90F5E"/>
    <w:rsid w:val="00BC1291"/>
    <w:rsid w:val="00BD0E89"/>
    <w:rsid w:val="00BD6C86"/>
    <w:rsid w:val="00C50207"/>
    <w:rsid w:val="00D317C9"/>
    <w:rsid w:val="00D67DDC"/>
    <w:rsid w:val="00DA6EA0"/>
    <w:rsid w:val="00DB7C78"/>
    <w:rsid w:val="00DF65CC"/>
    <w:rsid w:val="00E651ED"/>
    <w:rsid w:val="00EB5617"/>
    <w:rsid w:val="00ED1C0A"/>
    <w:rsid w:val="00EE6248"/>
    <w:rsid w:val="00F4413F"/>
    <w:rsid w:val="00FA27F6"/>
    <w:rsid w:val="00FD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DB33-98ED-4F42-B33D-AC457B00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537F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64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E49"/>
  </w:style>
  <w:style w:type="paragraph" w:styleId="Piedepgina">
    <w:name w:val="footer"/>
    <w:basedOn w:val="Normal"/>
    <w:link w:val="PiedepginaCar"/>
    <w:uiPriority w:val="99"/>
    <w:unhideWhenUsed/>
    <w:rsid w:val="00A64E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E49"/>
  </w:style>
  <w:style w:type="paragraph" w:styleId="Textonotapie">
    <w:name w:val="footnote text"/>
    <w:basedOn w:val="Normal"/>
    <w:link w:val="TextonotapieCar"/>
    <w:uiPriority w:val="99"/>
    <w:semiHidden/>
    <w:unhideWhenUsed/>
    <w:rsid w:val="00213B8D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13B8D"/>
    <w:rPr>
      <w:rFonts w:ascii="Arial" w:eastAsia="Arial" w:hAnsi="Arial" w:cs="Arial"/>
      <w:color w:val="000000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213B8D"/>
    <w:rPr>
      <w:vertAlign w:val="superscript"/>
    </w:rPr>
  </w:style>
  <w:style w:type="table" w:styleId="Tablaconcuadrcula">
    <w:name w:val="Table Grid"/>
    <w:basedOn w:val="Tablanormal"/>
    <w:uiPriority w:val="39"/>
    <w:rsid w:val="00EE6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ar"/>
    <w:rsid w:val="006F4F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6F4F33"/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480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Vengoechea Ricardo</dc:creator>
  <cp:keywords/>
  <dc:description/>
  <cp:lastModifiedBy>Daniel Ruiz Acero</cp:lastModifiedBy>
  <cp:revision>42</cp:revision>
  <dcterms:created xsi:type="dcterms:W3CDTF">2017-05-31T23:33:00Z</dcterms:created>
  <dcterms:modified xsi:type="dcterms:W3CDTF">2018-08-23T15:30:00Z</dcterms:modified>
</cp:coreProperties>
</file>